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4A281" w14:textId="77777777" w:rsidR="006146B9" w:rsidRPr="006E5F62" w:rsidRDefault="006146B9" w:rsidP="006146B9">
      <w:pPr>
        <w:jc w:val="center"/>
        <w:rPr>
          <w:b/>
        </w:rPr>
      </w:pPr>
      <w:r w:rsidRPr="006E5F62">
        <w:rPr>
          <w:b/>
        </w:rPr>
        <w:t>VIIMSI VALLAVALITSUS</w:t>
      </w:r>
    </w:p>
    <w:p w14:paraId="72FAEFC0" w14:textId="5A6F5AF6" w:rsidR="006146B9" w:rsidRPr="006E5F62" w:rsidRDefault="006146B9" w:rsidP="006146B9">
      <w:pPr>
        <w:jc w:val="center"/>
        <w:rPr>
          <w:b/>
        </w:rPr>
      </w:pPr>
      <w:r w:rsidRPr="006E5F62">
        <w:rPr>
          <w:b/>
        </w:rPr>
        <w:t>PROJEKTEERIMISTINGIMUS</w:t>
      </w:r>
      <w:r w:rsidR="00386BEA" w:rsidRPr="006E5F62">
        <w:rPr>
          <w:b/>
        </w:rPr>
        <w:t>TE EELNÕU</w:t>
      </w:r>
    </w:p>
    <w:p w14:paraId="1FCC7E21" w14:textId="77777777" w:rsidR="006146B9" w:rsidRPr="006E2F0A" w:rsidRDefault="006146B9" w:rsidP="006146B9">
      <w:pPr>
        <w:ind w:left="708" w:firstLine="708"/>
        <w:jc w:val="center"/>
        <w:rPr>
          <w:rFonts w:ascii="Arial" w:hAnsi="Arial" w:cs="Arial"/>
          <w:b/>
          <w:sz w:val="22"/>
          <w:szCs w:val="22"/>
        </w:rPr>
      </w:pPr>
    </w:p>
    <w:p w14:paraId="11216CCB" w14:textId="617E6B2F" w:rsidR="001A73A3" w:rsidRPr="006973F6" w:rsidRDefault="00EB5FA0" w:rsidP="001A73A3">
      <w:pPr>
        <w:tabs>
          <w:tab w:val="left" w:pos="4075"/>
          <w:tab w:val="center" w:pos="4891"/>
        </w:tabs>
        <w:jc w:val="center"/>
        <w:rPr>
          <w:b/>
          <w:sz w:val="22"/>
          <w:szCs w:val="22"/>
        </w:rPr>
      </w:pPr>
      <w:r w:rsidRPr="006973F6">
        <w:rPr>
          <w:b/>
          <w:sz w:val="22"/>
          <w:szCs w:val="22"/>
        </w:rPr>
        <w:t>Üksikelamu</w:t>
      </w:r>
      <w:r w:rsidR="001A73A3" w:rsidRPr="006973F6">
        <w:rPr>
          <w:b/>
          <w:sz w:val="22"/>
          <w:szCs w:val="22"/>
        </w:rPr>
        <w:t xml:space="preserve"> püstitamise aluseks oleva </w:t>
      </w:r>
      <w:r w:rsidR="008066F0" w:rsidRPr="008066F0">
        <w:rPr>
          <w:b/>
          <w:bCs/>
        </w:rPr>
        <w:t>Viimsi alevikus Madise I mü</w:t>
      </w:r>
      <w:r w:rsidR="008066F0" w:rsidRPr="006973F6">
        <w:rPr>
          <w:b/>
          <w:sz w:val="22"/>
          <w:szCs w:val="22"/>
        </w:rPr>
        <w:t xml:space="preserve"> </w:t>
      </w:r>
      <w:r w:rsidR="001A73A3" w:rsidRPr="006973F6">
        <w:rPr>
          <w:b/>
          <w:sz w:val="22"/>
          <w:szCs w:val="22"/>
        </w:rPr>
        <w:t xml:space="preserve">detailplaneeringu tingimuste täpsustamiseks </w:t>
      </w:r>
      <w:r w:rsidR="00C707DB">
        <w:rPr>
          <w:b/>
          <w:sz w:val="22"/>
          <w:szCs w:val="22"/>
        </w:rPr>
        <w:t>Viimsi alevikus Tulbi tee 10</w:t>
      </w:r>
      <w:r w:rsidR="001A73A3" w:rsidRPr="006973F6">
        <w:rPr>
          <w:b/>
          <w:sz w:val="22"/>
          <w:szCs w:val="22"/>
        </w:rPr>
        <w:t xml:space="preserve"> kinnistul</w:t>
      </w:r>
    </w:p>
    <w:p w14:paraId="49CE594D" w14:textId="4A5761BE" w:rsidR="002477F6" w:rsidRPr="006E2F0A" w:rsidRDefault="002477F6" w:rsidP="002477F6">
      <w:pPr>
        <w:tabs>
          <w:tab w:val="left" w:pos="4075"/>
          <w:tab w:val="center" w:pos="4891"/>
        </w:tabs>
        <w:jc w:val="center"/>
        <w:rPr>
          <w:b/>
          <w:sz w:val="22"/>
          <w:szCs w:val="22"/>
        </w:rPr>
      </w:pPr>
    </w:p>
    <w:p w14:paraId="030F88B1" w14:textId="6C219B83" w:rsidR="006146B9" w:rsidRPr="006E2F0A" w:rsidRDefault="006146B9" w:rsidP="006146B9">
      <w:pPr>
        <w:tabs>
          <w:tab w:val="left" w:pos="4075"/>
          <w:tab w:val="center" w:pos="4891"/>
        </w:tabs>
        <w:rPr>
          <w:b/>
        </w:rPr>
      </w:pPr>
      <w:r w:rsidRPr="006E2F0A">
        <w:rPr>
          <w:b/>
        </w:rPr>
        <w:tab/>
        <w:t xml:space="preserve"> </w:t>
      </w:r>
      <w:r w:rsidRPr="006E2F0A">
        <w:rPr>
          <w:b/>
        </w:rPr>
        <w:tab/>
      </w:r>
      <w:r w:rsidRPr="006E2F0A">
        <w:rPr>
          <w:b/>
        </w:rPr>
        <w:tab/>
      </w:r>
    </w:p>
    <w:p w14:paraId="6910FF7F" w14:textId="77777777" w:rsidR="00C707DB" w:rsidRDefault="006146B9" w:rsidP="006146B9">
      <w:pPr>
        <w:tabs>
          <w:tab w:val="left" w:pos="3544"/>
        </w:tabs>
        <w:rPr>
          <w:bCs/>
        </w:rPr>
      </w:pPr>
      <w:r w:rsidRPr="006E2F0A">
        <w:rPr>
          <w:b/>
        </w:rPr>
        <w:tab/>
      </w:r>
      <w:r w:rsidRPr="006E2F0A">
        <w:rPr>
          <w:b/>
        </w:rPr>
        <w:tab/>
      </w:r>
      <w:r w:rsidRPr="006E2F0A">
        <w:rPr>
          <w:b/>
        </w:rPr>
        <w:tab/>
      </w:r>
      <w:r w:rsidRPr="006E2F0A">
        <w:rPr>
          <w:b/>
        </w:rPr>
        <w:tab/>
      </w:r>
      <w:r w:rsidRPr="006E2F0A">
        <w:rPr>
          <w:b/>
        </w:rPr>
        <w:tab/>
      </w:r>
      <w:r w:rsidRPr="006E2F0A">
        <w:rPr>
          <w:b/>
        </w:rPr>
        <w:tab/>
      </w:r>
      <w:r w:rsidRPr="006973F6">
        <w:rPr>
          <w:bCs/>
        </w:rPr>
        <w:tab/>
      </w:r>
      <w:r w:rsidR="00C707DB">
        <w:rPr>
          <w:bCs/>
        </w:rPr>
        <w:t>13.01</w:t>
      </w:r>
      <w:r w:rsidR="00747D34" w:rsidRPr="006973F6">
        <w:rPr>
          <w:bCs/>
        </w:rPr>
        <w:t>.</w:t>
      </w:r>
      <w:r w:rsidRPr="006973F6">
        <w:rPr>
          <w:bCs/>
        </w:rPr>
        <w:t>20</w:t>
      </w:r>
      <w:r w:rsidR="006E37A9" w:rsidRPr="006973F6">
        <w:rPr>
          <w:bCs/>
        </w:rPr>
        <w:t>2</w:t>
      </w:r>
      <w:r w:rsidR="00C707DB">
        <w:rPr>
          <w:bCs/>
        </w:rPr>
        <w:t>1</w:t>
      </w:r>
    </w:p>
    <w:p w14:paraId="05FB9378" w14:textId="2E680EEA" w:rsidR="006146B9" w:rsidRPr="006973F6" w:rsidRDefault="006146B9" w:rsidP="006146B9">
      <w:pPr>
        <w:tabs>
          <w:tab w:val="left" w:pos="3544"/>
        </w:tabs>
        <w:rPr>
          <w:bCs/>
        </w:rPr>
      </w:pPr>
      <w:r w:rsidRPr="006973F6">
        <w:rPr>
          <w:bCs/>
        </w:rPr>
        <w:t xml:space="preserve"> </w:t>
      </w:r>
    </w:p>
    <w:p w14:paraId="7908DE78" w14:textId="6BD61A89" w:rsidR="00C707DB" w:rsidRPr="00D7414A" w:rsidRDefault="00C707DB" w:rsidP="00C707DB">
      <w:pPr>
        <w:jc w:val="both"/>
      </w:pPr>
      <w:r w:rsidRPr="00D7414A">
        <w:t xml:space="preserve">Lähtudes </w:t>
      </w:r>
      <w:r>
        <w:t>Sergei Kuzubovi poolt</w:t>
      </w:r>
      <w:r w:rsidRPr="00D7414A">
        <w:t xml:space="preserve"> </w:t>
      </w:r>
      <w:r>
        <w:t>2.12</w:t>
      </w:r>
      <w:r w:rsidRPr="00D7414A">
        <w:t xml:space="preserve">.2020 esitatud projekteerimistingimuste taotlusest nr </w:t>
      </w:r>
      <w:r w:rsidRPr="00D7414A">
        <w:rPr>
          <w:bCs/>
        </w:rPr>
        <w:t>2011002/</w:t>
      </w:r>
      <w:r>
        <w:rPr>
          <w:bCs/>
        </w:rPr>
        <w:t>13235</w:t>
      </w:r>
      <w:r w:rsidRPr="00D7414A">
        <w:t xml:space="preserve"> ja võttes aluseks ehitusseadustiku </w:t>
      </w:r>
      <w:r w:rsidRPr="00D7414A">
        <w:rPr>
          <w:rFonts w:eastAsia="Batang"/>
        </w:rPr>
        <w:t xml:space="preserve">§ 27 lõike 4, punkti 2 </w:t>
      </w:r>
      <w:r w:rsidRPr="00D7414A">
        <w:t xml:space="preserve">ning lähtudes Viimsi Vallavalitsuse 26.02.2020 korraldusest nr 121 </w:t>
      </w:r>
      <w:r w:rsidRPr="00D7414A">
        <w:rPr>
          <w:iCs/>
        </w:rPr>
        <w:t xml:space="preserve">määran projekteerimistingimused Viimsi vallas, </w:t>
      </w:r>
      <w:bookmarkStart w:id="0" w:name="_Hlk49941263"/>
      <w:r>
        <w:rPr>
          <w:bCs/>
        </w:rPr>
        <w:t xml:space="preserve">Viimsi alevikus, </w:t>
      </w:r>
      <w:bookmarkEnd w:id="0"/>
      <w:r>
        <w:rPr>
          <w:bCs/>
        </w:rPr>
        <w:t>Tulbi tee 10</w:t>
      </w:r>
      <w:r w:rsidRPr="00D7414A">
        <w:t xml:space="preserve"> kinnistule </w:t>
      </w:r>
      <w:r>
        <w:t xml:space="preserve">üksikelamu </w:t>
      </w:r>
      <w:r w:rsidRPr="00D7414A">
        <w:t>püstitamiseks</w:t>
      </w:r>
    </w:p>
    <w:p w14:paraId="1FF3EEEC" w14:textId="77777777" w:rsidR="001A73A3" w:rsidRPr="006E2F0A" w:rsidRDefault="001A73A3" w:rsidP="006146B9">
      <w:pPr>
        <w:tabs>
          <w:tab w:val="left" w:pos="3544"/>
        </w:tabs>
        <w:rPr>
          <w:b/>
        </w:rPr>
      </w:pPr>
    </w:p>
    <w:p w14:paraId="1F5519AC" w14:textId="77777777" w:rsidR="006146B9" w:rsidRPr="006E2F0A" w:rsidRDefault="006146B9" w:rsidP="006146B9">
      <w:pPr>
        <w:jc w:val="both"/>
      </w:pPr>
    </w:p>
    <w:p w14:paraId="1EC69300" w14:textId="77777777" w:rsidR="006146B9" w:rsidRPr="006E2F0A" w:rsidRDefault="006146B9" w:rsidP="006146B9">
      <w:pPr>
        <w:pStyle w:val="ListParagraph"/>
        <w:numPr>
          <w:ilvl w:val="0"/>
          <w:numId w:val="1"/>
        </w:numPr>
        <w:spacing w:line="240" w:lineRule="auto"/>
        <w:rPr>
          <w:rFonts w:ascii="Times New Roman" w:hAnsi="Times New Roman"/>
          <w:b/>
          <w:bCs/>
          <w:sz w:val="24"/>
          <w:szCs w:val="24"/>
          <w:lang w:eastAsia="et-EE"/>
        </w:rPr>
      </w:pPr>
      <w:r w:rsidRPr="006E2F0A">
        <w:rPr>
          <w:rFonts w:ascii="Times New Roman" w:hAnsi="Times New Roman"/>
          <w:b/>
          <w:bCs/>
          <w:sz w:val="24"/>
          <w:szCs w:val="24"/>
          <w:lang w:eastAsia="et-EE"/>
        </w:rPr>
        <w:t xml:space="preserve">Ehitustegevuse liigi täpsustus  </w:t>
      </w:r>
    </w:p>
    <w:p w14:paraId="43022215" w14:textId="342BD94B" w:rsidR="006146B9" w:rsidRPr="006E2F0A" w:rsidRDefault="00EB5FA0" w:rsidP="006146B9">
      <w:pPr>
        <w:ind w:left="2160" w:firstLine="720"/>
        <w:rPr>
          <w:bCs/>
          <w:lang w:eastAsia="et-EE"/>
        </w:rPr>
      </w:pPr>
      <w:r w:rsidRPr="006E2F0A">
        <w:t>Üksikelamu</w:t>
      </w:r>
      <w:r w:rsidR="00B16AC8" w:rsidRPr="006E2F0A">
        <w:t xml:space="preserve"> püstitamine</w:t>
      </w:r>
    </w:p>
    <w:p w14:paraId="43E24EDE" w14:textId="77777777" w:rsidR="006146B9" w:rsidRPr="006E2F0A" w:rsidRDefault="006146B9" w:rsidP="006146B9">
      <w:pPr>
        <w:rPr>
          <w:b/>
          <w:bCs/>
          <w:lang w:eastAsia="et-EE"/>
        </w:rPr>
      </w:pPr>
    </w:p>
    <w:p w14:paraId="5BF86487" w14:textId="77777777" w:rsidR="006146B9" w:rsidRPr="006E2F0A" w:rsidRDefault="006146B9" w:rsidP="006146B9">
      <w:pPr>
        <w:pStyle w:val="ListParagraph"/>
        <w:numPr>
          <w:ilvl w:val="0"/>
          <w:numId w:val="1"/>
        </w:numPr>
        <w:spacing w:line="240" w:lineRule="auto"/>
        <w:rPr>
          <w:rFonts w:ascii="Times New Roman" w:hAnsi="Times New Roman"/>
          <w:b/>
          <w:bCs/>
          <w:sz w:val="24"/>
          <w:szCs w:val="24"/>
          <w:lang w:eastAsia="et-EE"/>
        </w:rPr>
      </w:pPr>
      <w:r w:rsidRPr="006E2F0A">
        <w:rPr>
          <w:rFonts w:ascii="Times New Roman" w:hAnsi="Times New Roman"/>
          <w:b/>
          <w:bCs/>
          <w:sz w:val="24"/>
          <w:szCs w:val="24"/>
          <w:lang w:eastAsia="et-EE"/>
        </w:rPr>
        <w:t xml:space="preserve">Projekteerimistingimuste andja </w:t>
      </w:r>
    </w:p>
    <w:p w14:paraId="63356CA0" w14:textId="77777777" w:rsidR="006146B9" w:rsidRPr="006E2F0A" w:rsidRDefault="006146B9" w:rsidP="006146B9">
      <w:pPr>
        <w:tabs>
          <w:tab w:val="left" w:pos="2835"/>
        </w:tabs>
        <w:rPr>
          <w:bCs/>
          <w:lang w:eastAsia="et-EE"/>
        </w:rPr>
      </w:pPr>
      <w:r w:rsidRPr="006E2F0A">
        <w:rPr>
          <w:bCs/>
          <w:lang w:eastAsia="et-EE"/>
        </w:rPr>
        <w:t>Asutus:</w:t>
      </w:r>
      <w:r w:rsidRPr="006E2F0A">
        <w:rPr>
          <w:bCs/>
          <w:lang w:eastAsia="et-EE"/>
        </w:rPr>
        <w:tab/>
        <w:t>Viimsi Vallavalitsus</w:t>
      </w:r>
    </w:p>
    <w:p w14:paraId="1395314F" w14:textId="77777777" w:rsidR="006146B9" w:rsidRPr="006E2F0A" w:rsidRDefault="006146B9" w:rsidP="006146B9">
      <w:pPr>
        <w:tabs>
          <w:tab w:val="left" w:pos="2835"/>
        </w:tabs>
        <w:rPr>
          <w:bCs/>
          <w:lang w:eastAsia="et-EE"/>
        </w:rPr>
      </w:pPr>
      <w:r w:rsidRPr="006E2F0A">
        <w:rPr>
          <w:bCs/>
          <w:lang w:eastAsia="et-EE"/>
        </w:rPr>
        <w:t>Asutuse registrikood:</w:t>
      </w:r>
      <w:r w:rsidRPr="006E2F0A">
        <w:rPr>
          <w:bCs/>
          <w:lang w:eastAsia="et-EE"/>
        </w:rPr>
        <w:tab/>
        <w:t>75021250</w:t>
      </w:r>
    </w:p>
    <w:p w14:paraId="5D916EDA" w14:textId="77777777" w:rsidR="006146B9" w:rsidRPr="006E2F0A" w:rsidRDefault="006146B9" w:rsidP="006146B9">
      <w:pPr>
        <w:tabs>
          <w:tab w:val="left" w:pos="2835"/>
        </w:tabs>
        <w:rPr>
          <w:bCs/>
          <w:lang w:eastAsia="et-EE"/>
        </w:rPr>
      </w:pPr>
      <w:r w:rsidRPr="006E2F0A">
        <w:rPr>
          <w:bCs/>
          <w:lang w:eastAsia="et-EE"/>
        </w:rPr>
        <w:t>Ametniku nimi:</w:t>
      </w:r>
      <w:r w:rsidRPr="006E2F0A">
        <w:rPr>
          <w:bCs/>
          <w:lang w:eastAsia="et-EE"/>
        </w:rPr>
        <w:tab/>
        <w:t>Jüri Kurba</w:t>
      </w:r>
    </w:p>
    <w:p w14:paraId="2F568227" w14:textId="77777777" w:rsidR="006146B9" w:rsidRPr="006E2F0A" w:rsidRDefault="006146B9" w:rsidP="006146B9">
      <w:pPr>
        <w:tabs>
          <w:tab w:val="left" w:pos="2835"/>
        </w:tabs>
        <w:ind w:left="2835" w:hanging="2835"/>
      </w:pPr>
      <w:r w:rsidRPr="006E2F0A">
        <w:rPr>
          <w:bCs/>
          <w:lang w:eastAsia="et-EE"/>
        </w:rPr>
        <w:t>Ametniku ametinimetus:</w:t>
      </w:r>
      <w:r w:rsidRPr="006E2F0A">
        <w:rPr>
          <w:bCs/>
          <w:lang w:eastAsia="et-EE"/>
        </w:rPr>
        <w:tab/>
      </w:r>
      <w:r w:rsidRPr="006E2F0A">
        <w:rPr>
          <w:lang w:eastAsia="et-EE"/>
        </w:rPr>
        <w:t>ehitus- ja kommunaalosakonna e</w:t>
      </w:r>
      <w:r w:rsidRPr="006E2F0A">
        <w:t>hitusvaldkonna</w:t>
      </w:r>
    </w:p>
    <w:p w14:paraId="24CBEDA8" w14:textId="77777777" w:rsidR="006146B9" w:rsidRPr="006E2F0A" w:rsidRDefault="006146B9" w:rsidP="006146B9">
      <w:pPr>
        <w:tabs>
          <w:tab w:val="left" w:pos="2835"/>
        </w:tabs>
        <w:ind w:left="2835" w:hanging="2835"/>
      </w:pPr>
      <w:r w:rsidRPr="006E2F0A">
        <w:tab/>
        <w:t>peaspetsialist</w:t>
      </w:r>
    </w:p>
    <w:p w14:paraId="3E69178E" w14:textId="77777777" w:rsidR="006146B9" w:rsidRPr="006E2F0A" w:rsidRDefault="006146B9" w:rsidP="006146B9">
      <w:pPr>
        <w:tabs>
          <w:tab w:val="left" w:pos="2835"/>
        </w:tabs>
        <w:ind w:left="2835" w:hanging="2835"/>
      </w:pPr>
    </w:p>
    <w:p w14:paraId="60B96E09" w14:textId="77777777" w:rsidR="006146B9" w:rsidRPr="006E2F0A" w:rsidRDefault="006146B9" w:rsidP="006146B9">
      <w:pPr>
        <w:tabs>
          <w:tab w:val="left" w:pos="2835"/>
        </w:tabs>
        <w:ind w:left="2835" w:hanging="2835"/>
        <w:rPr>
          <w:bCs/>
          <w:lang w:eastAsia="et-EE"/>
        </w:rPr>
      </w:pPr>
      <w:r w:rsidRPr="006E2F0A">
        <w:tab/>
      </w:r>
    </w:p>
    <w:p w14:paraId="44BF4C1A" w14:textId="77777777" w:rsidR="006146B9" w:rsidRPr="006E2F0A" w:rsidRDefault="006146B9" w:rsidP="006146B9">
      <w:pPr>
        <w:pStyle w:val="ListParagraph"/>
        <w:numPr>
          <w:ilvl w:val="0"/>
          <w:numId w:val="1"/>
        </w:numPr>
        <w:spacing w:line="240" w:lineRule="auto"/>
        <w:rPr>
          <w:rFonts w:ascii="Times New Roman" w:hAnsi="Times New Roman"/>
          <w:b/>
          <w:bCs/>
          <w:sz w:val="24"/>
          <w:szCs w:val="24"/>
          <w:lang w:eastAsia="et-EE"/>
        </w:rPr>
      </w:pPr>
      <w:r w:rsidRPr="006E2F0A">
        <w:rPr>
          <w:rFonts w:ascii="Times New Roman" w:hAnsi="Times New Roman"/>
          <w:b/>
          <w:bCs/>
          <w:sz w:val="24"/>
          <w:szCs w:val="24"/>
          <w:lang w:eastAsia="et-EE"/>
        </w:rPr>
        <w:t>Taotluse andmed</w:t>
      </w:r>
    </w:p>
    <w:p w14:paraId="79D74C72" w14:textId="71187D68" w:rsidR="006146B9" w:rsidRPr="006E2F0A" w:rsidRDefault="006146B9" w:rsidP="006146B9">
      <w:pPr>
        <w:tabs>
          <w:tab w:val="left" w:pos="2835"/>
        </w:tabs>
        <w:rPr>
          <w:bCs/>
          <w:lang w:eastAsia="et-EE"/>
        </w:rPr>
      </w:pPr>
      <w:r w:rsidRPr="006E2F0A">
        <w:rPr>
          <w:bCs/>
          <w:lang w:eastAsia="et-EE"/>
        </w:rPr>
        <w:t>Liik:</w:t>
      </w:r>
      <w:r w:rsidRPr="006E2F0A">
        <w:rPr>
          <w:bCs/>
          <w:lang w:eastAsia="et-EE"/>
        </w:rPr>
        <w:tab/>
      </w:r>
      <w:r w:rsidR="00C707DB">
        <w:t xml:space="preserve">Sergei Kuzubovi </w:t>
      </w:r>
      <w:r w:rsidRPr="006E2F0A">
        <w:rPr>
          <w:bCs/>
          <w:lang w:eastAsia="et-EE"/>
        </w:rPr>
        <w:t>projekteerimistingimuste taotlus</w:t>
      </w:r>
    </w:p>
    <w:p w14:paraId="539CAACC" w14:textId="47A5BA78" w:rsidR="006146B9" w:rsidRPr="006E2F0A" w:rsidRDefault="006146B9" w:rsidP="006146B9">
      <w:pPr>
        <w:tabs>
          <w:tab w:val="left" w:pos="2835"/>
        </w:tabs>
        <w:rPr>
          <w:bCs/>
          <w:lang w:eastAsia="et-EE"/>
        </w:rPr>
      </w:pPr>
      <w:r w:rsidRPr="006E2F0A">
        <w:rPr>
          <w:bCs/>
          <w:lang w:eastAsia="et-EE"/>
        </w:rPr>
        <w:t>Number:</w:t>
      </w:r>
      <w:r w:rsidRPr="006E2F0A">
        <w:rPr>
          <w:bCs/>
          <w:lang w:eastAsia="et-EE"/>
        </w:rPr>
        <w:tab/>
      </w:r>
      <w:r w:rsidR="00EB5FA0" w:rsidRPr="006E2F0A">
        <w:rPr>
          <w:bCs/>
        </w:rPr>
        <w:t>2011002/</w:t>
      </w:r>
      <w:r w:rsidR="00C707DB">
        <w:rPr>
          <w:bCs/>
        </w:rPr>
        <w:t>13235</w:t>
      </w:r>
    </w:p>
    <w:p w14:paraId="3C5137D7" w14:textId="5104351F" w:rsidR="006146B9" w:rsidRPr="006E2F0A" w:rsidRDefault="006146B9" w:rsidP="006146B9">
      <w:pPr>
        <w:tabs>
          <w:tab w:val="left" w:pos="2835"/>
        </w:tabs>
      </w:pPr>
      <w:r w:rsidRPr="006E2F0A">
        <w:rPr>
          <w:bCs/>
          <w:lang w:eastAsia="et-EE"/>
        </w:rPr>
        <w:t>Kuupäev:</w:t>
      </w:r>
      <w:r w:rsidRPr="006E2F0A">
        <w:rPr>
          <w:bCs/>
          <w:lang w:eastAsia="et-EE"/>
        </w:rPr>
        <w:tab/>
      </w:r>
      <w:r w:rsidR="00C707DB">
        <w:t>2.12</w:t>
      </w:r>
      <w:r w:rsidRPr="006E2F0A">
        <w:t>.20</w:t>
      </w:r>
      <w:r w:rsidR="00B16AC8" w:rsidRPr="006E2F0A">
        <w:t>20</w:t>
      </w:r>
    </w:p>
    <w:p w14:paraId="12D803E2" w14:textId="77777777" w:rsidR="006146B9" w:rsidRPr="006E2F0A" w:rsidRDefault="006146B9" w:rsidP="006146B9"/>
    <w:p w14:paraId="0419A13D" w14:textId="77777777" w:rsidR="006146B9" w:rsidRPr="006E2F0A" w:rsidRDefault="006146B9" w:rsidP="006146B9"/>
    <w:p w14:paraId="664B541C" w14:textId="77777777" w:rsidR="006146B9" w:rsidRPr="006E2F0A" w:rsidRDefault="006146B9" w:rsidP="006146B9">
      <w:pPr>
        <w:pStyle w:val="ListParagraph"/>
        <w:numPr>
          <w:ilvl w:val="0"/>
          <w:numId w:val="1"/>
        </w:numPr>
        <w:spacing w:line="240" w:lineRule="auto"/>
        <w:jc w:val="both"/>
        <w:rPr>
          <w:rFonts w:ascii="Times New Roman" w:hAnsi="Times New Roman"/>
          <w:b/>
          <w:sz w:val="24"/>
          <w:szCs w:val="24"/>
        </w:rPr>
      </w:pPr>
      <w:r w:rsidRPr="006E2F0A">
        <w:rPr>
          <w:rFonts w:ascii="Times New Roman" w:hAnsi="Times New Roman"/>
          <w:b/>
          <w:sz w:val="24"/>
          <w:szCs w:val="24"/>
        </w:rPr>
        <w:t>Ehitamisega hõlmatava kinnisasja andmed</w:t>
      </w:r>
    </w:p>
    <w:p w14:paraId="72E6A3CA" w14:textId="224A7D9B" w:rsidR="006146B9" w:rsidRPr="006E2F0A" w:rsidRDefault="006146B9" w:rsidP="006146B9">
      <w:pPr>
        <w:tabs>
          <w:tab w:val="num" w:pos="0"/>
        </w:tabs>
        <w:jc w:val="both"/>
      </w:pPr>
      <w:r w:rsidRPr="006E2F0A">
        <w:rPr>
          <w:bCs/>
        </w:rPr>
        <w:t xml:space="preserve">Koha-aadress: </w:t>
      </w:r>
      <w:r w:rsidRPr="006E2F0A">
        <w:rPr>
          <w:bCs/>
        </w:rPr>
        <w:tab/>
      </w:r>
      <w:r w:rsidRPr="006E2F0A">
        <w:rPr>
          <w:bCs/>
        </w:rPr>
        <w:tab/>
      </w:r>
      <w:r w:rsidR="006C6907" w:rsidRPr="006E2F0A">
        <w:t xml:space="preserve">Harju maakond, Viimsi vald, </w:t>
      </w:r>
      <w:r w:rsidR="00C707DB">
        <w:rPr>
          <w:bCs/>
        </w:rPr>
        <w:t>Viimsi alevikus, Tulbi tee 10</w:t>
      </w:r>
    </w:p>
    <w:p w14:paraId="1526729F" w14:textId="7B873E95" w:rsidR="006146B9" w:rsidRPr="006E2F0A" w:rsidRDefault="006146B9" w:rsidP="006146B9">
      <w:pPr>
        <w:pStyle w:val="ListParagraph"/>
        <w:spacing w:line="240" w:lineRule="auto"/>
        <w:ind w:left="0"/>
        <w:jc w:val="both"/>
        <w:rPr>
          <w:rFonts w:ascii="Times New Roman" w:hAnsi="Times New Roman"/>
          <w:sz w:val="24"/>
          <w:szCs w:val="24"/>
        </w:rPr>
      </w:pPr>
      <w:r w:rsidRPr="006E2F0A">
        <w:rPr>
          <w:rFonts w:ascii="Times New Roman" w:hAnsi="Times New Roman"/>
          <w:sz w:val="24"/>
          <w:szCs w:val="24"/>
        </w:rPr>
        <w:t>Katastritunnus:</w:t>
      </w:r>
      <w:r w:rsidRPr="006E2F0A">
        <w:rPr>
          <w:rFonts w:ascii="Times New Roman" w:hAnsi="Times New Roman"/>
          <w:b/>
          <w:sz w:val="24"/>
          <w:szCs w:val="24"/>
        </w:rPr>
        <w:t xml:space="preserve"> </w:t>
      </w:r>
      <w:r w:rsidRPr="006E2F0A">
        <w:rPr>
          <w:rFonts w:ascii="Times New Roman" w:hAnsi="Times New Roman"/>
          <w:b/>
          <w:sz w:val="24"/>
          <w:szCs w:val="24"/>
        </w:rPr>
        <w:tab/>
      </w:r>
      <w:r w:rsidRPr="006E2F0A">
        <w:rPr>
          <w:rFonts w:ascii="Times New Roman" w:hAnsi="Times New Roman"/>
          <w:b/>
          <w:sz w:val="24"/>
          <w:szCs w:val="24"/>
        </w:rPr>
        <w:tab/>
      </w:r>
      <w:r w:rsidR="009C66D4" w:rsidRPr="006E2F0A">
        <w:rPr>
          <w:rFonts w:ascii="Times New Roman" w:hAnsi="Times New Roman"/>
          <w:bCs/>
          <w:sz w:val="24"/>
          <w:szCs w:val="24"/>
        </w:rPr>
        <w:t>89001:0</w:t>
      </w:r>
      <w:r w:rsidR="00C707DB">
        <w:rPr>
          <w:rFonts w:ascii="Times New Roman" w:hAnsi="Times New Roman"/>
          <w:bCs/>
          <w:sz w:val="24"/>
          <w:szCs w:val="24"/>
        </w:rPr>
        <w:t>10</w:t>
      </w:r>
      <w:r w:rsidR="009C66D4" w:rsidRPr="006E2F0A">
        <w:rPr>
          <w:rFonts w:ascii="Times New Roman" w:hAnsi="Times New Roman"/>
          <w:bCs/>
          <w:sz w:val="24"/>
          <w:szCs w:val="24"/>
        </w:rPr>
        <w:t>:</w:t>
      </w:r>
      <w:r w:rsidR="00C707DB">
        <w:rPr>
          <w:rFonts w:ascii="Times New Roman" w:hAnsi="Times New Roman"/>
          <w:bCs/>
          <w:sz w:val="24"/>
          <w:szCs w:val="24"/>
        </w:rPr>
        <w:t>3475</w:t>
      </w:r>
    </w:p>
    <w:p w14:paraId="7F080983" w14:textId="5D541361" w:rsidR="006146B9" w:rsidRPr="006E2F0A" w:rsidRDefault="006146B9" w:rsidP="006146B9">
      <w:pPr>
        <w:tabs>
          <w:tab w:val="num" w:pos="0"/>
        </w:tabs>
        <w:jc w:val="both"/>
      </w:pPr>
      <w:r w:rsidRPr="006E2F0A">
        <w:t>Krundi suurus</w:t>
      </w:r>
      <w:r w:rsidRPr="006E2F0A">
        <w:rPr>
          <w:b/>
        </w:rPr>
        <w:t xml:space="preserve">: </w:t>
      </w:r>
      <w:r w:rsidRPr="006E2F0A">
        <w:rPr>
          <w:b/>
        </w:rPr>
        <w:tab/>
      </w:r>
      <w:r w:rsidRPr="006E2F0A">
        <w:rPr>
          <w:b/>
        </w:rPr>
        <w:tab/>
      </w:r>
      <w:r w:rsidR="009C66D4" w:rsidRPr="006E2F0A">
        <w:t>1</w:t>
      </w:r>
      <w:r w:rsidR="000504B6">
        <w:t>518</w:t>
      </w:r>
      <w:r w:rsidRPr="006E2F0A">
        <w:t xml:space="preserve"> m²</w:t>
      </w:r>
    </w:p>
    <w:p w14:paraId="2B169899" w14:textId="4834F21B" w:rsidR="006146B9" w:rsidRPr="006E2F0A" w:rsidRDefault="006146B9" w:rsidP="006146B9">
      <w:pPr>
        <w:tabs>
          <w:tab w:val="num" w:pos="0"/>
        </w:tabs>
        <w:jc w:val="both"/>
      </w:pPr>
      <w:r w:rsidRPr="006E2F0A">
        <w:t>Maasihtotstarve:</w:t>
      </w:r>
      <w:r w:rsidRPr="006E2F0A">
        <w:tab/>
      </w:r>
      <w:r w:rsidRPr="006E2F0A">
        <w:tab/>
      </w:r>
      <w:r w:rsidR="00747D34" w:rsidRPr="006E2F0A">
        <w:t>elamu</w:t>
      </w:r>
      <w:r w:rsidRPr="006E2F0A">
        <w:t>maa</w:t>
      </w:r>
      <w:r w:rsidR="00747D34" w:rsidRPr="006E2F0A">
        <w:t xml:space="preserve"> </w:t>
      </w:r>
    </w:p>
    <w:p w14:paraId="2ECC037F" w14:textId="77777777" w:rsidR="006146B9" w:rsidRPr="006B4A17" w:rsidRDefault="006146B9" w:rsidP="006146B9">
      <w:pPr>
        <w:tabs>
          <w:tab w:val="num" w:pos="426"/>
        </w:tabs>
        <w:ind w:left="502"/>
        <w:jc w:val="both"/>
      </w:pPr>
    </w:p>
    <w:p w14:paraId="63AEDB4D" w14:textId="77777777" w:rsidR="006146B9" w:rsidRPr="006B4A17" w:rsidRDefault="006146B9" w:rsidP="006146B9">
      <w:pPr>
        <w:tabs>
          <w:tab w:val="num" w:pos="426"/>
        </w:tabs>
        <w:ind w:left="502"/>
        <w:jc w:val="both"/>
      </w:pPr>
    </w:p>
    <w:p w14:paraId="462013B5" w14:textId="43C8D3EB" w:rsidR="006146B9" w:rsidRPr="006B4A17" w:rsidRDefault="006146B9" w:rsidP="00520805">
      <w:pPr>
        <w:pStyle w:val="ListParagraph"/>
        <w:numPr>
          <w:ilvl w:val="0"/>
          <w:numId w:val="1"/>
        </w:numPr>
        <w:spacing w:line="240" w:lineRule="auto"/>
        <w:jc w:val="both"/>
        <w:rPr>
          <w:rFonts w:ascii="Times New Roman" w:hAnsi="Times New Roman"/>
          <w:b/>
          <w:sz w:val="24"/>
          <w:szCs w:val="24"/>
        </w:rPr>
      </w:pPr>
      <w:r w:rsidRPr="006B4A17">
        <w:rPr>
          <w:rFonts w:ascii="Times New Roman" w:hAnsi="Times New Roman"/>
          <w:b/>
          <w:sz w:val="24"/>
          <w:szCs w:val="24"/>
        </w:rPr>
        <w:t>Projekteerimistingimuste andmise alused ja lähtedokumendid</w:t>
      </w:r>
    </w:p>
    <w:p w14:paraId="28EE7BF1" w14:textId="220D4B77" w:rsidR="006146B9" w:rsidRPr="006B4A17" w:rsidRDefault="006146B9" w:rsidP="00520805">
      <w:pPr>
        <w:pStyle w:val="NoSpacing"/>
        <w:numPr>
          <w:ilvl w:val="1"/>
          <w:numId w:val="1"/>
        </w:numPr>
        <w:ind w:left="851" w:hanging="567"/>
        <w:rPr>
          <w:rFonts w:eastAsia="Batang"/>
        </w:rPr>
      </w:pPr>
      <w:r w:rsidRPr="006B4A17">
        <w:rPr>
          <w:rFonts w:eastAsia="Batang"/>
          <w:bCs/>
        </w:rPr>
        <w:t xml:space="preserve">Ehitusseadustiku </w:t>
      </w:r>
      <w:r w:rsidR="00246424" w:rsidRPr="006B4A17">
        <w:t xml:space="preserve">(edaspidi EhS) </w:t>
      </w:r>
      <w:r w:rsidRPr="006B4A17">
        <w:rPr>
          <w:rFonts w:eastAsia="Batang"/>
        </w:rPr>
        <w:t>§ 2</w:t>
      </w:r>
      <w:r w:rsidR="002477F6" w:rsidRPr="006B4A17">
        <w:rPr>
          <w:rFonts w:eastAsia="Batang"/>
        </w:rPr>
        <w:t>7</w:t>
      </w:r>
      <w:r w:rsidRPr="006B4A17">
        <w:rPr>
          <w:rFonts w:eastAsia="Batang"/>
        </w:rPr>
        <w:t xml:space="preserve"> lõige 1, lõi</w:t>
      </w:r>
      <w:r w:rsidR="00246424" w:rsidRPr="006B4A17">
        <w:rPr>
          <w:rFonts w:eastAsia="Batang"/>
        </w:rPr>
        <w:t>k</w:t>
      </w:r>
      <w:r w:rsidRPr="006B4A17">
        <w:rPr>
          <w:rFonts w:eastAsia="Batang"/>
        </w:rPr>
        <w:t>e 2</w:t>
      </w:r>
      <w:r w:rsidR="002477F6" w:rsidRPr="006B4A17">
        <w:rPr>
          <w:rFonts w:eastAsia="Batang"/>
        </w:rPr>
        <w:t xml:space="preserve"> </w:t>
      </w:r>
      <w:r w:rsidRPr="006B4A17">
        <w:rPr>
          <w:rFonts w:eastAsia="Batang"/>
        </w:rPr>
        <w:t>ja lõige 4</w:t>
      </w:r>
      <w:r w:rsidR="002477F6" w:rsidRPr="006B4A17">
        <w:rPr>
          <w:rFonts w:eastAsia="Batang"/>
        </w:rPr>
        <w:t xml:space="preserve"> punkt 2</w:t>
      </w:r>
      <w:r w:rsidR="00CA0CAD" w:rsidRPr="006B4A17">
        <w:rPr>
          <w:rFonts w:eastAsia="Batang"/>
        </w:rPr>
        <w:t>.</w:t>
      </w:r>
    </w:p>
    <w:p w14:paraId="3CFC7841" w14:textId="5C45F8AA" w:rsidR="006146B9" w:rsidRPr="006B4A17" w:rsidRDefault="006146B9" w:rsidP="00520805">
      <w:pPr>
        <w:pStyle w:val="NoSpacing"/>
        <w:numPr>
          <w:ilvl w:val="1"/>
          <w:numId w:val="1"/>
        </w:numPr>
        <w:ind w:left="851" w:hanging="567"/>
        <w:rPr>
          <w:b/>
        </w:rPr>
      </w:pPr>
      <w:r w:rsidRPr="006B4A17">
        <w:t>Viimsi Vallavolikogu 10.04.2016 määrusega kehtestatud Viimsi valla ehitusmäärus.</w:t>
      </w:r>
    </w:p>
    <w:p w14:paraId="1A9DD1AE" w14:textId="4D804633" w:rsidR="006146B9" w:rsidRPr="006B4A17" w:rsidRDefault="006146B9" w:rsidP="00520805">
      <w:pPr>
        <w:pStyle w:val="NoSpacing"/>
        <w:numPr>
          <w:ilvl w:val="1"/>
          <w:numId w:val="1"/>
        </w:numPr>
        <w:ind w:left="851" w:hanging="567"/>
        <w:rPr>
          <w:b/>
        </w:rPr>
      </w:pPr>
      <w:r w:rsidRPr="006B4A17">
        <w:t>Viimsi Vallavolikogu 11.01.2000 otsusega nr 1 kehtestatud Viimsi valla üldplaneering.</w:t>
      </w:r>
    </w:p>
    <w:p w14:paraId="3404062A" w14:textId="77777777" w:rsidR="008066F0" w:rsidRPr="008066F0" w:rsidRDefault="006146B9" w:rsidP="0077151B">
      <w:pPr>
        <w:pStyle w:val="NoSpacing"/>
        <w:numPr>
          <w:ilvl w:val="1"/>
          <w:numId w:val="1"/>
        </w:numPr>
        <w:ind w:left="851" w:hanging="567"/>
        <w:rPr>
          <w:b/>
        </w:rPr>
      </w:pPr>
      <w:r w:rsidRPr="006B4A17">
        <w:t>Viimsi Vallavolikogu 13.09.2005 määrusega nr 32 kehtestatud üldplaneeringu teemaplaneering "Viimsi valla üldiste ehitustingimuste määramine. Elamuehituse põhimõtted".</w:t>
      </w:r>
    </w:p>
    <w:p w14:paraId="6964D2AC" w14:textId="1156408D" w:rsidR="001A73A3" w:rsidRPr="008066F0" w:rsidRDefault="008066F0" w:rsidP="0077151B">
      <w:pPr>
        <w:pStyle w:val="NoSpacing"/>
        <w:numPr>
          <w:ilvl w:val="1"/>
          <w:numId w:val="1"/>
        </w:numPr>
        <w:ind w:left="851" w:hanging="567"/>
        <w:rPr>
          <w:b/>
        </w:rPr>
      </w:pPr>
      <w:r w:rsidRPr="00CC54D1">
        <w:t>Viimsi Vallavalitsuse 18.06.2004 korraldusega nr 469 kehtestatud Viimsi alevikus Madise I mü detailplaneering</w:t>
      </w:r>
      <w:r>
        <w:rPr>
          <w:bCs/>
        </w:rPr>
        <w:t>.</w:t>
      </w:r>
    </w:p>
    <w:p w14:paraId="33E643B1" w14:textId="23BFBAE3" w:rsidR="006146B9" w:rsidRPr="006B4A17" w:rsidRDefault="006146B9" w:rsidP="00520805">
      <w:pPr>
        <w:pStyle w:val="NoSpacing"/>
        <w:ind w:left="567"/>
      </w:pPr>
    </w:p>
    <w:p w14:paraId="0D716B49" w14:textId="532D9AAC" w:rsidR="006146B9" w:rsidRPr="006B4A17" w:rsidRDefault="006146B9" w:rsidP="00520805">
      <w:pPr>
        <w:pStyle w:val="NoSpacing"/>
        <w:ind w:left="567"/>
      </w:pPr>
    </w:p>
    <w:p w14:paraId="11A14168" w14:textId="6DB1D247" w:rsidR="004D71A9" w:rsidRPr="006B4A17" w:rsidRDefault="006146B9" w:rsidP="007C3D73">
      <w:pPr>
        <w:pStyle w:val="NoSpacing"/>
        <w:numPr>
          <w:ilvl w:val="0"/>
          <w:numId w:val="1"/>
        </w:numPr>
        <w:rPr>
          <w:b/>
        </w:rPr>
      </w:pPr>
      <w:r w:rsidRPr="006B4A17">
        <w:rPr>
          <w:b/>
        </w:rPr>
        <w:t>Projekteerimistingimuste sisu ja põhjendused</w:t>
      </w:r>
      <w:r w:rsidR="00E70EC0" w:rsidRPr="006B4A17">
        <w:t xml:space="preserve"> </w:t>
      </w:r>
    </w:p>
    <w:p w14:paraId="0BCF0967" w14:textId="77777777" w:rsidR="00101DDA" w:rsidRPr="006B4A17" w:rsidRDefault="002D6E7C" w:rsidP="001C705C">
      <w:pPr>
        <w:pStyle w:val="ListParagraph"/>
        <w:numPr>
          <w:ilvl w:val="1"/>
          <w:numId w:val="1"/>
        </w:numPr>
        <w:spacing w:line="240" w:lineRule="auto"/>
        <w:ind w:left="851" w:hanging="567"/>
        <w:rPr>
          <w:rFonts w:ascii="Times New Roman" w:hAnsi="Times New Roman"/>
          <w:sz w:val="24"/>
          <w:szCs w:val="24"/>
        </w:rPr>
      </w:pPr>
      <w:r w:rsidRPr="006B4A17">
        <w:rPr>
          <w:rFonts w:ascii="Times New Roman" w:hAnsi="Times New Roman"/>
          <w:sz w:val="24"/>
          <w:szCs w:val="24"/>
        </w:rPr>
        <w:t>Eh</w:t>
      </w:r>
      <w:r w:rsidR="00E70EC0" w:rsidRPr="006B4A17">
        <w:rPr>
          <w:rFonts w:ascii="Times New Roman" w:hAnsi="Times New Roman"/>
          <w:sz w:val="24"/>
          <w:szCs w:val="24"/>
        </w:rPr>
        <w:t xml:space="preserve">S § </w:t>
      </w:r>
      <w:r w:rsidRPr="006B4A17">
        <w:rPr>
          <w:rFonts w:ascii="Times New Roman" w:hAnsi="Times New Roman"/>
          <w:sz w:val="24"/>
          <w:szCs w:val="24"/>
        </w:rPr>
        <w:t>27</w:t>
      </w:r>
      <w:r w:rsidR="00E70EC0" w:rsidRPr="006B4A17">
        <w:rPr>
          <w:rFonts w:ascii="Times New Roman" w:hAnsi="Times New Roman"/>
          <w:sz w:val="24"/>
          <w:szCs w:val="24"/>
        </w:rPr>
        <w:t xml:space="preserve"> </w:t>
      </w:r>
      <w:r w:rsidR="00CA0CAD" w:rsidRPr="006B4A17">
        <w:rPr>
          <w:rFonts w:ascii="Times New Roman" w:hAnsi="Times New Roman"/>
          <w:sz w:val="24"/>
          <w:szCs w:val="24"/>
        </w:rPr>
        <w:t>lõike</w:t>
      </w:r>
      <w:r w:rsidR="00E70EC0" w:rsidRPr="006B4A17">
        <w:rPr>
          <w:rFonts w:ascii="Times New Roman" w:hAnsi="Times New Roman"/>
          <w:sz w:val="24"/>
          <w:szCs w:val="24"/>
        </w:rPr>
        <w:t xml:space="preserve"> </w:t>
      </w:r>
      <w:r w:rsidRPr="006B4A17">
        <w:rPr>
          <w:rFonts w:ascii="Times New Roman" w:hAnsi="Times New Roman"/>
          <w:sz w:val="24"/>
          <w:szCs w:val="24"/>
        </w:rPr>
        <w:t>1</w:t>
      </w:r>
      <w:r w:rsidR="00E70EC0" w:rsidRPr="006B4A17">
        <w:rPr>
          <w:rFonts w:ascii="Times New Roman" w:hAnsi="Times New Roman"/>
          <w:sz w:val="24"/>
          <w:szCs w:val="24"/>
        </w:rPr>
        <w:t xml:space="preserve"> kohaselt võib kohaliku omavalitsuse üksus lubada detailplaneeringu</w:t>
      </w:r>
      <w:r w:rsidRPr="006B4A17">
        <w:rPr>
          <w:rFonts w:ascii="Times New Roman" w:hAnsi="Times New Roman"/>
          <w:color w:val="202020"/>
          <w:sz w:val="24"/>
          <w:szCs w:val="24"/>
          <w:shd w:val="clear" w:color="auto" w:fill="FFFFFF"/>
        </w:rPr>
        <w:t xml:space="preserve"> olemasolu korral põhjendatud juhul anda ehitusloakohustusliku hoone või olulise rajatise ehitusprojekti koostamiseks projekteerimistingimusi, kui:</w:t>
      </w:r>
      <w:r w:rsidRPr="006B4A17">
        <w:rPr>
          <w:rFonts w:ascii="Times New Roman" w:hAnsi="Times New Roman"/>
          <w:color w:val="202020"/>
          <w:sz w:val="24"/>
          <w:szCs w:val="24"/>
        </w:rPr>
        <w:br/>
      </w:r>
      <w:bookmarkStart w:id="1" w:name="para27lg1p1"/>
      <w:r w:rsidRPr="006B4A17">
        <w:rPr>
          <w:rFonts w:ascii="Times New Roman" w:hAnsi="Times New Roman"/>
          <w:color w:val="0061AA"/>
          <w:sz w:val="24"/>
          <w:szCs w:val="24"/>
          <w:bdr w:val="none" w:sz="0" w:space="0" w:color="auto" w:frame="1"/>
          <w:shd w:val="clear" w:color="auto" w:fill="FFFFFF"/>
        </w:rPr>
        <w:t>  </w:t>
      </w:r>
      <w:bookmarkEnd w:id="1"/>
      <w:r w:rsidRPr="006B4A17">
        <w:rPr>
          <w:rFonts w:ascii="Times New Roman" w:hAnsi="Times New Roman"/>
          <w:color w:val="202020"/>
          <w:sz w:val="24"/>
          <w:szCs w:val="24"/>
          <w:shd w:val="clear" w:color="auto" w:fill="FFFFFF"/>
        </w:rPr>
        <w:t>1)</w:t>
      </w:r>
      <w:r w:rsidRPr="006B4A17">
        <w:rPr>
          <w:rStyle w:val="tyhik"/>
          <w:rFonts w:ascii="Times New Roman" w:hAnsi="Times New Roman"/>
          <w:color w:val="202020"/>
          <w:sz w:val="24"/>
          <w:szCs w:val="24"/>
          <w:bdr w:val="none" w:sz="0" w:space="0" w:color="auto" w:frame="1"/>
          <w:shd w:val="clear" w:color="auto" w:fill="FFFFFF"/>
        </w:rPr>
        <w:t> </w:t>
      </w:r>
      <w:r w:rsidRPr="006B4A17">
        <w:rPr>
          <w:rFonts w:ascii="Times New Roman" w:hAnsi="Times New Roman"/>
          <w:color w:val="202020"/>
          <w:sz w:val="24"/>
          <w:szCs w:val="24"/>
          <w:shd w:val="clear" w:color="auto" w:fill="FFFFFF"/>
        </w:rPr>
        <w:t>detailplaneeringu kehtestamisest on möödas üle viie aasta;</w:t>
      </w:r>
      <w:r w:rsidRPr="006B4A17">
        <w:rPr>
          <w:rFonts w:ascii="Times New Roman" w:hAnsi="Times New Roman"/>
          <w:color w:val="202020"/>
          <w:sz w:val="24"/>
          <w:szCs w:val="24"/>
        </w:rPr>
        <w:br/>
      </w:r>
      <w:bookmarkStart w:id="2" w:name="para27lg1p2"/>
      <w:r w:rsidRPr="006B4A17">
        <w:rPr>
          <w:rFonts w:ascii="Times New Roman" w:hAnsi="Times New Roman"/>
          <w:color w:val="0061AA"/>
          <w:sz w:val="24"/>
          <w:szCs w:val="24"/>
          <w:bdr w:val="none" w:sz="0" w:space="0" w:color="auto" w:frame="1"/>
          <w:shd w:val="clear" w:color="auto" w:fill="FFFFFF"/>
        </w:rPr>
        <w:t>  </w:t>
      </w:r>
      <w:bookmarkEnd w:id="2"/>
      <w:r w:rsidRPr="006B4A17">
        <w:rPr>
          <w:rFonts w:ascii="Times New Roman" w:hAnsi="Times New Roman"/>
          <w:color w:val="202020"/>
          <w:sz w:val="24"/>
          <w:szCs w:val="24"/>
          <w:shd w:val="clear" w:color="auto" w:fill="FFFFFF"/>
        </w:rPr>
        <w:t>2)</w:t>
      </w:r>
      <w:r w:rsidRPr="006B4A17">
        <w:rPr>
          <w:rStyle w:val="tyhik"/>
          <w:rFonts w:ascii="Times New Roman" w:hAnsi="Times New Roman"/>
          <w:color w:val="202020"/>
          <w:sz w:val="24"/>
          <w:szCs w:val="24"/>
          <w:bdr w:val="none" w:sz="0" w:space="0" w:color="auto" w:frame="1"/>
          <w:shd w:val="clear" w:color="auto" w:fill="FFFFFF"/>
        </w:rPr>
        <w:t> </w:t>
      </w:r>
      <w:r w:rsidRPr="006B4A17">
        <w:rPr>
          <w:rFonts w:ascii="Times New Roman" w:hAnsi="Times New Roman"/>
          <w:color w:val="202020"/>
          <w:sz w:val="24"/>
          <w:szCs w:val="24"/>
          <w:shd w:val="clear" w:color="auto" w:fill="FFFFFF"/>
        </w:rPr>
        <w:t>detailplaneeringu kehtestamise järel on ilmnenud olulisi uusi asjaolusid või on oluliselt muutunud planeeringuala või selle mõjuala, mille tõttu ei ole enam võimalik detailplaneeringut täielikult ellu viia, või</w:t>
      </w:r>
      <w:r w:rsidRPr="006B4A17">
        <w:rPr>
          <w:rFonts w:ascii="Times New Roman" w:hAnsi="Times New Roman"/>
          <w:color w:val="202020"/>
          <w:sz w:val="24"/>
          <w:szCs w:val="24"/>
        </w:rPr>
        <w:br/>
      </w:r>
      <w:bookmarkStart w:id="3" w:name="para27lg1p3"/>
      <w:r w:rsidRPr="006B4A17">
        <w:rPr>
          <w:rFonts w:ascii="Times New Roman" w:hAnsi="Times New Roman"/>
          <w:color w:val="0061AA"/>
          <w:sz w:val="24"/>
          <w:szCs w:val="24"/>
          <w:bdr w:val="none" w:sz="0" w:space="0" w:color="auto" w:frame="1"/>
          <w:shd w:val="clear" w:color="auto" w:fill="FFFFFF"/>
        </w:rPr>
        <w:t>  </w:t>
      </w:r>
      <w:bookmarkEnd w:id="3"/>
      <w:r w:rsidRPr="006B4A17">
        <w:rPr>
          <w:rFonts w:ascii="Times New Roman" w:hAnsi="Times New Roman"/>
          <w:color w:val="202020"/>
          <w:sz w:val="24"/>
          <w:szCs w:val="24"/>
          <w:shd w:val="clear" w:color="auto" w:fill="FFFFFF"/>
        </w:rPr>
        <w:t>3)</w:t>
      </w:r>
      <w:r w:rsidRPr="006B4A17">
        <w:rPr>
          <w:rStyle w:val="tyhik"/>
          <w:rFonts w:ascii="Times New Roman" w:hAnsi="Times New Roman"/>
          <w:color w:val="202020"/>
          <w:sz w:val="24"/>
          <w:szCs w:val="24"/>
          <w:bdr w:val="none" w:sz="0" w:space="0" w:color="auto" w:frame="1"/>
          <w:shd w:val="clear" w:color="auto" w:fill="FFFFFF"/>
        </w:rPr>
        <w:t> </w:t>
      </w:r>
      <w:r w:rsidRPr="006B4A17">
        <w:rPr>
          <w:rFonts w:ascii="Times New Roman" w:hAnsi="Times New Roman"/>
          <w:color w:val="202020"/>
          <w:sz w:val="24"/>
          <w:szCs w:val="24"/>
          <w:shd w:val="clear" w:color="auto" w:fill="FFFFFF"/>
        </w:rPr>
        <w:t>detailplaneeringu kehtestamise järel on muutunud õigusaktid või kehtestatud planeeringud, mis mõjutavad oluliselt detailplaneeringu elluviimist.</w:t>
      </w:r>
      <w:r w:rsidR="00E70EC0" w:rsidRPr="006B4A17">
        <w:rPr>
          <w:rFonts w:ascii="Times New Roman" w:hAnsi="Times New Roman"/>
          <w:sz w:val="24"/>
          <w:szCs w:val="24"/>
        </w:rPr>
        <w:t xml:space="preserve"> </w:t>
      </w:r>
      <w:bookmarkStart w:id="4" w:name="para27lg3"/>
      <w:r w:rsidR="00101DDA" w:rsidRPr="006B4A17">
        <w:rPr>
          <w:rFonts w:ascii="Times New Roman" w:hAnsi="Times New Roman"/>
          <w:color w:val="0061AA"/>
          <w:sz w:val="24"/>
          <w:szCs w:val="24"/>
          <w:bdr w:val="none" w:sz="0" w:space="0" w:color="auto" w:frame="1"/>
          <w:shd w:val="clear" w:color="auto" w:fill="FFFFFF"/>
        </w:rPr>
        <w:t> </w:t>
      </w:r>
      <w:bookmarkEnd w:id="4"/>
    </w:p>
    <w:p w14:paraId="4A8BC833" w14:textId="12E12850" w:rsidR="00E70EC0" w:rsidRPr="006B4A17" w:rsidRDefault="00101DDA" w:rsidP="008A306B">
      <w:pPr>
        <w:pStyle w:val="ListParagraph"/>
        <w:spacing w:line="240" w:lineRule="auto"/>
        <w:ind w:left="851"/>
        <w:jc w:val="both"/>
        <w:rPr>
          <w:rFonts w:ascii="Times New Roman" w:hAnsi="Times New Roman"/>
          <w:sz w:val="24"/>
          <w:szCs w:val="24"/>
        </w:rPr>
      </w:pPr>
      <w:r w:rsidRPr="006B4A17">
        <w:rPr>
          <w:rFonts w:ascii="Times New Roman" w:hAnsi="Times New Roman"/>
          <w:color w:val="202020"/>
          <w:sz w:val="24"/>
          <w:szCs w:val="24"/>
          <w:shd w:val="clear" w:color="auto" w:fill="FFFFFF"/>
        </w:rPr>
        <w:t>Projekteerimistingimusi ei anta detailplaneeringus kehtestatud planeeringulahenduse olemuslikuks muutmiseks, üldplaneeringut muutva detailplaneeringu täiendamiseks</w:t>
      </w:r>
      <w:r w:rsidR="00FA0DFD" w:rsidRPr="006B4A17">
        <w:rPr>
          <w:rFonts w:ascii="Times New Roman" w:hAnsi="Times New Roman"/>
          <w:color w:val="202020"/>
          <w:sz w:val="24"/>
          <w:szCs w:val="24"/>
          <w:shd w:val="clear" w:color="auto" w:fill="FFFFFF"/>
        </w:rPr>
        <w:t>.</w:t>
      </w:r>
    </w:p>
    <w:p w14:paraId="15EEE8BB" w14:textId="77777777" w:rsidR="001C705C" w:rsidRPr="006B4A17" w:rsidRDefault="00E70EC0" w:rsidP="008A306B">
      <w:pPr>
        <w:pStyle w:val="ListParagraph"/>
        <w:numPr>
          <w:ilvl w:val="1"/>
          <w:numId w:val="1"/>
        </w:numPr>
        <w:spacing w:line="240" w:lineRule="auto"/>
        <w:ind w:left="851" w:hanging="567"/>
        <w:jc w:val="both"/>
        <w:rPr>
          <w:rFonts w:ascii="Times New Roman" w:hAnsi="Times New Roman"/>
          <w:sz w:val="24"/>
          <w:szCs w:val="24"/>
        </w:rPr>
      </w:pPr>
      <w:r w:rsidRPr="006B4A17">
        <w:rPr>
          <w:rFonts w:ascii="Times New Roman" w:hAnsi="Times New Roman"/>
          <w:sz w:val="24"/>
          <w:szCs w:val="24"/>
        </w:rPr>
        <w:t>Vastavalt EhS § 2</w:t>
      </w:r>
      <w:r w:rsidR="002D6E7C" w:rsidRPr="006B4A17">
        <w:rPr>
          <w:rFonts w:ascii="Times New Roman" w:hAnsi="Times New Roman"/>
          <w:sz w:val="24"/>
          <w:szCs w:val="24"/>
        </w:rPr>
        <w:t xml:space="preserve">7 </w:t>
      </w:r>
      <w:r w:rsidR="00CA0CAD" w:rsidRPr="006B4A17">
        <w:rPr>
          <w:rFonts w:ascii="Times New Roman" w:hAnsi="Times New Roman"/>
          <w:sz w:val="24"/>
          <w:szCs w:val="24"/>
        </w:rPr>
        <w:t>lõikele</w:t>
      </w:r>
      <w:r w:rsidRPr="006B4A17">
        <w:rPr>
          <w:rFonts w:ascii="Times New Roman" w:hAnsi="Times New Roman"/>
          <w:sz w:val="24"/>
          <w:szCs w:val="24"/>
        </w:rPr>
        <w:t xml:space="preserve"> </w:t>
      </w:r>
      <w:r w:rsidR="00101DDA" w:rsidRPr="006B4A17">
        <w:rPr>
          <w:rFonts w:ascii="Times New Roman" w:hAnsi="Times New Roman"/>
          <w:sz w:val="24"/>
          <w:szCs w:val="24"/>
        </w:rPr>
        <w:t>2</w:t>
      </w:r>
      <w:r w:rsidRPr="006B4A17">
        <w:rPr>
          <w:rFonts w:ascii="Times New Roman" w:hAnsi="Times New Roman"/>
          <w:sz w:val="24"/>
          <w:szCs w:val="24"/>
        </w:rPr>
        <w:t xml:space="preserve"> </w:t>
      </w:r>
      <w:r w:rsidR="00101DDA" w:rsidRPr="006B4A17">
        <w:rPr>
          <w:rFonts w:ascii="Times New Roman" w:hAnsi="Times New Roman"/>
          <w:color w:val="202020"/>
          <w:sz w:val="24"/>
          <w:szCs w:val="24"/>
          <w:shd w:val="clear" w:color="auto" w:fill="FFFFFF"/>
        </w:rPr>
        <w:t>p</w:t>
      </w:r>
      <w:r w:rsidR="002D6E7C" w:rsidRPr="006B4A17">
        <w:rPr>
          <w:rFonts w:ascii="Times New Roman" w:hAnsi="Times New Roman"/>
          <w:color w:val="202020"/>
          <w:sz w:val="24"/>
          <w:szCs w:val="24"/>
          <w:shd w:val="clear" w:color="auto" w:fill="FFFFFF"/>
        </w:rPr>
        <w:t>rojekteerimistingimuste andmisel arvestatakse:</w:t>
      </w:r>
    </w:p>
    <w:p w14:paraId="1BB8FE09" w14:textId="3322D39A" w:rsidR="002D6E7C" w:rsidRPr="006B4A17" w:rsidRDefault="002D6E7C" w:rsidP="001C705C">
      <w:pPr>
        <w:pStyle w:val="ListParagraph"/>
        <w:numPr>
          <w:ilvl w:val="2"/>
          <w:numId w:val="1"/>
        </w:numPr>
        <w:spacing w:line="240" w:lineRule="auto"/>
        <w:jc w:val="both"/>
        <w:rPr>
          <w:rFonts w:ascii="Times New Roman" w:hAnsi="Times New Roman"/>
          <w:sz w:val="24"/>
          <w:szCs w:val="24"/>
        </w:rPr>
      </w:pPr>
      <w:r w:rsidRPr="006B4A17">
        <w:rPr>
          <w:rFonts w:ascii="Times New Roman" w:hAnsi="Times New Roman"/>
          <w:color w:val="202020"/>
          <w:sz w:val="24"/>
          <w:szCs w:val="24"/>
          <w:shd w:val="clear" w:color="auto" w:fill="FFFFFF"/>
        </w:rPr>
        <w:t>hoone või olulise rajatise asukohas väljakujunenud keskkonda, sealhulgas hoonestuslaadi;</w:t>
      </w:r>
      <w:bookmarkStart w:id="5" w:name="para27lg2p2"/>
    </w:p>
    <w:p w14:paraId="5A1C7AC8" w14:textId="44549D33" w:rsidR="001C705C" w:rsidRPr="006B4A17" w:rsidRDefault="001C705C" w:rsidP="001C705C">
      <w:pPr>
        <w:pStyle w:val="ListParagraph"/>
        <w:numPr>
          <w:ilvl w:val="2"/>
          <w:numId w:val="1"/>
        </w:numPr>
        <w:spacing w:line="240" w:lineRule="auto"/>
        <w:jc w:val="both"/>
        <w:rPr>
          <w:rFonts w:ascii="Times New Roman" w:hAnsi="Times New Roman"/>
          <w:sz w:val="24"/>
          <w:szCs w:val="24"/>
        </w:rPr>
      </w:pPr>
      <w:r w:rsidRPr="006B4A17">
        <w:rPr>
          <w:rFonts w:ascii="Times New Roman" w:hAnsi="Times New Roman"/>
          <w:sz w:val="24"/>
          <w:szCs w:val="24"/>
        </w:rPr>
        <w:t>et</w:t>
      </w:r>
      <w:r w:rsidRPr="006B4A17">
        <w:rPr>
          <w:rFonts w:ascii="Times New Roman" w:hAnsi="Times New Roman"/>
          <w:color w:val="202020"/>
          <w:sz w:val="24"/>
          <w:szCs w:val="24"/>
          <w:shd w:val="clear" w:color="auto" w:fill="FFFFFF"/>
        </w:rPr>
        <w:t xml:space="preserve"> projekteerimistingimuste andmine ei oleks vastuolus õigusaktide, isikute õiguste või avaliku huviga;</w:t>
      </w:r>
    </w:p>
    <w:p w14:paraId="09A110A9" w14:textId="77777777" w:rsidR="00DF0CBA" w:rsidRPr="006B4A17" w:rsidRDefault="001C705C" w:rsidP="002E255E">
      <w:pPr>
        <w:pStyle w:val="ListParagraph"/>
        <w:numPr>
          <w:ilvl w:val="2"/>
          <w:numId w:val="1"/>
        </w:numPr>
        <w:spacing w:line="240" w:lineRule="auto"/>
        <w:ind w:left="851" w:hanging="131"/>
        <w:jc w:val="both"/>
        <w:rPr>
          <w:rFonts w:ascii="Times New Roman" w:hAnsi="Times New Roman"/>
          <w:b/>
          <w:sz w:val="24"/>
          <w:szCs w:val="24"/>
        </w:rPr>
      </w:pPr>
      <w:r w:rsidRPr="006B4A17">
        <w:rPr>
          <w:rFonts w:ascii="Times New Roman" w:hAnsi="Times New Roman"/>
          <w:color w:val="202020"/>
          <w:sz w:val="24"/>
          <w:szCs w:val="24"/>
          <w:shd w:val="clear" w:color="auto" w:fill="FFFFFF"/>
        </w:rPr>
        <w:t>üldplaneeringus määratud tingimusi;</w:t>
      </w:r>
    </w:p>
    <w:p w14:paraId="4C1B662E" w14:textId="1A1E0A43" w:rsidR="001C705C" w:rsidRPr="006B4A17" w:rsidRDefault="00DF0CBA" w:rsidP="00DF0CBA">
      <w:pPr>
        <w:pStyle w:val="ListParagraph"/>
        <w:numPr>
          <w:ilvl w:val="1"/>
          <w:numId w:val="1"/>
        </w:numPr>
        <w:spacing w:line="240" w:lineRule="auto"/>
        <w:jc w:val="both"/>
        <w:rPr>
          <w:rFonts w:ascii="Times New Roman" w:hAnsi="Times New Roman"/>
          <w:b/>
          <w:sz w:val="24"/>
          <w:szCs w:val="24"/>
        </w:rPr>
      </w:pPr>
      <w:r w:rsidRPr="006B4A17">
        <w:rPr>
          <w:rFonts w:ascii="Times New Roman" w:hAnsi="Times New Roman"/>
          <w:color w:val="202020"/>
          <w:sz w:val="24"/>
          <w:szCs w:val="24"/>
          <w:shd w:val="clear" w:color="auto" w:fill="FFFFFF"/>
        </w:rPr>
        <w:t>EhS</w:t>
      </w:r>
      <w:r w:rsidR="001C705C" w:rsidRPr="006B4A17">
        <w:rPr>
          <w:rFonts w:ascii="Times New Roman" w:hAnsi="Times New Roman"/>
          <w:sz w:val="24"/>
          <w:szCs w:val="24"/>
        </w:rPr>
        <w:t xml:space="preserve">§ 27 lõike 4  punkti 3 alusel </w:t>
      </w:r>
      <w:r w:rsidR="001C705C" w:rsidRPr="006B4A17">
        <w:rPr>
          <w:rFonts w:ascii="Times New Roman" w:hAnsi="Times New Roman"/>
          <w:color w:val="202020"/>
          <w:sz w:val="24"/>
          <w:szCs w:val="24"/>
          <w:shd w:val="clear" w:color="auto" w:fill="FFFFFF"/>
        </w:rPr>
        <w:t>täpsustatakse</w:t>
      </w:r>
      <w:r w:rsidR="001C705C" w:rsidRPr="006B4A17">
        <w:rPr>
          <w:rFonts w:ascii="Times New Roman" w:hAnsi="Times New Roman"/>
          <w:sz w:val="24"/>
          <w:szCs w:val="24"/>
        </w:rPr>
        <w:t xml:space="preserve"> p</w:t>
      </w:r>
      <w:r w:rsidR="001C705C" w:rsidRPr="006B4A17">
        <w:rPr>
          <w:rFonts w:ascii="Times New Roman" w:hAnsi="Times New Roman"/>
          <w:color w:val="202020"/>
          <w:sz w:val="24"/>
          <w:szCs w:val="24"/>
          <w:shd w:val="clear" w:color="auto" w:fill="FFFFFF"/>
        </w:rPr>
        <w:t>rojekteerimistingimustega asjakohasel juhul hoone või olulise rajatise detailplaneeringus käsitletud kõrguse ja vajaduse korral sügavuse muutmist, kuid mitte rohkem kui 10 protsendi ulatuses esialgsest lahendusest</w:t>
      </w:r>
      <w:r w:rsidR="001C705C" w:rsidRPr="006B4A17">
        <w:rPr>
          <w:rFonts w:ascii="Times New Roman" w:hAnsi="Times New Roman"/>
          <w:sz w:val="24"/>
          <w:szCs w:val="24"/>
        </w:rPr>
        <w:t xml:space="preserve">. </w:t>
      </w:r>
    </w:p>
    <w:bookmarkEnd w:id="5"/>
    <w:p w14:paraId="680B4512" w14:textId="4F568B1E" w:rsidR="004C641B" w:rsidRPr="006B4A17" w:rsidRDefault="00E70EC0" w:rsidP="001C705C">
      <w:pPr>
        <w:pStyle w:val="ListParagraph"/>
        <w:numPr>
          <w:ilvl w:val="1"/>
          <w:numId w:val="1"/>
        </w:numPr>
        <w:spacing w:line="240" w:lineRule="auto"/>
        <w:jc w:val="both"/>
        <w:rPr>
          <w:rFonts w:ascii="Times New Roman" w:hAnsi="Times New Roman"/>
          <w:sz w:val="24"/>
          <w:szCs w:val="24"/>
        </w:rPr>
      </w:pPr>
      <w:r w:rsidRPr="006B4A17">
        <w:rPr>
          <w:rFonts w:ascii="Times New Roman" w:hAnsi="Times New Roman"/>
          <w:sz w:val="24"/>
          <w:szCs w:val="24"/>
        </w:rPr>
        <w:t xml:space="preserve">EhS § 31 </w:t>
      </w:r>
      <w:r w:rsidR="00CA0CAD" w:rsidRPr="006B4A17">
        <w:rPr>
          <w:rFonts w:ascii="Times New Roman" w:hAnsi="Times New Roman"/>
          <w:sz w:val="24"/>
          <w:szCs w:val="24"/>
        </w:rPr>
        <w:t xml:space="preserve">lõike </w:t>
      </w:r>
      <w:r w:rsidRPr="006B4A17">
        <w:rPr>
          <w:rFonts w:ascii="Times New Roman" w:hAnsi="Times New Roman"/>
          <w:sz w:val="24"/>
          <w:szCs w:val="24"/>
        </w:rPr>
        <w:t>1 kohaselt peab pädev asutus otsustama keskkonnamõju hindamise algatamise vajaduse projekteerimistingimuste andmise menetluse käigus. Pädevaks asutuseks võib lugeda tegevusloa andjat. Keskkonnamõju hindamise ja keskkonnajuhtimissüsteemi seaduse (</w:t>
      </w:r>
      <w:r w:rsidR="00CA0CAD" w:rsidRPr="006B4A17">
        <w:rPr>
          <w:rFonts w:ascii="Times New Roman" w:hAnsi="Times New Roman"/>
          <w:sz w:val="24"/>
          <w:szCs w:val="24"/>
        </w:rPr>
        <w:t xml:space="preserve">edaspidi </w:t>
      </w:r>
      <w:r w:rsidRPr="006B4A17">
        <w:rPr>
          <w:rFonts w:ascii="Times New Roman" w:hAnsi="Times New Roman"/>
          <w:sz w:val="24"/>
          <w:szCs w:val="24"/>
        </w:rPr>
        <w:t>KeHJS) § 9 nimetab tegevusloa andjat otsustajaks. Tegevusluba võib olla KeHJS § 7 tähenduses muuhulgas ehitusluba või olulise keskkonnamõjuga kavandatavat tegevust lubav muu dokument. Projekteerimistingimused otseselt mingisugust tegevust teha ei luba, mistõttu ei saa neid lugeda tegevusloaks KeHJS tähenduses. Küll aga on projekteerimistingimused otseselt seotud ehitusloa menetlusega, sätestades põhimõtted, mida tuleb arvestada ehitusloa taotlemisel esitatava ehitusprojekti koostamisel ning mille alusel tehakse otsus ehitusloa väljastamiseks. Ehitusluba on tegevusluba KeHJS tähenduses. Keskkonnaseadustiku üldosa seaduse § 8 sätestab keskkonna kõrgetasemelise ja tervikliku kaitse põhimõtte. Üheks keskkonna kõrgetasemelise kaitse tagamise hoovaks on keskkonnakaalutluste menetlusse lülitamine võimalikult varajases staadiumis. Vastavalt eeltoodule tuleks olulist keskkonnamõju hinnata juba projekteerimistingimuste väljastamise menetluses.</w:t>
      </w:r>
      <w:r w:rsidR="001078AD" w:rsidRPr="006B4A17">
        <w:rPr>
          <w:rFonts w:ascii="Times New Roman" w:hAnsi="Times New Roman"/>
          <w:sz w:val="24"/>
          <w:szCs w:val="24"/>
        </w:rPr>
        <w:t xml:space="preserve"> </w:t>
      </w:r>
      <w:r w:rsidRPr="006B4A17">
        <w:rPr>
          <w:rFonts w:ascii="Times New Roman" w:hAnsi="Times New Roman"/>
          <w:sz w:val="24"/>
          <w:szCs w:val="24"/>
        </w:rPr>
        <w:t xml:space="preserve">Keskkonnamõju hindamise algatamise või mittealgatamise otsustab otsustaja vastavalt KeHJS § 11 </w:t>
      </w:r>
      <w:r w:rsidR="001078AD" w:rsidRPr="006B4A17">
        <w:rPr>
          <w:rFonts w:ascii="Times New Roman" w:hAnsi="Times New Roman"/>
          <w:sz w:val="24"/>
          <w:szCs w:val="24"/>
        </w:rPr>
        <w:t>lõikele</w:t>
      </w:r>
      <w:r w:rsidRPr="006B4A17">
        <w:rPr>
          <w:rFonts w:ascii="Times New Roman" w:hAnsi="Times New Roman"/>
          <w:sz w:val="24"/>
          <w:szCs w:val="24"/>
        </w:rPr>
        <w:t xml:space="preserve"> 2. Keskkonnamõju algatamise või mittealgatamise üle otsustamist tegevusloa menetluses võib jagada põhimõtteliselt kolmeks</w:t>
      </w:r>
      <w:r w:rsidR="004C641B" w:rsidRPr="006B4A17">
        <w:rPr>
          <w:rFonts w:ascii="Times New Roman" w:hAnsi="Times New Roman"/>
          <w:sz w:val="24"/>
          <w:szCs w:val="24"/>
        </w:rPr>
        <w:t>:</w:t>
      </w:r>
      <w:r w:rsidR="00A1735C" w:rsidRPr="006B4A17">
        <w:rPr>
          <w:rFonts w:ascii="Times New Roman" w:hAnsi="Times New Roman"/>
          <w:sz w:val="24"/>
          <w:szCs w:val="24"/>
        </w:rPr>
        <w:t xml:space="preserve"> </w:t>
      </w:r>
      <w:r w:rsidR="004C641B" w:rsidRPr="006B4A17">
        <w:rPr>
          <w:rFonts w:ascii="Times New Roman" w:hAnsi="Times New Roman"/>
          <w:sz w:val="24"/>
          <w:szCs w:val="24"/>
        </w:rPr>
        <w:t xml:space="preserve">1) </w:t>
      </w:r>
      <w:r w:rsidR="00A1735C" w:rsidRPr="006B4A17">
        <w:rPr>
          <w:rFonts w:ascii="Times New Roman" w:hAnsi="Times New Roman"/>
          <w:sz w:val="24"/>
          <w:szCs w:val="24"/>
        </w:rPr>
        <w:t xml:space="preserve">kui planeeritav tegevus kuulub KeHJS § 6 </w:t>
      </w:r>
      <w:r w:rsidR="001078AD" w:rsidRPr="006B4A17">
        <w:rPr>
          <w:rFonts w:ascii="Times New Roman" w:hAnsi="Times New Roman"/>
          <w:sz w:val="24"/>
          <w:szCs w:val="24"/>
        </w:rPr>
        <w:t>lõike</w:t>
      </w:r>
      <w:r w:rsidR="00A1735C" w:rsidRPr="006B4A17">
        <w:rPr>
          <w:rFonts w:ascii="Times New Roman" w:hAnsi="Times New Roman"/>
          <w:sz w:val="24"/>
          <w:szCs w:val="24"/>
        </w:rPr>
        <w:t xml:space="preserve"> 1 sätestatud kohustuslike tegevuste alla, siis tuleb keskkonnamõju hindamine (KMH) algatada igal juhul; </w:t>
      </w:r>
      <w:r w:rsidR="004C641B" w:rsidRPr="006B4A17">
        <w:rPr>
          <w:rFonts w:ascii="Times New Roman" w:hAnsi="Times New Roman"/>
          <w:sz w:val="24"/>
          <w:szCs w:val="24"/>
        </w:rPr>
        <w:t xml:space="preserve">2) </w:t>
      </w:r>
      <w:r w:rsidR="00A1735C" w:rsidRPr="006B4A17">
        <w:rPr>
          <w:rFonts w:ascii="Times New Roman" w:hAnsi="Times New Roman"/>
          <w:sz w:val="24"/>
          <w:szCs w:val="24"/>
        </w:rPr>
        <w:t xml:space="preserve">kui planeeritav tegevus ei kuulu eelnimetatud sätte alla, kuid kuulub KeHJS § 6 </w:t>
      </w:r>
      <w:r w:rsidR="001078AD" w:rsidRPr="006B4A17">
        <w:rPr>
          <w:rFonts w:ascii="Times New Roman" w:hAnsi="Times New Roman"/>
          <w:sz w:val="24"/>
          <w:szCs w:val="24"/>
        </w:rPr>
        <w:t>lõigete</w:t>
      </w:r>
      <w:r w:rsidR="00A1735C" w:rsidRPr="006B4A17">
        <w:rPr>
          <w:rFonts w:ascii="Times New Roman" w:hAnsi="Times New Roman"/>
          <w:sz w:val="24"/>
          <w:szCs w:val="24"/>
        </w:rPr>
        <w:t xml:space="preserve"> 2</w:t>
      </w:r>
      <w:r w:rsidR="001078AD" w:rsidRPr="006B4A17">
        <w:rPr>
          <w:rFonts w:ascii="Times New Roman" w:hAnsi="Times New Roman"/>
          <w:sz w:val="24"/>
          <w:szCs w:val="24"/>
        </w:rPr>
        <w:t>–</w:t>
      </w:r>
      <w:r w:rsidR="00A1735C" w:rsidRPr="006B4A17">
        <w:rPr>
          <w:rFonts w:ascii="Times New Roman" w:hAnsi="Times New Roman"/>
          <w:sz w:val="24"/>
          <w:szCs w:val="24"/>
        </w:rPr>
        <w:t>4 sätestatud tegevuste hulka, peab otsustaja andma eelhinnangu, kas planeeritaval tegevusel on oluline keskkonnamõju või mitte</w:t>
      </w:r>
      <w:r w:rsidR="00DF4924">
        <w:rPr>
          <w:rFonts w:ascii="Times New Roman" w:hAnsi="Times New Roman"/>
          <w:sz w:val="24"/>
          <w:szCs w:val="24"/>
        </w:rPr>
        <w:t>.</w:t>
      </w:r>
      <w:r w:rsidR="00E84F33" w:rsidRPr="006B4A17">
        <w:rPr>
          <w:rFonts w:ascii="Times New Roman" w:hAnsi="Times New Roman"/>
          <w:sz w:val="24"/>
          <w:szCs w:val="24"/>
        </w:rPr>
        <w:t xml:space="preserve"> </w:t>
      </w:r>
      <w:r w:rsidR="00721F80" w:rsidRPr="006B4A17">
        <w:rPr>
          <w:rFonts w:ascii="Times New Roman" w:hAnsi="Times New Roman"/>
          <w:sz w:val="24"/>
          <w:szCs w:val="24"/>
        </w:rPr>
        <w:t xml:space="preserve">Antud tegevus, millega </w:t>
      </w:r>
      <w:r w:rsidR="00721F80" w:rsidRPr="000504B6">
        <w:rPr>
          <w:rFonts w:ascii="Times New Roman" w:hAnsi="Times New Roman"/>
          <w:sz w:val="24"/>
          <w:szCs w:val="24"/>
        </w:rPr>
        <w:t xml:space="preserve">kavandatakse </w:t>
      </w:r>
      <w:r w:rsidR="000504B6" w:rsidRPr="000504B6">
        <w:rPr>
          <w:rFonts w:ascii="Times New Roman" w:hAnsi="Times New Roman"/>
          <w:sz w:val="24"/>
          <w:szCs w:val="24"/>
        </w:rPr>
        <w:t>Tulbi tee 10</w:t>
      </w:r>
      <w:r w:rsidR="00DF4924" w:rsidRPr="000504B6">
        <w:rPr>
          <w:rFonts w:ascii="Times New Roman" w:hAnsi="Times New Roman"/>
          <w:sz w:val="24"/>
          <w:szCs w:val="24"/>
        </w:rPr>
        <w:t xml:space="preserve"> </w:t>
      </w:r>
      <w:r w:rsidR="00721F80" w:rsidRPr="000504B6">
        <w:rPr>
          <w:rFonts w:ascii="Times New Roman" w:hAnsi="Times New Roman"/>
          <w:sz w:val="24"/>
          <w:szCs w:val="24"/>
        </w:rPr>
        <w:t>kinnistule</w:t>
      </w:r>
      <w:r w:rsidR="00721F80" w:rsidRPr="006B4A17">
        <w:rPr>
          <w:rFonts w:ascii="Times New Roman" w:hAnsi="Times New Roman"/>
          <w:sz w:val="24"/>
          <w:szCs w:val="24"/>
        </w:rPr>
        <w:t xml:space="preserve"> </w:t>
      </w:r>
      <w:r w:rsidR="00DF4924">
        <w:rPr>
          <w:rFonts w:ascii="Times New Roman" w:hAnsi="Times New Roman"/>
          <w:sz w:val="24"/>
          <w:szCs w:val="24"/>
        </w:rPr>
        <w:t>üksikelamu</w:t>
      </w:r>
      <w:r w:rsidR="00A42440" w:rsidRPr="006B4A17">
        <w:rPr>
          <w:rFonts w:ascii="Times New Roman" w:hAnsi="Times New Roman"/>
          <w:sz w:val="24"/>
          <w:szCs w:val="24"/>
        </w:rPr>
        <w:t xml:space="preserve"> püstitamist</w:t>
      </w:r>
      <w:r w:rsidR="00721F80" w:rsidRPr="006B4A17">
        <w:rPr>
          <w:rFonts w:ascii="Times New Roman" w:hAnsi="Times New Roman"/>
          <w:sz w:val="24"/>
          <w:szCs w:val="24"/>
        </w:rPr>
        <w:t xml:space="preserve">, ei kuulu KeHJS § 6 sätestatud tegevuste hulka, mistõttu kavandataval tegevusel eeldatavalt puudub oluline keskkonnamõju. </w:t>
      </w:r>
    </w:p>
    <w:p w14:paraId="41A7A337" w14:textId="1B5129E5" w:rsidR="00054D7D" w:rsidRPr="006B4A17" w:rsidRDefault="00054D7D" w:rsidP="00054D7D">
      <w:pPr>
        <w:jc w:val="both"/>
        <w:rPr>
          <w:rFonts w:eastAsia="Calibri"/>
        </w:rPr>
      </w:pPr>
    </w:p>
    <w:p w14:paraId="13C0F5F5" w14:textId="29DF38ED" w:rsidR="00054D7D" w:rsidRDefault="00054D7D" w:rsidP="00054D7D">
      <w:pPr>
        <w:jc w:val="both"/>
        <w:rPr>
          <w:rFonts w:eastAsia="Calibri"/>
        </w:rPr>
      </w:pPr>
    </w:p>
    <w:p w14:paraId="7397950A" w14:textId="77777777" w:rsidR="006E2F0A" w:rsidRPr="006B4A17" w:rsidRDefault="006E2F0A" w:rsidP="00054D7D">
      <w:pPr>
        <w:jc w:val="both"/>
        <w:rPr>
          <w:rFonts w:eastAsia="Calibri"/>
        </w:rPr>
      </w:pPr>
    </w:p>
    <w:p w14:paraId="464D36B9" w14:textId="193DA2A3" w:rsidR="00440BD0" w:rsidRPr="006E2F0A" w:rsidRDefault="00054D7D" w:rsidP="00DF35B6">
      <w:pPr>
        <w:pStyle w:val="ListParagraph"/>
        <w:numPr>
          <w:ilvl w:val="0"/>
          <w:numId w:val="1"/>
        </w:numPr>
        <w:spacing w:line="240" w:lineRule="auto"/>
        <w:jc w:val="both"/>
        <w:rPr>
          <w:rFonts w:ascii="Times New Roman" w:hAnsi="Times New Roman"/>
          <w:b/>
          <w:sz w:val="24"/>
          <w:szCs w:val="24"/>
        </w:rPr>
      </w:pPr>
      <w:r w:rsidRPr="006B4A17">
        <w:rPr>
          <w:rFonts w:ascii="Times New Roman" w:eastAsia="Batang" w:hAnsi="Times New Roman"/>
          <w:b/>
          <w:spacing w:val="-5"/>
          <w:sz w:val="24"/>
          <w:szCs w:val="24"/>
        </w:rPr>
        <w:t>Projekteerimistingimuste menetlus</w:t>
      </w:r>
    </w:p>
    <w:p w14:paraId="2F12CB12" w14:textId="41AE6524" w:rsidR="0083440E" w:rsidRPr="000504B6" w:rsidRDefault="00A87553" w:rsidP="008657F0">
      <w:pPr>
        <w:pStyle w:val="ListParagraph"/>
        <w:numPr>
          <w:ilvl w:val="1"/>
          <w:numId w:val="1"/>
        </w:numPr>
        <w:spacing w:line="240" w:lineRule="auto"/>
        <w:ind w:left="360"/>
        <w:jc w:val="both"/>
        <w:rPr>
          <w:rFonts w:ascii="Times New Roman" w:hAnsi="Times New Roman"/>
          <w:b/>
          <w:sz w:val="24"/>
          <w:szCs w:val="24"/>
        </w:rPr>
      </w:pPr>
      <w:r w:rsidRPr="000504B6">
        <w:rPr>
          <w:rFonts w:ascii="Times New Roman" w:hAnsi="Times New Roman"/>
          <w:sz w:val="24"/>
          <w:szCs w:val="24"/>
        </w:rPr>
        <w:t>Vastavalt EhS § 31 lõikele 4</w:t>
      </w:r>
      <w:r w:rsidRPr="000504B6">
        <w:rPr>
          <w:rFonts w:ascii="Times New Roman" w:hAnsi="Times New Roman"/>
          <w:sz w:val="24"/>
          <w:szCs w:val="24"/>
          <w:shd w:val="clear" w:color="auto" w:fill="FFFFFF"/>
        </w:rPr>
        <w:t xml:space="preserve"> esitab </w:t>
      </w:r>
      <w:r w:rsidRPr="000504B6">
        <w:rPr>
          <w:rFonts w:ascii="Times New Roman" w:hAnsi="Times New Roman"/>
          <w:sz w:val="24"/>
          <w:szCs w:val="24"/>
        </w:rPr>
        <w:t xml:space="preserve">kohaliku omavalitsuse üksus </w:t>
      </w:r>
      <w:r w:rsidRPr="000504B6">
        <w:rPr>
          <w:rFonts w:ascii="Times New Roman" w:hAnsi="Times New Roman"/>
          <w:sz w:val="24"/>
          <w:szCs w:val="24"/>
          <w:shd w:val="clear" w:color="auto" w:fill="FFFFFF"/>
        </w:rPr>
        <w:t xml:space="preserve">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r w:rsidR="006E2F0A" w:rsidRPr="000504B6">
        <w:rPr>
          <w:rFonts w:ascii="Times New Roman" w:hAnsi="Times New Roman"/>
          <w:sz w:val="24"/>
          <w:szCs w:val="24"/>
        </w:rPr>
        <w:t xml:space="preserve">Kohalik  omavalitsus korraldab projekteerimistingimuste andmise avatud menetlusena ehitusseadustiku § 28 ja 31 lg 1 alusel. Ehitus- ja kommunaalosakonna ettepanek on lahendada taotlus avalikku istungit korraldamata. </w:t>
      </w:r>
      <w:r w:rsidR="000504B6" w:rsidRPr="000504B6">
        <w:rPr>
          <w:rFonts w:ascii="Times New Roman" w:hAnsi="Times New Roman"/>
          <w:sz w:val="24"/>
          <w:szCs w:val="24"/>
        </w:rPr>
        <w:t xml:space="preserve">Teavitada </w:t>
      </w:r>
      <w:r w:rsidR="006E2F0A" w:rsidRPr="000504B6">
        <w:rPr>
          <w:rFonts w:ascii="Times New Roman" w:hAnsi="Times New Roman"/>
          <w:sz w:val="24"/>
          <w:szCs w:val="24"/>
        </w:rPr>
        <w:t xml:space="preserve">projekteerimistingimuste </w:t>
      </w:r>
      <w:r w:rsidR="000504B6" w:rsidRPr="000504B6">
        <w:rPr>
          <w:rFonts w:ascii="Times New Roman" w:hAnsi="Times New Roman"/>
          <w:sz w:val="24"/>
          <w:szCs w:val="24"/>
        </w:rPr>
        <w:t xml:space="preserve">menetlusest </w:t>
      </w:r>
      <w:r w:rsidR="006E2F0A" w:rsidRPr="000504B6">
        <w:rPr>
          <w:rFonts w:ascii="Times New Roman" w:hAnsi="Times New Roman"/>
          <w:sz w:val="24"/>
          <w:szCs w:val="24"/>
        </w:rPr>
        <w:t>ajalehes Viimsi Teataja</w:t>
      </w:r>
      <w:r w:rsidR="000504B6" w:rsidRPr="000504B6">
        <w:rPr>
          <w:rFonts w:ascii="Times New Roman" w:hAnsi="Times New Roman"/>
          <w:sz w:val="24"/>
          <w:szCs w:val="24"/>
        </w:rPr>
        <w:t>.</w:t>
      </w:r>
      <w:r w:rsidR="006E2F0A" w:rsidRPr="000504B6">
        <w:rPr>
          <w:rFonts w:ascii="Times New Roman" w:hAnsi="Times New Roman"/>
          <w:sz w:val="24"/>
          <w:szCs w:val="24"/>
        </w:rPr>
        <w:t xml:space="preserve"> </w:t>
      </w:r>
      <w:r w:rsidR="000504B6" w:rsidRPr="000504B6">
        <w:rPr>
          <w:rFonts w:ascii="Times New Roman" w:hAnsi="Times New Roman"/>
          <w:sz w:val="24"/>
          <w:szCs w:val="24"/>
        </w:rPr>
        <w:t>Avalikustada projekteerimistingimuste eelnõu ja eskiis</w:t>
      </w:r>
      <w:r w:rsidR="006E2F0A" w:rsidRPr="000504B6">
        <w:rPr>
          <w:rFonts w:ascii="Times New Roman" w:hAnsi="Times New Roman"/>
          <w:sz w:val="24"/>
          <w:szCs w:val="24"/>
        </w:rPr>
        <w:t xml:space="preserve"> Viimsi Vallavalitsuse veebilehel. </w:t>
      </w:r>
    </w:p>
    <w:p w14:paraId="5A6AEAF8" w14:textId="77777777" w:rsidR="000504B6" w:rsidRPr="000504B6" w:rsidRDefault="000504B6" w:rsidP="000504B6">
      <w:pPr>
        <w:pStyle w:val="ListParagraph"/>
        <w:spacing w:line="240" w:lineRule="auto"/>
        <w:ind w:left="360"/>
        <w:jc w:val="both"/>
        <w:rPr>
          <w:rFonts w:ascii="Times New Roman" w:hAnsi="Times New Roman"/>
          <w:b/>
          <w:sz w:val="24"/>
          <w:szCs w:val="24"/>
        </w:rPr>
      </w:pPr>
    </w:p>
    <w:p w14:paraId="570C55A1" w14:textId="725E6E0A" w:rsidR="00721F80" w:rsidRPr="006E2F0A" w:rsidRDefault="00FB6392" w:rsidP="00795A35">
      <w:pPr>
        <w:pStyle w:val="ListParagraph"/>
        <w:numPr>
          <w:ilvl w:val="0"/>
          <w:numId w:val="1"/>
        </w:numPr>
        <w:spacing w:line="240" w:lineRule="auto"/>
        <w:jc w:val="both"/>
        <w:rPr>
          <w:rFonts w:ascii="Times New Roman" w:hAnsi="Times New Roman"/>
          <w:b/>
          <w:bCs/>
          <w:sz w:val="24"/>
          <w:szCs w:val="24"/>
        </w:rPr>
      </w:pPr>
      <w:r w:rsidRPr="006E2F0A">
        <w:rPr>
          <w:rFonts w:ascii="Times New Roman" w:hAnsi="Times New Roman"/>
          <w:b/>
          <w:bCs/>
          <w:sz w:val="24"/>
          <w:szCs w:val="24"/>
        </w:rPr>
        <w:t>Arhitektuursed</w:t>
      </w:r>
      <w:r w:rsidR="00294C5F" w:rsidRPr="006E2F0A">
        <w:rPr>
          <w:rFonts w:ascii="Times New Roman" w:hAnsi="Times New Roman"/>
          <w:b/>
          <w:bCs/>
          <w:sz w:val="24"/>
          <w:szCs w:val="24"/>
        </w:rPr>
        <w:t xml:space="preserve"> ja ehituslikud </w:t>
      </w:r>
      <w:r w:rsidRPr="006E2F0A">
        <w:rPr>
          <w:rFonts w:ascii="Times New Roman" w:hAnsi="Times New Roman"/>
          <w:b/>
          <w:bCs/>
          <w:sz w:val="24"/>
          <w:szCs w:val="24"/>
        </w:rPr>
        <w:t>nõuded</w:t>
      </w:r>
    </w:p>
    <w:p w14:paraId="1F2D0E08" w14:textId="78B3EDD3" w:rsidR="00FB6392" w:rsidRPr="0090758F" w:rsidRDefault="00FB6392" w:rsidP="00520805">
      <w:pPr>
        <w:pStyle w:val="ListParagraph"/>
        <w:numPr>
          <w:ilvl w:val="1"/>
          <w:numId w:val="1"/>
        </w:numPr>
        <w:spacing w:line="240" w:lineRule="auto"/>
        <w:ind w:left="851" w:hanging="567"/>
        <w:jc w:val="both"/>
        <w:rPr>
          <w:rFonts w:ascii="Times New Roman" w:hAnsi="Times New Roman"/>
          <w:sz w:val="24"/>
          <w:szCs w:val="24"/>
        </w:rPr>
      </w:pPr>
      <w:r w:rsidRPr="0090758F">
        <w:rPr>
          <w:rFonts w:ascii="Times New Roman" w:hAnsi="Times New Roman"/>
          <w:sz w:val="24"/>
          <w:szCs w:val="24"/>
        </w:rPr>
        <w:t>Hoone kasutamise otstarve</w:t>
      </w:r>
      <w:r w:rsidR="006C40D4" w:rsidRPr="0090758F">
        <w:rPr>
          <w:rFonts w:ascii="Times New Roman" w:hAnsi="Times New Roman"/>
          <w:sz w:val="24"/>
          <w:szCs w:val="24"/>
        </w:rPr>
        <w:t>:</w:t>
      </w:r>
      <w:r w:rsidR="00A55E4F" w:rsidRPr="0090758F">
        <w:rPr>
          <w:rFonts w:ascii="Times New Roman" w:hAnsi="Times New Roman"/>
          <w:sz w:val="24"/>
          <w:szCs w:val="24"/>
        </w:rPr>
        <w:t xml:space="preserve"> </w:t>
      </w:r>
      <w:r w:rsidR="00DC7CCC">
        <w:rPr>
          <w:rFonts w:ascii="Times New Roman" w:hAnsi="Times New Roman"/>
          <w:sz w:val="24"/>
          <w:szCs w:val="24"/>
        </w:rPr>
        <w:t>ü</w:t>
      </w:r>
      <w:r w:rsidR="00A55E4F" w:rsidRPr="0090758F">
        <w:rPr>
          <w:rFonts w:ascii="Times New Roman" w:hAnsi="Times New Roman"/>
          <w:sz w:val="24"/>
          <w:szCs w:val="24"/>
        </w:rPr>
        <w:t>ksikelamu</w:t>
      </w:r>
      <w:r w:rsidRPr="0090758F">
        <w:rPr>
          <w:rFonts w:ascii="Times New Roman" w:hAnsi="Times New Roman"/>
          <w:sz w:val="24"/>
          <w:szCs w:val="24"/>
        </w:rPr>
        <w:t>.</w:t>
      </w:r>
    </w:p>
    <w:p w14:paraId="7E364C1A" w14:textId="0FE51FBD" w:rsidR="00931827" w:rsidRPr="0090758F" w:rsidRDefault="00931827" w:rsidP="00520805">
      <w:pPr>
        <w:pStyle w:val="ListParagraph"/>
        <w:numPr>
          <w:ilvl w:val="1"/>
          <w:numId w:val="1"/>
        </w:numPr>
        <w:spacing w:line="240" w:lineRule="auto"/>
        <w:ind w:left="851" w:hanging="567"/>
        <w:jc w:val="both"/>
        <w:rPr>
          <w:rFonts w:ascii="Times New Roman" w:hAnsi="Times New Roman"/>
          <w:sz w:val="24"/>
          <w:szCs w:val="24"/>
        </w:rPr>
      </w:pPr>
      <w:r w:rsidRPr="0090758F">
        <w:rPr>
          <w:rFonts w:ascii="Times New Roman" w:hAnsi="Times New Roman"/>
          <w:sz w:val="24"/>
          <w:szCs w:val="24"/>
        </w:rPr>
        <w:t>Suurim lubatud ehitiste arv maa-alal:</w:t>
      </w:r>
      <w:r w:rsidR="00A55E4F" w:rsidRPr="0090758F">
        <w:rPr>
          <w:rFonts w:ascii="Times New Roman" w:hAnsi="Times New Roman"/>
          <w:sz w:val="24"/>
          <w:szCs w:val="24"/>
        </w:rPr>
        <w:t xml:space="preserve"> kinnistule võib püstitada ühe üksikelamu.</w:t>
      </w:r>
    </w:p>
    <w:p w14:paraId="7A77CF77" w14:textId="70CF8447" w:rsidR="00FB6392" w:rsidRPr="0090758F" w:rsidRDefault="00FB6392" w:rsidP="00520805">
      <w:pPr>
        <w:pStyle w:val="ListParagraph"/>
        <w:numPr>
          <w:ilvl w:val="1"/>
          <w:numId w:val="1"/>
        </w:numPr>
        <w:spacing w:line="240" w:lineRule="auto"/>
        <w:ind w:left="851" w:hanging="567"/>
        <w:jc w:val="both"/>
        <w:rPr>
          <w:rFonts w:ascii="Times New Roman" w:hAnsi="Times New Roman"/>
          <w:sz w:val="24"/>
          <w:szCs w:val="24"/>
        </w:rPr>
      </w:pPr>
      <w:r w:rsidRPr="0090758F">
        <w:rPr>
          <w:rFonts w:ascii="Times New Roman" w:hAnsi="Times New Roman"/>
          <w:sz w:val="24"/>
          <w:szCs w:val="24"/>
        </w:rPr>
        <w:t>Asukoht</w:t>
      </w:r>
      <w:r w:rsidR="001F0215" w:rsidRPr="0090758F">
        <w:rPr>
          <w:rFonts w:ascii="Times New Roman" w:hAnsi="Times New Roman"/>
          <w:sz w:val="24"/>
          <w:szCs w:val="24"/>
        </w:rPr>
        <w:t xml:space="preserve">: </w:t>
      </w:r>
      <w:r w:rsidR="006973F6">
        <w:rPr>
          <w:rFonts w:ascii="Times New Roman" w:hAnsi="Times New Roman"/>
          <w:sz w:val="24"/>
          <w:szCs w:val="24"/>
        </w:rPr>
        <w:t>üksik</w:t>
      </w:r>
      <w:r w:rsidR="001F0215" w:rsidRPr="0090758F">
        <w:rPr>
          <w:rFonts w:ascii="Times New Roman" w:hAnsi="Times New Roman"/>
          <w:sz w:val="24"/>
          <w:szCs w:val="24"/>
        </w:rPr>
        <w:t>elamu asukoh</w:t>
      </w:r>
      <w:r w:rsidR="006973F6">
        <w:rPr>
          <w:rFonts w:ascii="Times New Roman" w:hAnsi="Times New Roman"/>
          <w:sz w:val="24"/>
          <w:szCs w:val="24"/>
        </w:rPr>
        <w:t>t</w:t>
      </w:r>
      <w:r w:rsidR="001F0215" w:rsidRPr="0090758F">
        <w:rPr>
          <w:rFonts w:ascii="Times New Roman" w:hAnsi="Times New Roman"/>
          <w:sz w:val="24"/>
          <w:szCs w:val="24"/>
        </w:rPr>
        <w:t xml:space="preserve"> </w:t>
      </w:r>
      <w:r w:rsidR="006973F6">
        <w:rPr>
          <w:rFonts w:ascii="Times New Roman" w:hAnsi="Times New Roman"/>
          <w:sz w:val="24"/>
          <w:szCs w:val="24"/>
        </w:rPr>
        <w:t>kavandada vastavalt detailplaneeringus määratud ehitusõigusele.</w:t>
      </w:r>
    </w:p>
    <w:p w14:paraId="159CBE75" w14:textId="64129AEA" w:rsidR="00FB6392" w:rsidRPr="006B4A17" w:rsidRDefault="00294C5F" w:rsidP="00520805">
      <w:pPr>
        <w:pStyle w:val="ListParagraph"/>
        <w:numPr>
          <w:ilvl w:val="1"/>
          <w:numId w:val="1"/>
        </w:numPr>
        <w:spacing w:line="240" w:lineRule="auto"/>
        <w:ind w:left="851" w:hanging="567"/>
        <w:jc w:val="both"/>
        <w:rPr>
          <w:rFonts w:ascii="Times New Roman" w:hAnsi="Times New Roman"/>
          <w:sz w:val="24"/>
          <w:szCs w:val="24"/>
        </w:rPr>
      </w:pPr>
      <w:r w:rsidRPr="006B4A17">
        <w:rPr>
          <w:rFonts w:ascii="Times New Roman" w:hAnsi="Times New Roman"/>
          <w:sz w:val="24"/>
          <w:szCs w:val="24"/>
        </w:rPr>
        <w:t xml:space="preserve">Suurim lubatud </w:t>
      </w:r>
      <w:r w:rsidR="00FB6392" w:rsidRPr="006B4A17">
        <w:rPr>
          <w:rFonts w:ascii="Times New Roman" w:hAnsi="Times New Roman"/>
          <w:sz w:val="24"/>
          <w:szCs w:val="24"/>
        </w:rPr>
        <w:t>ehitisalune pind kinnistul</w:t>
      </w:r>
      <w:r w:rsidR="006C40D4" w:rsidRPr="006B4A17">
        <w:rPr>
          <w:rFonts w:ascii="Times New Roman" w:hAnsi="Times New Roman"/>
          <w:sz w:val="24"/>
          <w:szCs w:val="24"/>
        </w:rPr>
        <w:t>:</w:t>
      </w:r>
      <w:r w:rsidR="0090758F">
        <w:rPr>
          <w:rFonts w:ascii="Times New Roman" w:hAnsi="Times New Roman"/>
          <w:sz w:val="24"/>
          <w:szCs w:val="24"/>
        </w:rPr>
        <w:t xml:space="preserve"> </w:t>
      </w:r>
      <w:r w:rsidR="006973F6">
        <w:rPr>
          <w:rFonts w:ascii="Times New Roman" w:hAnsi="Times New Roman"/>
          <w:sz w:val="24"/>
          <w:szCs w:val="24"/>
        </w:rPr>
        <w:t>vastavalt detailplaneeringus määratud ehitusõigusele.</w:t>
      </w:r>
    </w:p>
    <w:p w14:paraId="23B7B003" w14:textId="5D57B53A" w:rsidR="00FB6392" w:rsidRPr="006B4A17" w:rsidRDefault="00FB6392" w:rsidP="00520805">
      <w:pPr>
        <w:pStyle w:val="ListParagraph"/>
        <w:numPr>
          <w:ilvl w:val="1"/>
          <w:numId w:val="1"/>
        </w:numPr>
        <w:spacing w:line="240" w:lineRule="auto"/>
        <w:ind w:left="851" w:hanging="567"/>
        <w:jc w:val="both"/>
        <w:rPr>
          <w:rFonts w:ascii="Times New Roman" w:hAnsi="Times New Roman"/>
          <w:sz w:val="24"/>
          <w:szCs w:val="24"/>
        </w:rPr>
      </w:pPr>
      <w:r w:rsidRPr="006B4A17">
        <w:rPr>
          <w:rFonts w:ascii="Times New Roman" w:hAnsi="Times New Roman"/>
          <w:sz w:val="24"/>
          <w:szCs w:val="24"/>
        </w:rPr>
        <w:t>Kõrgus ja vajaduse korral sügavus</w:t>
      </w:r>
      <w:r w:rsidR="006C40D4" w:rsidRPr="006B4A17">
        <w:rPr>
          <w:rFonts w:ascii="Times New Roman" w:hAnsi="Times New Roman"/>
          <w:sz w:val="24"/>
          <w:szCs w:val="24"/>
        </w:rPr>
        <w:t xml:space="preserve">: </w:t>
      </w:r>
      <w:r w:rsidRPr="006B4A17">
        <w:rPr>
          <w:rFonts w:ascii="Times New Roman" w:hAnsi="Times New Roman"/>
          <w:sz w:val="24"/>
          <w:szCs w:val="24"/>
        </w:rPr>
        <w:t xml:space="preserve">lubatav kõrgus olemasolevast maapinnast </w:t>
      </w:r>
      <w:r w:rsidR="00242DEB">
        <w:rPr>
          <w:rFonts w:ascii="Times New Roman" w:hAnsi="Times New Roman"/>
          <w:sz w:val="24"/>
          <w:szCs w:val="24"/>
        </w:rPr>
        <w:t>6</w:t>
      </w:r>
      <w:r w:rsidRPr="00927540">
        <w:rPr>
          <w:rFonts w:ascii="Times New Roman" w:hAnsi="Times New Roman"/>
          <w:sz w:val="24"/>
          <w:szCs w:val="24"/>
        </w:rPr>
        <w:t xml:space="preserve"> </w:t>
      </w:r>
      <w:r w:rsidRPr="006B4A17">
        <w:rPr>
          <w:rFonts w:ascii="Times New Roman" w:hAnsi="Times New Roman"/>
          <w:sz w:val="24"/>
          <w:szCs w:val="24"/>
        </w:rPr>
        <w:t>m.</w:t>
      </w:r>
    </w:p>
    <w:p w14:paraId="29F9DBF1" w14:textId="77028BE9" w:rsidR="008C692A" w:rsidRPr="006B4A17" w:rsidRDefault="00FB6392" w:rsidP="00520805">
      <w:pPr>
        <w:pStyle w:val="ListParagraph"/>
        <w:numPr>
          <w:ilvl w:val="1"/>
          <w:numId w:val="1"/>
        </w:numPr>
        <w:spacing w:line="240" w:lineRule="auto"/>
        <w:ind w:left="851" w:hanging="567"/>
        <w:jc w:val="both"/>
        <w:rPr>
          <w:rFonts w:ascii="Times New Roman" w:hAnsi="Times New Roman"/>
          <w:sz w:val="24"/>
          <w:szCs w:val="24"/>
        </w:rPr>
      </w:pPr>
      <w:r w:rsidRPr="006B4A17">
        <w:rPr>
          <w:rFonts w:ascii="Times New Roman" w:hAnsi="Times New Roman"/>
          <w:sz w:val="24"/>
          <w:szCs w:val="24"/>
        </w:rPr>
        <w:t>Arhitektuurilised, ehituslikud ja kujunduslikud tingimused</w:t>
      </w:r>
      <w:r w:rsidR="008C692A" w:rsidRPr="006B4A17">
        <w:rPr>
          <w:rFonts w:ascii="Times New Roman" w:hAnsi="Times New Roman"/>
          <w:sz w:val="24"/>
          <w:szCs w:val="24"/>
        </w:rPr>
        <w:t>:</w:t>
      </w:r>
    </w:p>
    <w:p w14:paraId="21222C3B" w14:textId="092F0A72" w:rsidR="001F0215" w:rsidRPr="00927540" w:rsidRDefault="001F0215" w:rsidP="001F0215">
      <w:pPr>
        <w:pStyle w:val="ListParagraph"/>
        <w:numPr>
          <w:ilvl w:val="2"/>
          <w:numId w:val="1"/>
        </w:numPr>
        <w:spacing w:line="240" w:lineRule="auto"/>
        <w:ind w:left="1418" w:hanging="698"/>
        <w:jc w:val="both"/>
        <w:rPr>
          <w:rFonts w:ascii="Times New Roman" w:hAnsi="Times New Roman"/>
          <w:sz w:val="24"/>
          <w:szCs w:val="24"/>
          <w:lang w:eastAsia="et-EE"/>
        </w:rPr>
      </w:pPr>
      <w:r w:rsidRPr="00927540">
        <w:rPr>
          <w:rFonts w:ascii="Times New Roman" w:hAnsi="Times New Roman"/>
          <w:sz w:val="24"/>
          <w:szCs w:val="24"/>
          <w:lang w:eastAsia="et-EE"/>
        </w:rPr>
        <w:t xml:space="preserve">Projekteeritav hoone peab olema kaasaegse arhitektuurse lahendusega, lähtuma konkreetse piirkonna ehitustavadest ja looduslikust eripärast ning olema lahendatud kõrgel professionaalsel tasemel. Hoone projekteerimisel lähtuda ümbruskonnas olemasolevatest elamutest, et tagada lähipiirkonna võimalikult ühtne arhitektuurne keskkond. </w:t>
      </w:r>
    </w:p>
    <w:p w14:paraId="404A86E5" w14:textId="62AD90C9" w:rsidR="008C692A" w:rsidRPr="00927540" w:rsidRDefault="001F0215" w:rsidP="00520805">
      <w:pPr>
        <w:pStyle w:val="ListParagraph"/>
        <w:numPr>
          <w:ilvl w:val="2"/>
          <w:numId w:val="1"/>
        </w:numPr>
        <w:spacing w:line="240" w:lineRule="auto"/>
        <w:ind w:left="1418" w:hanging="698"/>
        <w:jc w:val="both"/>
        <w:rPr>
          <w:rFonts w:ascii="Times New Roman" w:hAnsi="Times New Roman"/>
          <w:sz w:val="24"/>
          <w:szCs w:val="24"/>
        </w:rPr>
      </w:pPr>
      <w:r w:rsidRPr="00927540">
        <w:rPr>
          <w:rFonts w:ascii="Times New Roman" w:hAnsi="Times New Roman"/>
          <w:sz w:val="24"/>
          <w:szCs w:val="24"/>
        </w:rPr>
        <w:t>Fassaadide viimistluses kasutada naturaalseid ja piirkonna elukvaliteeti väärtustavaid materjale. Arhitektuurse sobivuse korral võib kasutada</w:t>
      </w:r>
      <w:r w:rsidR="00F32454" w:rsidRPr="00927540">
        <w:rPr>
          <w:rFonts w:ascii="Times New Roman" w:hAnsi="Times New Roman"/>
          <w:sz w:val="24"/>
          <w:szCs w:val="24"/>
        </w:rPr>
        <w:t xml:space="preserve"> </w:t>
      </w:r>
      <w:r w:rsidR="00927540" w:rsidRPr="00927540">
        <w:rPr>
          <w:rFonts w:ascii="Times New Roman" w:hAnsi="Times New Roman"/>
          <w:sz w:val="24"/>
          <w:szCs w:val="24"/>
        </w:rPr>
        <w:t xml:space="preserve">puitu, </w:t>
      </w:r>
      <w:r w:rsidRPr="00927540">
        <w:rPr>
          <w:rFonts w:ascii="Times New Roman" w:hAnsi="Times New Roman"/>
          <w:sz w:val="24"/>
          <w:szCs w:val="24"/>
        </w:rPr>
        <w:t>fassaaditellist, krohvi või fassaadiplaati. Pleki, ümarpalgi või plastiku kasutamine fassaadide viimistlusmaterjalina ei ole lubatud. Ilma täiendava väliskatteta palk- ja prusshoonete projekteerimine ja sidumine ei ole lubatud.</w:t>
      </w:r>
    </w:p>
    <w:p w14:paraId="5763508B" w14:textId="25CB6200" w:rsidR="00FB6392" w:rsidRPr="006973F6" w:rsidRDefault="006C40D4" w:rsidP="001F0215">
      <w:pPr>
        <w:pStyle w:val="ListParagraph"/>
        <w:numPr>
          <w:ilvl w:val="2"/>
          <w:numId w:val="1"/>
        </w:numPr>
        <w:spacing w:line="240" w:lineRule="auto"/>
        <w:ind w:left="1418" w:hanging="698"/>
        <w:jc w:val="both"/>
        <w:rPr>
          <w:rFonts w:ascii="Times New Roman" w:hAnsi="Times New Roman"/>
          <w:sz w:val="24"/>
          <w:szCs w:val="24"/>
        </w:rPr>
      </w:pPr>
      <w:r w:rsidRPr="006B4A17">
        <w:rPr>
          <w:rFonts w:ascii="Times New Roman" w:hAnsi="Times New Roman"/>
          <w:sz w:val="24"/>
          <w:szCs w:val="24"/>
        </w:rPr>
        <w:t>K</w:t>
      </w:r>
      <w:r w:rsidR="00FB6392" w:rsidRPr="006B4A17">
        <w:rPr>
          <w:rFonts w:ascii="Times New Roman" w:hAnsi="Times New Roman"/>
          <w:sz w:val="24"/>
          <w:szCs w:val="24"/>
        </w:rPr>
        <w:t xml:space="preserve">atuse tüüp ja kalle: </w:t>
      </w:r>
      <w:r w:rsidR="001F0215" w:rsidRPr="006973F6">
        <w:rPr>
          <w:rFonts w:ascii="Times New Roman" w:hAnsi="Times New Roman"/>
          <w:sz w:val="24"/>
          <w:szCs w:val="24"/>
        </w:rPr>
        <w:t xml:space="preserve">viilkatus, katusekalle </w:t>
      </w:r>
      <w:r w:rsidR="00242DEB">
        <w:rPr>
          <w:rFonts w:ascii="Times New Roman" w:hAnsi="Times New Roman"/>
          <w:sz w:val="24"/>
          <w:szCs w:val="24"/>
        </w:rPr>
        <w:t>20</w:t>
      </w:r>
      <w:r w:rsidR="001F0215" w:rsidRPr="006973F6">
        <w:rPr>
          <w:rFonts w:ascii="Times New Roman" w:hAnsi="Times New Roman"/>
          <w:sz w:val="24"/>
          <w:szCs w:val="24"/>
        </w:rPr>
        <w:t xml:space="preserve"> kraadi sobivalt naaberhoonestuse katusekalletega.</w:t>
      </w:r>
    </w:p>
    <w:p w14:paraId="6EC16595" w14:textId="4B4FBB9C" w:rsidR="008C692A" w:rsidRPr="006B4A17" w:rsidRDefault="00FB6392" w:rsidP="00577D31">
      <w:pPr>
        <w:pStyle w:val="ListParagraph"/>
        <w:numPr>
          <w:ilvl w:val="1"/>
          <w:numId w:val="1"/>
        </w:numPr>
        <w:spacing w:line="240" w:lineRule="auto"/>
        <w:ind w:left="851" w:hanging="567"/>
        <w:jc w:val="both"/>
        <w:rPr>
          <w:rFonts w:ascii="Times New Roman" w:hAnsi="Times New Roman"/>
          <w:sz w:val="24"/>
          <w:szCs w:val="24"/>
        </w:rPr>
      </w:pPr>
      <w:r w:rsidRPr="006B4A17">
        <w:rPr>
          <w:rFonts w:ascii="Times New Roman" w:hAnsi="Times New Roman"/>
          <w:sz w:val="24"/>
          <w:szCs w:val="24"/>
        </w:rPr>
        <w:t>Haljastuse, heakorra ja liikluskorralduse põhimõtted</w:t>
      </w:r>
      <w:r w:rsidR="008C692A" w:rsidRPr="006B4A17">
        <w:rPr>
          <w:rFonts w:ascii="Times New Roman" w:hAnsi="Times New Roman"/>
          <w:sz w:val="24"/>
          <w:szCs w:val="24"/>
        </w:rPr>
        <w:t>:</w:t>
      </w:r>
      <w:r w:rsidR="005C4054" w:rsidRPr="006B4A17">
        <w:rPr>
          <w:rFonts w:ascii="Times New Roman" w:hAnsi="Times New Roman"/>
          <w:sz w:val="24"/>
          <w:szCs w:val="24"/>
        </w:rPr>
        <w:t xml:space="preserve"> </w:t>
      </w:r>
    </w:p>
    <w:p w14:paraId="5AA8F4D1" w14:textId="77777777" w:rsidR="00466306" w:rsidRPr="00927540" w:rsidRDefault="00466306" w:rsidP="00466306">
      <w:pPr>
        <w:pStyle w:val="ListParagraph"/>
        <w:numPr>
          <w:ilvl w:val="2"/>
          <w:numId w:val="1"/>
        </w:numPr>
        <w:spacing w:line="240" w:lineRule="auto"/>
        <w:ind w:left="1418" w:hanging="698"/>
        <w:jc w:val="both"/>
        <w:rPr>
          <w:rFonts w:ascii="Times New Roman" w:hAnsi="Times New Roman"/>
          <w:sz w:val="24"/>
          <w:szCs w:val="24"/>
        </w:rPr>
      </w:pPr>
      <w:r w:rsidRPr="00927540">
        <w:rPr>
          <w:rFonts w:ascii="Times New Roman" w:hAnsi="Times New Roman"/>
          <w:sz w:val="24"/>
          <w:szCs w:val="24"/>
        </w:rPr>
        <w:t>Säilitada ja täiendada kõrghaljastust; kõrghaljastuse (puude) mahavõtmine tuleb kooskõlastada Viimsi valla keskkonna- ja planeerimisosakonna keskkonna spetsialistiga.</w:t>
      </w:r>
    </w:p>
    <w:p w14:paraId="7D1368A7" w14:textId="3A18C05A" w:rsidR="00B6183E" w:rsidRPr="00927540" w:rsidRDefault="00466306" w:rsidP="00466306">
      <w:pPr>
        <w:pStyle w:val="ListParagraph"/>
        <w:numPr>
          <w:ilvl w:val="2"/>
          <w:numId w:val="1"/>
        </w:numPr>
        <w:tabs>
          <w:tab w:val="left" w:pos="720"/>
        </w:tabs>
        <w:spacing w:line="240" w:lineRule="auto"/>
        <w:ind w:left="1418" w:hanging="698"/>
        <w:jc w:val="both"/>
        <w:rPr>
          <w:rFonts w:ascii="Times New Roman" w:hAnsi="Times New Roman"/>
          <w:sz w:val="24"/>
          <w:szCs w:val="24"/>
        </w:rPr>
      </w:pPr>
      <w:r w:rsidRPr="00927540">
        <w:rPr>
          <w:rFonts w:ascii="Times New Roman" w:hAnsi="Times New Roman"/>
          <w:sz w:val="24"/>
          <w:szCs w:val="24"/>
        </w:rPr>
        <w:t xml:space="preserve">Piirded: tee poolsel kinnistu piiril kas hõre puitlippaed </w:t>
      </w:r>
      <w:r w:rsidRPr="00927540">
        <w:rPr>
          <w:rFonts w:ascii="Times New Roman" w:hAnsi="Times New Roman"/>
          <w:sz w:val="24"/>
          <w:szCs w:val="24"/>
        </w:rPr>
        <w:softHyphen/>
        <w:t>– kõrgus kuni 1,5 m olemasolevast maapinnast piirde peale. Jälgida; et teede äärsed piirded oleks naaberkinnistute piirdeaedadega võimalikult ühtse kujundusega.</w:t>
      </w:r>
    </w:p>
    <w:p w14:paraId="16AC49FA" w14:textId="2A27B3FB" w:rsidR="00FB6392" w:rsidRPr="006973F6" w:rsidRDefault="00FB6392" w:rsidP="00520805">
      <w:pPr>
        <w:pStyle w:val="ListParagraph"/>
        <w:numPr>
          <w:ilvl w:val="2"/>
          <w:numId w:val="1"/>
        </w:numPr>
        <w:spacing w:line="240" w:lineRule="auto"/>
        <w:ind w:left="1418" w:hanging="698"/>
        <w:jc w:val="both"/>
        <w:rPr>
          <w:rFonts w:ascii="Times New Roman" w:hAnsi="Times New Roman"/>
          <w:sz w:val="24"/>
          <w:szCs w:val="24"/>
        </w:rPr>
      </w:pPr>
      <w:r w:rsidRPr="006B4A17">
        <w:rPr>
          <w:rFonts w:ascii="Times New Roman" w:hAnsi="Times New Roman"/>
          <w:sz w:val="24"/>
          <w:szCs w:val="24"/>
        </w:rPr>
        <w:t>Parkimine korraldada omal kinnistul</w:t>
      </w:r>
      <w:r w:rsidR="00A92900">
        <w:rPr>
          <w:rFonts w:ascii="Times New Roman" w:hAnsi="Times New Roman"/>
          <w:sz w:val="24"/>
          <w:szCs w:val="24"/>
        </w:rPr>
        <w:t xml:space="preserve"> </w:t>
      </w:r>
      <w:r w:rsidR="00A92900" w:rsidRPr="006973F6">
        <w:rPr>
          <w:rFonts w:ascii="Times New Roman" w:hAnsi="Times New Roman"/>
          <w:sz w:val="24"/>
          <w:szCs w:val="24"/>
        </w:rPr>
        <w:t>(sh külaliste parkimiskoht).</w:t>
      </w:r>
    </w:p>
    <w:p w14:paraId="503070C2" w14:textId="52E362F2" w:rsidR="00A92900" w:rsidRPr="006973F6" w:rsidRDefault="00A92900" w:rsidP="00520805">
      <w:pPr>
        <w:pStyle w:val="ListParagraph"/>
        <w:numPr>
          <w:ilvl w:val="2"/>
          <w:numId w:val="1"/>
        </w:numPr>
        <w:spacing w:line="240" w:lineRule="auto"/>
        <w:ind w:left="1418" w:hanging="698"/>
        <w:jc w:val="both"/>
        <w:rPr>
          <w:rFonts w:ascii="Times New Roman" w:hAnsi="Times New Roman"/>
          <w:sz w:val="24"/>
          <w:szCs w:val="24"/>
        </w:rPr>
      </w:pPr>
      <w:r w:rsidRPr="006973F6">
        <w:rPr>
          <w:rFonts w:ascii="Times New Roman" w:hAnsi="Times New Roman"/>
          <w:sz w:val="24"/>
          <w:szCs w:val="24"/>
        </w:rPr>
        <w:t>Mahasõit rajada teekattega samaväärsest materjalist ning mahasõidu maksimaalne lubatav laius on 4m.</w:t>
      </w:r>
    </w:p>
    <w:p w14:paraId="587ADF01" w14:textId="7857D01A" w:rsidR="00A92900" w:rsidRPr="006973F6" w:rsidRDefault="00A92900" w:rsidP="00520805">
      <w:pPr>
        <w:pStyle w:val="ListParagraph"/>
        <w:numPr>
          <w:ilvl w:val="2"/>
          <w:numId w:val="1"/>
        </w:numPr>
        <w:spacing w:line="240" w:lineRule="auto"/>
        <w:ind w:left="1418" w:hanging="698"/>
        <w:jc w:val="both"/>
        <w:rPr>
          <w:rFonts w:ascii="Times New Roman" w:hAnsi="Times New Roman"/>
          <w:sz w:val="24"/>
          <w:szCs w:val="24"/>
        </w:rPr>
      </w:pPr>
      <w:r w:rsidRPr="006973F6">
        <w:rPr>
          <w:rFonts w:ascii="Times New Roman" w:hAnsi="Times New Roman"/>
          <w:sz w:val="24"/>
          <w:szCs w:val="24"/>
        </w:rPr>
        <w:t>Väravate avanemissuund kavandada kinnistu poole.</w:t>
      </w:r>
    </w:p>
    <w:p w14:paraId="6A464683" w14:textId="48F64B40" w:rsidR="00234C87" w:rsidRPr="00927540" w:rsidRDefault="00234C87" w:rsidP="00234C87">
      <w:pPr>
        <w:pStyle w:val="ListParagraph"/>
        <w:numPr>
          <w:ilvl w:val="1"/>
          <w:numId w:val="1"/>
        </w:numPr>
        <w:spacing w:line="240" w:lineRule="auto"/>
        <w:ind w:left="851" w:hanging="567"/>
        <w:jc w:val="both"/>
        <w:rPr>
          <w:rFonts w:ascii="Times New Roman" w:hAnsi="Times New Roman"/>
          <w:sz w:val="24"/>
          <w:szCs w:val="24"/>
        </w:rPr>
      </w:pPr>
      <w:r w:rsidRPr="00927540">
        <w:rPr>
          <w:rFonts w:ascii="Times New Roman" w:hAnsi="Times New Roman"/>
          <w:sz w:val="24"/>
          <w:szCs w:val="24"/>
        </w:rPr>
        <w:t xml:space="preserve">Ehitusuuringu tegemise vajadus – </w:t>
      </w:r>
      <w:r w:rsidRPr="00927540">
        <w:rPr>
          <w:rFonts w:ascii="Times New Roman" w:eastAsia="Batang" w:hAnsi="Times New Roman"/>
          <w:sz w:val="24"/>
          <w:szCs w:val="24"/>
        </w:rPr>
        <w:t>soovitav on teostada radooniuuringud; ehitusprojektis käsitleda meetmeid radooni  mõju vähendamiseks; vajadusel teostada ehitusuuringud.</w:t>
      </w:r>
    </w:p>
    <w:p w14:paraId="0381354E" w14:textId="0EE6A8B6" w:rsidR="003E0818" w:rsidRPr="00927540" w:rsidRDefault="003E0818" w:rsidP="003E0818">
      <w:pPr>
        <w:pStyle w:val="ListParagraph"/>
        <w:spacing w:line="240" w:lineRule="auto"/>
        <w:ind w:left="851"/>
        <w:jc w:val="both"/>
        <w:rPr>
          <w:rFonts w:ascii="Times New Roman" w:hAnsi="Times New Roman"/>
          <w:sz w:val="24"/>
          <w:szCs w:val="24"/>
        </w:rPr>
      </w:pPr>
    </w:p>
    <w:p w14:paraId="41E30A82" w14:textId="77777777" w:rsidR="003E0818" w:rsidRPr="006B4A17" w:rsidRDefault="003E0818" w:rsidP="003E0818">
      <w:pPr>
        <w:pStyle w:val="ListParagraph"/>
        <w:spacing w:line="240" w:lineRule="auto"/>
        <w:ind w:left="851"/>
        <w:jc w:val="both"/>
        <w:rPr>
          <w:rFonts w:ascii="Times New Roman" w:hAnsi="Times New Roman"/>
          <w:sz w:val="24"/>
          <w:szCs w:val="24"/>
        </w:rPr>
      </w:pPr>
    </w:p>
    <w:p w14:paraId="28A3C303" w14:textId="3A2A96E7" w:rsidR="00B6183E" w:rsidRPr="006B4A17" w:rsidRDefault="00B6183E" w:rsidP="005C5CC5">
      <w:pPr>
        <w:pStyle w:val="ListParagraph"/>
        <w:numPr>
          <w:ilvl w:val="0"/>
          <w:numId w:val="1"/>
        </w:numPr>
        <w:spacing w:line="240" w:lineRule="auto"/>
        <w:ind w:left="567" w:hanging="567"/>
        <w:jc w:val="both"/>
        <w:rPr>
          <w:rFonts w:ascii="Times New Roman" w:hAnsi="Times New Roman"/>
          <w:sz w:val="24"/>
          <w:szCs w:val="24"/>
        </w:rPr>
      </w:pPr>
      <w:r w:rsidRPr="006B4A17">
        <w:rPr>
          <w:rFonts w:ascii="Times New Roman" w:hAnsi="Times New Roman"/>
          <w:b/>
          <w:sz w:val="24"/>
          <w:szCs w:val="24"/>
        </w:rPr>
        <w:lastRenderedPageBreak/>
        <w:t>Nõuded</w:t>
      </w:r>
      <w:r w:rsidRPr="006B4A17">
        <w:rPr>
          <w:rFonts w:ascii="Times New Roman" w:hAnsi="Times New Roman"/>
          <w:sz w:val="24"/>
          <w:szCs w:val="24"/>
        </w:rPr>
        <w:t xml:space="preserve"> </w:t>
      </w:r>
      <w:r w:rsidRPr="006B4A17">
        <w:rPr>
          <w:rFonts w:ascii="Times New Roman" w:hAnsi="Times New Roman"/>
          <w:b/>
          <w:sz w:val="24"/>
          <w:szCs w:val="24"/>
        </w:rPr>
        <w:t>kinnistu tehnovõrkude projekteerimiseks</w:t>
      </w:r>
    </w:p>
    <w:p w14:paraId="10ED04C4" w14:textId="77777777" w:rsidR="00B6183E" w:rsidRPr="006B4A17" w:rsidRDefault="00B6183E" w:rsidP="00520805">
      <w:pPr>
        <w:pStyle w:val="Standard"/>
        <w:numPr>
          <w:ilvl w:val="1"/>
          <w:numId w:val="1"/>
        </w:numPr>
        <w:tabs>
          <w:tab w:val="left" w:pos="-1308"/>
        </w:tabs>
        <w:ind w:left="851" w:hanging="567"/>
        <w:jc w:val="both"/>
      </w:pPr>
      <w:r w:rsidRPr="006B4A17">
        <w:rPr>
          <w:lang w:eastAsia="et-EE"/>
        </w:rPr>
        <w:t>Veevarustus kavandada vastavalt AS Viimsi Vesi tehnilistele tingimustele.</w:t>
      </w:r>
    </w:p>
    <w:p w14:paraId="1FB33232" w14:textId="77777777" w:rsidR="00B6183E" w:rsidRPr="006B4A17" w:rsidRDefault="00B6183E" w:rsidP="00520805">
      <w:pPr>
        <w:pStyle w:val="Standard"/>
        <w:numPr>
          <w:ilvl w:val="1"/>
          <w:numId w:val="1"/>
        </w:numPr>
        <w:tabs>
          <w:tab w:val="left" w:pos="-1308"/>
        </w:tabs>
        <w:ind w:left="851" w:hanging="567"/>
        <w:jc w:val="both"/>
      </w:pPr>
      <w:r w:rsidRPr="006B4A17">
        <w:rPr>
          <w:lang w:eastAsia="et-EE"/>
        </w:rPr>
        <w:t>Reovee kanalisatsioon kavandada vastavalt AS Viimsi Vesi tehnilistele tingimustele.</w:t>
      </w:r>
    </w:p>
    <w:p w14:paraId="3C7D028B" w14:textId="2B944A10" w:rsidR="00B6183E" w:rsidRPr="006B4A17" w:rsidRDefault="00B6183E" w:rsidP="00520805">
      <w:pPr>
        <w:pStyle w:val="Standard"/>
        <w:numPr>
          <w:ilvl w:val="1"/>
          <w:numId w:val="1"/>
        </w:numPr>
        <w:tabs>
          <w:tab w:val="left" w:pos="-1308"/>
        </w:tabs>
        <w:ind w:left="851" w:hanging="567"/>
        <w:jc w:val="both"/>
      </w:pPr>
      <w:r w:rsidRPr="006B4A17">
        <w:t xml:space="preserve">Elektrivarustus kavandada vastavalt </w:t>
      </w:r>
      <w:r w:rsidR="00DF4924" w:rsidRPr="00506E12">
        <w:rPr>
          <w:sz w:val="22"/>
          <w:szCs w:val="22"/>
        </w:rPr>
        <w:t>Imatra Elekter AS</w:t>
      </w:r>
      <w:r w:rsidRPr="006B4A17">
        <w:t xml:space="preserve"> tehnilistele tingimustele.</w:t>
      </w:r>
    </w:p>
    <w:p w14:paraId="171BF6A5" w14:textId="77777777" w:rsidR="00B6183E" w:rsidRPr="006B4A17" w:rsidRDefault="00B6183E" w:rsidP="00520805">
      <w:pPr>
        <w:pStyle w:val="Standard"/>
        <w:numPr>
          <w:ilvl w:val="1"/>
          <w:numId w:val="1"/>
        </w:numPr>
        <w:tabs>
          <w:tab w:val="left" w:pos="-1308"/>
        </w:tabs>
        <w:ind w:left="851" w:hanging="567"/>
        <w:jc w:val="both"/>
      </w:pPr>
      <w:r w:rsidRPr="006B4A17">
        <w:t xml:space="preserve">Sademevee ärajuhtimine kavandada vastavalt Viimsi valla ehitus- ja kommunaalosakonna tehnilistele tingimustele. Kõik tehnilised tingimused tuleb taotleda enne ehitusloa taotlemist. Tehnilised tingimused lisada ehitusprojekti koosseisu. </w:t>
      </w:r>
    </w:p>
    <w:p w14:paraId="20A017DE" w14:textId="77777777" w:rsidR="00B6183E" w:rsidRPr="006B4A17" w:rsidRDefault="00B6183E" w:rsidP="00520805">
      <w:pPr>
        <w:pStyle w:val="Standard"/>
        <w:numPr>
          <w:ilvl w:val="1"/>
          <w:numId w:val="1"/>
        </w:numPr>
        <w:tabs>
          <w:tab w:val="left" w:pos="-1308"/>
        </w:tabs>
        <w:ind w:left="851" w:hanging="567"/>
        <w:jc w:val="both"/>
      </w:pPr>
      <w:r w:rsidRPr="006B4A17">
        <w:t>Koos elamu ehitusloa taotlusega esitada kinnistusiseste vee- ja kanalisatsioonitorustike projekt.</w:t>
      </w:r>
    </w:p>
    <w:p w14:paraId="6C0B934E" w14:textId="77777777" w:rsidR="00B6183E" w:rsidRPr="006B4A17" w:rsidRDefault="00B6183E" w:rsidP="00520805">
      <w:pPr>
        <w:pStyle w:val="Standard"/>
        <w:numPr>
          <w:ilvl w:val="1"/>
          <w:numId w:val="1"/>
        </w:numPr>
        <w:tabs>
          <w:tab w:val="left" w:pos="-1308"/>
        </w:tabs>
        <w:ind w:left="851" w:hanging="567"/>
        <w:jc w:val="both"/>
      </w:pPr>
      <w:r w:rsidRPr="006B4A17">
        <w:t>Elamu soojusvarustuse osas teha projekteerijal omapoolne ettepanek arvestades energiatõhususe nõudeid.</w:t>
      </w:r>
    </w:p>
    <w:p w14:paraId="69977D82" w14:textId="045DEFC6" w:rsidR="00B6183E" w:rsidRPr="006B4A17" w:rsidRDefault="00B6183E" w:rsidP="00520805">
      <w:pPr>
        <w:pStyle w:val="Standard"/>
        <w:numPr>
          <w:ilvl w:val="1"/>
          <w:numId w:val="1"/>
        </w:numPr>
        <w:tabs>
          <w:tab w:val="left" w:pos="-1308"/>
        </w:tabs>
        <w:ind w:left="851" w:hanging="567"/>
        <w:jc w:val="both"/>
      </w:pPr>
      <w:r w:rsidRPr="006B4A17">
        <w:t>Soojuspumpade projekteerimisel arvestada seadme välisosa paigutuse</w:t>
      </w:r>
      <w:r w:rsidR="00D73E21" w:rsidRPr="006B4A17">
        <w:t xml:space="preserve"> </w:t>
      </w:r>
      <w:r w:rsidRPr="006B4A17">
        <w:t>valimisel arhitektuurset sobivust ja vaadeldavust tänava poolt. Eriti pöörata tähelepanu agregaadi välisosa mürast tekitatava võimaliku häiringu</w:t>
      </w:r>
      <w:r w:rsidR="00D73E21" w:rsidRPr="006B4A17">
        <w:t xml:space="preserve"> </w:t>
      </w:r>
      <w:r w:rsidRPr="006B4A17">
        <w:t>minimaliseerimisele naaberkinnistutele</w:t>
      </w:r>
      <w:r w:rsidR="006A7B70" w:rsidRPr="006B4A17">
        <w:t>.</w:t>
      </w:r>
    </w:p>
    <w:p w14:paraId="26F7CB78" w14:textId="0B457950" w:rsidR="000E2986" w:rsidRPr="006B4A17" w:rsidRDefault="000E2986" w:rsidP="00520805">
      <w:pPr>
        <w:pStyle w:val="Standard"/>
        <w:tabs>
          <w:tab w:val="left" w:pos="-1308"/>
        </w:tabs>
        <w:ind w:left="851" w:hanging="491"/>
        <w:jc w:val="both"/>
      </w:pPr>
    </w:p>
    <w:p w14:paraId="034BA6D1" w14:textId="77777777" w:rsidR="000E2986" w:rsidRPr="006B4A17" w:rsidRDefault="000E2986" w:rsidP="00520805">
      <w:pPr>
        <w:pStyle w:val="Standard"/>
        <w:tabs>
          <w:tab w:val="left" w:pos="-1308"/>
        </w:tabs>
        <w:ind w:left="851" w:hanging="491"/>
        <w:jc w:val="both"/>
      </w:pPr>
    </w:p>
    <w:p w14:paraId="363A9124" w14:textId="65279276" w:rsidR="000E2986" w:rsidRPr="006B4A17" w:rsidRDefault="000E2986" w:rsidP="00520805">
      <w:pPr>
        <w:pStyle w:val="ListParagraph"/>
        <w:numPr>
          <w:ilvl w:val="0"/>
          <w:numId w:val="1"/>
        </w:numPr>
        <w:tabs>
          <w:tab w:val="num" w:pos="426"/>
        </w:tabs>
        <w:spacing w:line="240" w:lineRule="auto"/>
        <w:ind w:left="851" w:hanging="851"/>
        <w:jc w:val="both"/>
        <w:rPr>
          <w:rFonts w:ascii="Times New Roman" w:hAnsi="Times New Roman"/>
          <w:b/>
          <w:sz w:val="24"/>
          <w:szCs w:val="24"/>
        </w:rPr>
      </w:pPr>
      <w:r w:rsidRPr="006B4A17">
        <w:rPr>
          <w:rFonts w:ascii="Times New Roman" w:hAnsi="Times New Roman"/>
          <w:b/>
          <w:sz w:val="24"/>
          <w:szCs w:val="24"/>
        </w:rPr>
        <w:t xml:space="preserve">Nõuded projekti vormistamiseks ja lisad </w:t>
      </w:r>
    </w:p>
    <w:p w14:paraId="1A3F27A2" w14:textId="59DF421A" w:rsidR="000E2986" w:rsidRPr="006B4A17" w:rsidRDefault="000E2986" w:rsidP="00577D31">
      <w:pPr>
        <w:pStyle w:val="ListParagraph"/>
        <w:numPr>
          <w:ilvl w:val="1"/>
          <w:numId w:val="1"/>
        </w:numPr>
        <w:autoSpaceDN w:val="0"/>
        <w:spacing w:line="240" w:lineRule="auto"/>
        <w:ind w:left="851" w:hanging="567"/>
        <w:jc w:val="both"/>
        <w:textAlignment w:val="baseline"/>
        <w:rPr>
          <w:rFonts w:ascii="Times New Roman" w:hAnsi="Times New Roman"/>
          <w:sz w:val="24"/>
          <w:szCs w:val="24"/>
        </w:rPr>
      </w:pPr>
      <w:r w:rsidRPr="006B4A17">
        <w:rPr>
          <w:rFonts w:ascii="Times New Roman" w:hAnsi="Times New Roman"/>
          <w:sz w:val="24"/>
          <w:szCs w:val="24"/>
        </w:rPr>
        <w:t>Projekti lisada sisukord ja seletuskiri; fotod-vaated kinnistul olevatest ja lähipiirkonna hoonetest / ehitistest</w:t>
      </w:r>
      <w:r w:rsidR="00D528DB" w:rsidRPr="006B4A17">
        <w:rPr>
          <w:rFonts w:ascii="Times New Roman" w:hAnsi="Times New Roman"/>
          <w:sz w:val="24"/>
          <w:szCs w:val="24"/>
        </w:rPr>
        <w:t>.</w:t>
      </w:r>
      <w:r w:rsidRPr="006B4A17">
        <w:rPr>
          <w:rFonts w:ascii="Times New Roman" w:hAnsi="Times New Roman"/>
          <w:sz w:val="24"/>
          <w:szCs w:val="24"/>
        </w:rPr>
        <w:t xml:space="preserve"> </w:t>
      </w:r>
    </w:p>
    <w:p w14:paraId="611A31A7" w14:textId="6A35BCB5" w:rsidR="000E2986" w:rsidRPr="006B4A17" w:rsidRDefault="000E2986" w:rsidP="00577D31">
      <w:pPr>
        <w:pStyle w:val="ListParagraph"/>
        <w:numPr>
          <w:ilvl w:val="1"/>
          <w:numId w:val="1"/>
        </w:numPr>
        <w:autoSpaceDN w:val="0"/>
        <w:spacing w:line="240" w:lineRule="auto"/>
        <w:ind w:left="851" w:hanging="567"/>
        <w:jc w:val="both"/>
        <w:textAlignment w:val="baseline"/>
        <w:rPr>
          <w:rFonts w:ascii="Times New Roman" w:hAnsi="Times New Roman"/>
          <w:sz w:val="24"/>
          <w:szCs w:val="24"/>
        </w:rPr>
      </w:pPr>
      <w:r w:rsidRPr="006B4A17">
        <w:rPr>
          <w:rFonts w:ascii="Times New Roman" w:hAnsi="Times New Roman"/>
          <w:sz w:val="24"/>
          <w:szCs w:val="24"/>
        </w:rPr>
        <w:t xml:space="preserve">Esitada situatsiooniskeem M 1:2000 ja nõuetekohane asendiplaan M 1:500 koos </w:t>
      </w:r>
      <w:r w:rsidRPr="006B4A17">
        <w:rPr>
          <w:rFonts w:ascii="Times New Roman" w:eastAsia="Batang" w:hAnsi="Times New Roman"/>
          <w:sz w:val="24"/>
          <w:szCs w:val="24"/>
          <w:lang w:eastAsia="et-EE"/>
        </w:rPr>
        <w:t>tehnovõrkude, maakasutuse piiride, geodeetilise põhivõrgu punktide</w:t>
      </w:r>
      <w:r w:rsidRPr="006B4A17">
        <w:rPr>
          <w:rFonts w:ascii="Times New Roman" w:hAnsi="Times New Roman"/>
          <w:sz w:val="24"/>
          <w:szCs w:val="24"/>
        </w:rPr>
        <w:t xml:space="preserve"> ja haljastusega kuni ühe aasta vanusel topo-geodeetilisel alusplaanil. </w:t>
      </w:r>
      <w:r w:rsidRPr="006B4A17">
        <w:rPr>
          <w:rFonts w:ascii="Times New Roman" w:eastAsia="Batang" w:hAnsi="Times New Roman"/>
          <w:sz w:val="24"/>
          <w:szCs w:val="24"/>
        </w:rPr>
        <w:t xml:space="preserve">Asendiplaanil näidata ära kinnistu piirid, </w:t>
      </w:r>
      <w:r w:rsidRPr="006B4A17">
        <w:rPr>
          <w:rFonts w:ascii="Times New Roman" w:eastAsia="Batang" w:hAnsi="Times New Roman"/>
          <w:sz w:val="24"/>
          <w:szCs w:val="24"/>
          <w:lang w:eastAsia="et-EE"/>
        </w:rPr>
        <w:t>katastriüksuse sihtotstarve, projekteeritud hoone</w:t>
      </w:r>
      <w:r w:rsidR="00335835" w:rsidRPr="006B4A17">
        <w:rPr>
          <w:rFonts w:ascii="Times New Roman" w:eastAsia="Batang" w:hAnsi="Times New Roman"/>
          <w:sz w:val="24"/>
          <w:szCs w:val="24"/>
          <w:lang w:eastAsia="et-EE"/>
        </w:rPr>
        <w:t xml:space="preserve"> </w:t>
      </w:r>
      <w:r w:rsidRPr="006B4A17">
        <w:rPr>
          <w:rFonts w:ascii="Times New Roman" w:eastAsia="Batang" w:hAnsi="Times New Roman"/>
          <w:sz w:val="24"/>
          <w:szCs w:val="24"/>
          <w:lang w:eastAsia="et-EE"/>
        </w:rPr>
        <w:t>tehnilised näitajad (</w:t>
      </w:r>
      <w:r w:rsidRPr="006B4A17">
        <w:rPr>
          <w:rFonts w:ascii="Times New Roman" w:hAnsi="Times New Roman"/>
          <w:sz w:val="24"/>
          <w:szCs w:val="24"/>
        </w:rPr>
        <w:t>ehitistealune pind, korruste arv, hoone suletud netopind, tehnopind, üldkasutatav pind, ehitise maht)</w:t>
      </w:r>
      <w:r w:rsidRPr="006B4A17">
        <w:rPr>
          <w:rFonts w:ascii="Times New Roman" w:eastAsia="Batang" w:hAnsi="Times New Roman"/>
          <w:sz w:val="24"/>
          <w:szCs w:val="24"/>
          <w:lang w:eastAsia="et-EE"/>
        </w:rPr>
        <w:t xml:space="preserve">. </w:t>
      </w:r>
    </w:p>
    <w:p w14:paraId="2660DE84" w14:textId="77777777" w:rsidR="000E2986" w:rsidRPr="006B4A17" w:rsidRDefault="000E2986" w:rsidP="00577D31">
      <w:pPr>
        <w:pStyle w:val="ListParagraph"/>
        <w:numPr>
          <w:ilvl w:val="1"/>
          <w:numId w:val="1"/>
        </w:numPr>
        <w:autoSpaceDN w:val="0"/>
        <w:spacing w:line="240" w:lineRule="auto"/>
        <w:ind w:left="851" w:hanging="567"/>
        <w:jc w:val="both"/>
        <w:textAlignment w:val="baseline"/>
        <w:rPr>
          <w:rFonts w:ascii="Times New Roman" w:hAnsi="Times New Roman"/>
          <w:sz w:val="24"/>
          <w:szCs w:val="24"/>
        </w:rPr>
      </w:pPr>
      <w:r w:rsidRPr="006B4A17">
        <w:rPr>
          <w:rFonts w:ascii="Times New Roman" w:hAnsi="Times New Roman"/>
          <w:sz w:val="24"/>
          <w:szCs w:val="24"/>
        </w:rPr>
        <w:t>Ehitise tehniliste andmete määramisel lähtuda majandus- ja taristuministri 05.06.2015.a määrusest nr 57 "Ehitise tehniliste andmete loetelu ja arvestamise alused"</w:t>
      </w:r>
    </w:p>
    <w:p w14:paraId="157B4888" w14:textId="6E44F9F2" w:rsidR="000E2986" w:rsidRPr="006B4A17" w:rsidRDefault="000E2986" w:rsidP="00577D31">
      <w:pPr>
        <w:pStyle w:val="ListParagraph"/>
        <w:numPr>
          <w:ilvl w:val="1"/>
          <w:numId w:val="1"/>
        </w:numPr>
        <w:autoSpaceDN w:val="0"/>
        <w:spacing w:line="240" w:lineRule="auto"/>
        <w:ind w:left="851" w:hanging="567"/>
        <w:jc w:val="both"/>
        <w:textAlignment w:val="baseline"/>
        <w:rPr>
          <w:rFonts w:ascii="Times New Roman" w:hAnsi="Times New Roman"/>
          <w:sz w:val="24"/>
          <w:szCs w:val="24"/>
        </w:rPr>
      </w:pPr>
      <w:r w:rsidRPr="006B4A17">
        <w:rPr>
          <w:rFonts w:ascii="Times New Roman" w:eastAsia="Batang" w:hAnsi="Times New Roman"/>
          <w:sz w:val="24"/>
          <w:szCs w:val="24"/>
          <w:lang w:eastAsia="et-EE"/>
        </w:rPr>
        <w:t xml:space="preserve">Näidata liikluse sh parkimise, piirete, haljastuse ja heakorra lahendus. </w:t>
      </w:r>
      <w:r w:rsidRPr="006B4A17">
        <w:rPr>
          <w:rFonts w:ascii="Times New Roman" w:hAnsi="Times New Roman"/>
          <w:sz w:val="24"/>
          <w:szCs w:val="24"/>
        </w:rPr>
        <w:t>Hoone paigut</w:t>
      </w:r>
      <w:r w:rsidR="00335835" w:rsidRPr="006B4A17">
        <w:rPr>
          <w:rFonts w:ascii="Times New Roman" w:hAnsi="Times New Roman"/>
          <w:sz w:val="24"/>
          <w:szCs w:val="24"/>
        </w:rPr>
        <w:t>us</w:t>
      </w:r>
      <w:r w:rsidRPr="006B4A17">
        <w:rPr>
          <w:rFonts w:ascii="Times New Roman" w:hAnsi="Times New Roman"/>
          <w:sz w:val="24"/>
          <w:szCs w:val="24"/>
        </w:rPr>
        <w:t xml:space="preserve"> asendiplaanile </w:t>
      </w:r>
      <w:r w:rsidR="00335835" w:rsidRPr="006B4A17">
        <w:rPr>
          <w:rFonts w:ascii="Times New Roman" w:hAnsi="Times New Roman"/>
          <w:sz w:val="24"/>
          <w:szCs w:val="24"/>
        </w:rPr>
        <w:t xml:space="preserve">näidata </w:t>
      </w:r>
      <w:r w:rsidRPr="006B4A17">
        <w:rPr>
          <w:rFonts w:ascii="Times New Roman" w:hAnsi="Times New Roman"/>
          <w:sz w:val="24"/>
          <w:szCs w:val="24"/>
        </w:rPr>
        <w:t xml:space="preserve">vastavalt koordinaatide süsteemile L-EST 97. </w:t>
      </w:r>
    </w:p>
    <w:p w14:paraId="18B63D91" w14:textId="332D4AB6" w:rsidR="000E2986" w:rsidRPr="006B4A17" w:rsidRDefault="000E2986" w:rsidP="006A7B70">
      <w:pPr>
        <w:pStyle w:val="ListParagraph"/>
        <w:numPr>
          <w:ilvl w:val="1"/>
          <w:numId w:val="1"/>
        </w:numPr>
        <w:autoSpaceDN w:val="0"/>
        <w:spacing w:line="240" w:lineRule="auto"/>
        <w:ind w:left="851" w:hanging="567"/>
        <w:jc w:val="both"/>
        <w:textAlignment w:val="baseline"/>
        <w:rPr>
          <w:rFonts w:ascii="Times New Roman" w:hAnsi="Times New Roman"/>
          <w:sz w:val="24"/>
          <w:szCs w:val="24"/>
        </w:rPr>
      </w:pPr>
      <w:r w:rsidRPr="006B4A17">
        <w:rPr>
          <w:rFonts w:ascii="Times New Roman" w:hAnsi="Times New Roman"/>
          <w:sz w:val="24"/>
          <w:szCs w:val="24"/>
        </w:rPr>
        <w:t>Jooniste mõõtkavad: vundamendi, katuse, korruse plaanid, lõiked, vaated M 1:100, tänavapoolse piirdeaia</w:t>
      </w:r>
      <w:r w:rsidR="00D528DB" w:rsidRPr="006B4A17">
        <w:rPr>
          <w:rFonts w:ascii="Times New Roman" w:hAnsi="Times New Roman"/>
          <w:sz w:val="24"/>
          <w:szCs w:val="24"/>
        </w:rPr>
        <w:t xml:space="preserve"> olemasolul</w:t>
      </w:r>
      <w:r w:rsidRPr="006B4A17">
        <w:rPr>
          <w:rFonts w:ascii="Times New Roman" w:hAnsi="Times New Roman"/>
          <w:sz w:val="24"/>
          <w:szCs w:val="24"/>
        </w:rPr>
        <w:t xml:space="preserve"> (fragment) joonis M 1:2</w:t>
      </w:r>
      <w:r w:rsidR="006A7B70" w:rsidRPr="006B4A17">
        <w:rPr>
          <w:rFonts w:ascii="Times New Roman" w:hAnsi="Times New Roman"/>
          <w:sz w:val="24"/>
          <w:szCs w:val="24"/>
        </w:rPr>
        <w:t xml:space="preserve">0 või  M </w:t>
      </w:r>
      <w:r w:rsidRPr="006B4A17">
        <w:rPr>
          <w:rFonts w:ascii="Times New Roman" w:hAnsi="Times New Roman"/>
          <w:sz w:val="24"/>
          <w:szCs w:val="24"/>
        </w:rPr>
        <w:t>1:50.</w:t>
      </w:r>
    </w:p>
    <w:p w14:paraId="4D179163" w14:textId="7023661F" w:rsidR="00DF4924" w:rsidRPr="00506E12" w:rsidRDefault="000E2986" w:rsidP="00DF4924">
      <w:pPr>
        <w:pStyle w:val="ListParagraph"/>
        <w:numPr>
          <w:ilvl w:val="1"/>
          <w:numId w:val="1"/>
        </w:numPr>
        <w:autoSpaceDN w:val="0"/>
        <w:spacing w:line="240" w:lineRule="auto"/>
        <w:ind w:left="851" w:hanging="567"/>
        <w:jc w:val="both"/>
        <w:textAlignment w:val="baseline"/>
        <w:rPr>
          <w:rFonts w:ascii="Times New Roman" w:hAnsi="Times New Roman"/>
          <w:lang w:eastAsia="et-EE"/>
        </w:rPr>
      </w:pPr>
      <w:r w:rsidRPr="00DF4924">
        <w:rPr>
          <w:rFonts w:ascii="Times New Roman" w:hAnsi="Times New Roman"/>
          <w:sz w:val="24"/>
          <w:szCs w:val="24"/>
        </w:rPr>
        <w:t xml:space="preserve">Projekt vormistada kaasajastatud, kuid mitte vanemal kui üks aasta vanusel, topo-geodeetilisel alusplaanil ning vastavuses majandus- ja taristuministri määrusele 14.04.2016 nr 34 „Topo-geodeetilisele uuringule ja teostusmõõdistamisele esitatavad nõuded“. </w:t>
      </w:r>
      <w:r w:rsidR="00DF4924" w:rsidRPr="00506E12">
        <w:rPr>
          <w:rFonts w:ascii="Times New Roman" w:hAnsi="Times New Roman"/>
          <w:lang w:eastAsia="et-EE"/>
        </w:rPr>
        <w:t>Geodeetiliste uurimistööde käigus mõõdistada tehno</w:t>
      </w:r>
      <w:r w:rsidR="00DF4924">
        <w:rPr>
          <w:rFonts w:ascii="Times New Roman" w:hAnsi="Times New Roman"/>
          <w:lang w:eastAsia="et-EE"/>
        </w:rPr>
        <w:t>võrkude</w:t>
      </w:r>
      <w:r w:rsidR="00DF4924" w:rsidRPr="00506E12">
        <w:rPr>
          <w:rFonts w:ascii="Times New Roman" w:hAnsi="Times New Roman"/>
          <w:lang w:eastAsia="et-EE"/>
        </w:rPr>
        <w:t xml:space="preserve"> asukohad ja kooskõlastada need valdajatega. Geodeetiline alusplaan peab olema mõõdistatud projekti</w:t>
      </w:r>
      <w:r w:rsidR="00242DEB">
        <w:rPr>
          <w:rFonts w:ascii="Times New Roman" w:hAnsi="Times New Roman"/>
          <w:lang w:eastAsia="et-EE"/>
        </w:rPr>
        <w:t xml:space="preserve"> </w:t>
      </w:r>
      <w:r w:rsidR="00DF4924" w:rsidRPr="00506E12">
        <w:rPr>
          <w:rFonts w:ascii="Times New Roman" w:hAnsi="Times New Roman"/>
          <w:lang w:eastAsia="et-EE"/>
        </w:rPr>
        <w:t>koostamiseks vajalikus mahus. Projekti kooskõlastamiseks esitamise hetkel peab olema geodeetilise mõõdistuse sh kooskõlastuste vanus kuni üks aasta ja kooskõlastataval joonisel näidata geo</w:t>
      </w:r>
      <w:r w:rsidR="00DF4924">
        <w:rPr>
          <w:rFonts w:ascii="Times New Roman" w:hAnsi="Times New Roman"/>
          <w:lang w:eastAsia="et-EE"/>
        </w:rPr>
        <w:t xml:space="preserve">deetilise </w:t>
      </w:r>
      <w:r w:rsidR="00DF4924" w:rsidRPr="00506E12">
        <w:rPr>
          <w:rFonts w:ascii="Times New Roman" w:hAnsi="Times New Roman"/>
          <w:lang w:eastAsia="et-EE"/>
        </w:rPr>
        <w:t>alus</w:t>
      </w:r>
      <w:r w:rsidR="00DF4924">
        <w:rPr>
          <w:rFonts w:ascii="Times New Roman" w:hAnsi="Times New Roman"/>
          <w:lang w:eastAsia="et-EE"/>
        </w:rPr>
        <w:t>plaani</w:t>
      </w:r>
      <w:r w:rsidR="00DF4924" w:rsidRPr="00506E12">
        <w:rPr>
          <w:rFonts w:ascii="Times New Roman" w:hAnsi="Times New Roman"/>
          <w:lang w:eastAsia="et-EE"/>
        </w:rPr>
        <w:t xml:space="preserve"> koostaja andmed ja töö n</w:t>
      </w:r>
      <w:r w:rsidR="006973F6">
        <w:rPr>
          <w:rFonts w:ascii="Times New Roman" w:hAnsi="Times New Roman"/>
          <w:lang w:eastAsia="et-EE"/>
        </w:rPr>
        <w:t>umber</w:t>
      </w:r>
      <w:r w:rsidR="00DF4924" w:rsidRPr="00506E12">
        <w:rPr>
          <w:rFonts w:ascii="Times New Roman" w:hAnsi="Times New Roman"/>
          <w:lang w:eastAsia="et-EE"/>
        </w:rPr>
        <w:t>. Koostada geodeetiliste uurimustööde aruanne, mis esitada Viimsi Vallavalituse keskkonna- ja planeerimisosakonnale digitaalselt (joonise fail, seletuskiri, kaevu</w:t>
      </w:r>
      <w:r w:rsidR="00242DEB">
        <w:rPr>
          <w:rFonts w:ascii="Times New Roman" w:hAnsi="Times New Roman"/>
          <w:lang w:eastAsia="et-EE"/>
        </w:rPr>
        <w:t xml:space="preserve">de </w:t>
      </w:r>
      <w:r w:rsidR="00DF4924" w:rsidRPr="00506E12">
        <w:rPr>
          <w:rFonts w:ascii="Times New Roman" w:hAnsi="Times New Roman"/>
          <w:lang w:eastAsia="et-EE"/>
        </w:rPr>
        <w:t xml:space="preserve">tabelid) kontrollimiseks ja  registreerimiseks </w:t>
      </w:r>
      <w:r w:rsidR="00DF4924" w:rsidRPr="00506E12">
        <w:rPr>
          <w:rFonts w:ascii="Times New Roman" w:hAnsi="Times New Roman"/>
        </w:rPr>
        <w:t>enne ehitusloa taotluse esitamist.</w:t>
      </w:r>
    </w:p>
    <w:p w14:paraId="30CFEF64" w14:textId="1C314F65" w:rsidR="000E2986" w:rsidRPr="00DF4924" w:rsidRDefault="005C5CC5" w:rsidP="00152BEA">
      <w:pPr>
        <w:pStyle w:val="ListParagraph"/>
        <w:numPr>
          <w:ilvl w:val="1"/>
          <w:numId w:val="1"/>
        </w:numPr>
        <w:autoSpaceDN w:val="0"/>
        <w:spacing w:line="240" w:lineRule="auto"/>
        <w:ind w:left="851" w:hanging="567"/>
        <w:jc w:val="both"/>
        <w:textAlignment w:val="baseline"/>
        <w:rPr>
          <w:rFonts w:ascii="Times New Roman" w:eastAsia="Batang" w:hAnsi="Times New Roman"/>
          <w:sz w:val="24"/>
          <w:szCs w:val="24"/>
        </w:rPr>
      </w:pPr>
      <w:r w:rsidRPr="00DF4924">
        <w:rPr>
          <w:rFonts w:ascii="Times New Roman" w:hAnsi="Times New Roman"/>
          <w:sz w:val="24"/>
          <w:szCs w:val="24"/>
        </w:rPr>
        <w:t>EhS</w:t>
      </w:r>
      <w:r w:rsidR="000E2986" w:rsidRPr="00DF4924">
        <w:rPr>
          <w:rFonts w:ascii="Times New Roman" w:eastAsia="Batang" w:hAnsi="Times New Roman"/>
          <w:sz w:val="24"/>
          <w:szCs w:val="24"/>
        </w:rPr>
        <w:t xml:space="preserve"> § 24 </w:t>
      </w:r>
      <w:r w:rsidRPr="00DF4924">
        <w:rPr>
          <w:rFonts w:ascii="Times New Roman" w:eastAsia="Batang" w:hAnsi="Times New Roman"/>
          <w:sz w:val="24"/>
          <w:szCs w:val="24"/>
        </w:rPr>
        <w:t>lõike</w:t>
      </w:r>
      <w:r w:rsidR="000E2986" w:rsidRPr="00DF4924">
        <w:rPr>
          <w:rFonts w:ascii="Times New Roman" w:eastAsia="Batang" w:hAnsi="Times New Roman"/>
          <w:sz w:val="24"/>
          <w:szCs w:val="24"/>
        </w:rPr>
        <w:t xml:space="preserve"> 2 punkti 2 järgi peab ehitusloakohustusliku ehitise ehitusprojekti koostava pädeva isiku kvalifikatsioon olema tõendatud. </w:t>
      </w:r>
    </w:p>
    <w:p w14:paraId="3D889A78" w14:textId="77777777" w:rsidR="000E2986" w:rsidRPr="006B4A17" w:rsidRDefault="000E2986" w:rsidP="00577D31">
      <w:pPr>
        <w:pStyle w:val="ListParagraph"/>
        <w:numPr>
          <w:ilvl w:val="1"/>
          <w:numId w:val="1"/>
        </w:numPr>
        <w:autoSpaceDN w:val="0"/>
        <w:spacing w:line="240" w:lineRule="auto"/>
        <w:ind w:left="851" w:hanging="567"/>
        <w:jc w:val="both"/>
        <w:textAlignment w:val="baseline"/>
        <w:rPr>
          <w:rFonts w:ascii="Times New Roman" w:eastAsia="Batang" w:hAnsi="Times New Roman"/>
          <w:sz w:val="24"/>
          <w:szCs w:val="24"/>
        </w:rPr>
      </w:pPr>
      <w:r w:rsidRPr="006B4A17">
        <w:rPr>
          <w:rFonts w:ascii="Times New Roman" w:hAnsi="Times New Roman"/>
          <w:sz w:val="24"/>
          <w:szCs w:val="24"/>
        </w:rPr>
        <w:t xml:space="preserve">Enne ehituse alustamist taotleda ehitusluba. Ehitusloa taotlus teha ehitisregistri </w:t>
      </w:r>
      <w:hyperlink r:id="rId5" w:history="1">
        <w:r w:rsidRPr="006B4A17">
          <w:rPr>
            <w:rStyle w:val="Hyperlink"/>
            <w:rFonts w:ascii="Times New Roman" w:hAnsi="Times New Roman"/>
            <w:sz w:val="24"/>
            <w:szCs w:val="24"/>
          </w:rPr>
          <w:t>www.ehr.ee</w:t>
        </w:r>
      </w:hyperlink>
      <w:r w:rsidRPr="006B4A17">
        <w:rPr>
          <w:rFonts w:ascii="Times New Roman" w:hAnsi="Times New Roman"/>
          <w:sz w:val="24"/>
          <w:szCs w:val="24"/>
        </w:rPr>
        <w:t xml:space="preserve"> kaudu. </w:t>
      </w:r>
    </w:p>
    <w:p w14:paraId="68541E45" w14:textId="22C4381A" w:rsidR="000E2986" w:rsidRPr="006B4A17" w:rsidRDefault="000E2986" w:rsidP="00577D31">
      <w:pPr>
        <w:pStyle w:val="ListParagraph"/>
        <w:numPr>
          <w:ilvl w:val="1"/>
          <w:numId w:val="1"/>
        </w:numPr>
        <w:autoSpaceDN w:val="0"/>
        <w:spacing w:line="240" w:lineRule="auto"/>
        <w:ind w:left="851" w:hanging="567"/>
        <w:jc w:val="both"/>
        <w:textAlignment w:val="baseline"/>
        <w:rPr>
          <w:rFonts w:ascii="Times New Roman" w:eastAsia="Batang" w:hAnsi="Times New Roman"/>
          <w:sz w:val="24"/>
          <w:szCs w:val="24"/>
        </w:rPr>
      </w:pPr>
      <w:r w:rsidRPr="006B4A17">
        <w:rPr>
          <w:rFonts w:ascii="Times New Roman" w:hAnsi="Times New Roman"/>
          <w:sz w:val="24"/>
          <w:szCs w:val="24"/>
        </w:rPr>
        <w:t>Ehitusprojekti vormistamisel võtta aluseks juhendmaterja</w:t>
      </w:r>
      <w:r w:rsidR="00D73E21" w:rsidRPr="006B4A17">
        <w:rPr>
          <w:rFonts w:ascii="Times New Roman" w:hAnsi="Times New Roman"/>
          <w:sz w:val="24"/>
          <w:szCs w:val="24"/>
        </w:rPr>
        <w:t>l</w:t>
      </w:r>
      <w:r w:rsidR="005C5CC5" w:rsidRPr="006B4A17">
        <w:rPr>
          <w:rFonts w:ascii="Times New Roman" w:hAnsi="Times New Roman"/>
          <w:sz w:val="24"/>
          <w:szCs w:val="24"/>
        </w:rPr>
        <w:t xml:space="preserve"> „</w:t>
      </w:r>
      <w:r w:rsidRPr="006B4A17">
        <w:rPr>
          <w:rFonts w:ascii="Times New Roman" w:hAnsi="Times New Roman"/>
          <w:sz w:val="24"/>
          <w:szCs w:val="24"/>
        </w:rPr>
        <w:t>Ehitusprojekti dokumentide digitaalse vormistamise nõuded ehitusloa elektroonilisel taotlemisel</w:t>
      </w:r>
      <w:r w:rsidR="005C5CC5" w:rsidRPr="006B4A17">
        <w:rPr>
          <w:rFonts w:ascii="Times New Roman" w:hAnsi="Times New Roman"/>
          <w:sz w:val="24"/>
          <w:szCs w:val="24"/>
        </w:rPr>
        <w:t>“</w:t>
      </w:r>
      <w:r w:rsidRPr="006B4A17">
        <w:rPr>
          <w:rFonts w:ascii="Times New Roman" w:hAnsi="Times New Roman"/>
          <w:sz w:val="24"/>
          <w:szCs w:val="24"/>
        </w:rPr>
        <w:t>.</w:t>
      </w:r>
    </w:p>
    <w:p w14:paraId="6DF2B168" w14:textId="128CE203" w:rsidR="0024698C" w:rsidRPr="006B4A17" w:rsidRDefault="0024698C" w:rsidP="00577D31">
      <w:pPr>
        <w:pStyle w:val="ListParagraph"/>
        <w:autoSpaceDN w:val="0"/>
        <w:spacing w:line="240" w:lineRule="auto"/>
        <w:ind w:left="851" w:hanging="567"/>
        <w:jc w:val="both"/>
        <w:textAlignment w:val="baseline"/>
        <w:rPr>
          <w:rFonts w:ascii="Times New Roman" w:hAnsi="Times New Roman"/>
          <w:sz w:val="24"/>
          <w:szCs w:val="24"/>
        </w:rPr>
      </w:pPr>
    </w:p>
    <w:p w14:paraId="41C7510D" w14:textId="77777777" w:rsidR="0024698C" w:rsidRPr="006B4A17" w:rsidRDefault="0024698C" w:rsidP="00577D31">
      <w:pPr>
        <w:pStyle w:val="ListParagraph"/>
        <w:autoSpaceDN w:val="0"/>
        <w:spacing w:line="240" w:lineRule="auto"/>
        <w:ind w:left="851" w:hanging="567"/>
        <w:jc w:val="both"/>
        <w:textAlignment w:val="baseline"/>
        <w:rPr>
          <w:rFonts w:ascii="Times New Roman" w:eastAsia="Batang" w:hAnsi="Times New Roman"/>
          <w:sz w:val="24"/>
          <w:szCs w:val="24"/>
        </w:rPr>
      </w:pPr>
    </w:p>
    <w:p w14:paraId="575F447D" w14:textId="77777777" w:rsidR="0024698C" w:rsidRPr="006B4A17" w:rsidRDefault="000E2986" w:rsidP="005C5CC5">
      <w:pPr>
        <w:pStyle w:val="ListParagraph"/>
        <w:numPr>
          <w:ilvl w:val="0"/>
          <w:numId w:val="1"/>
        </w:numPr>
        <w:suppressAutoHyphens/>
        <w:autoSpaceDN w:val="0"/>
        <w:spacing w:line="240" w:lineRule="auto"/>
        <w:ind w:left="426" w:hanging="426"/>
        <w:jc w:val="both"/>
        <w:textAlignment w:val="baseline"/>
        <w:rPr>
          <w:rFonts w:ascii="Times New Roman" w:hAnsi="Times New Roman"/>
          <w:sz w:val="24"/>
          <w:szCs w:val="24"/>
        </w:rPr>
      </w:pPr>
      <w:r w:rsidRPr="006B4A17">
        <w:rPr>
          <w:rFonts w:ascii="Times New Roman" w:hAnsi="Times New Roman"/>
          <w:b/>
          <w:sz w:val="24"/>
          <w:szCs w:val="24"/>
        </w:rPr>
        <w:t>Projekteerimistingimuste kehtivusaeg ja vaidlustamine:</w:t>
      </w:r>
    </w:p>
    <w:p w14:paraId="4FB6B90B" w14:textId="77777777" w:rsidR="0024698C" w:rsidRPr="006B4A17" w:rsidRDefault="0024698C" w:rsidP="00577D31">
      <w:pPr>
        <w:pStyle w:val="ListParagraph"/>
        <w:numPr>
          <w:ilvl w:val="1"/>
          <w:numId w:val="1"/>
        </w:numPr>
        <w:suppressAutoHyphens/>
        <w:autoSpaceDN w:val="0"/>
        <w:spacing w:line="240" w:lineRule="auto"/>
        <w:ind w:left="851" w:hanging="567"/>
        <w:jc w:val="both"/>
        <w:textAlignment w:val="baseline"/>
        <w:rPr>
          <w:rFonts w:ascii="Times New Roman" w:hAnsi="Times New Roman"/>
          <w:sz w:val="24"/>
          <w:szCs w:val="24"/>
        </w:rPr>
      </w:pPr>
      <w:r w:rsidRPr="006B4A17">
        <w:rPr>
          <w:rFonts w:ascii="Times New Roman" w:hAnsi="Times New Roman"/>
          <w:sz w:val="24"/>
          <w:szCs w:val="24"/>
        </w:rPr>
        <w:t>Projekteerimistingimused on ehitusprojekti kohustuslik osa ja kehtivad viis aastat.</w:t>
      </w:r>
    </w:p>
    <w:p w14:paraId="7C5549BF" w14:textId="5CC5B59F" w:rsidR="0024698C" w:rsidRPr="006B4A17" w:rsidRDefault="0024698C" w:rsidP="00577D31">
      <w:pPr>
        <w:pStyle w:val="ListParagraph"/>
        <w:numPr>
          <w:ilvl w:val="1"/>
          <w:numId w:val="1"/>
        </w:numPr>
        <w:suppressAutoHyphens/>
        <w:autoSpaceDN w:val="0"/>
        <w:spacing w:line="240" w:lineRule="auto"/>
        <w:ind w:left="851" w:hanging="567"/>
        <w:jc w:val="both"/>
        <w:textAlignment w:val="baseline"/>
        <w:rPr>
          <w:rFonts w:ascii="Times New Roman" w:hAnsi="Times New Roman"/>
          <w:sz w:val="24"/>
          <w:szCs w:val="24"/>
        </w:rPr>
      </w:pPr>
      <w:r w:rsidRPr="006B4A17">
        <w:rPr>
          <w:rFonts w:ascii="Times New Roman" w:hAnsi="Times New Roman"/>
          <w:sz w:val="24"/>
          <w:szCs w:val="24"/>
        </w:rPr>
        <w:t xml:space="preserve">Projekteerimistingimusi on võimalik vaidlustada Tallinna Halduskohtus (Pärnu mnt 7, </w:t>
      </w:r>
      <w:r w:rsidRPr="006B4A17">
        <w:rPr>
          <w:rFonts w:ascii="Times New Roman" w:hAnsi="Times New Roman"/>
          <w:spacing w:val="-4"/>
          <w:sz w:val="24"/>
          <w:szCs w:val="24"/>
        </w:rPr>
        <w:t xml:space="preserve">15082 </w:t>
      </w:r>
      <w:r w:rsidRPr="006B4A17">
        <w:rPr>
          <w:rFonts w:ascii="Times New Roman" w:hAnsi="Times New Roman"/>
          <w:sz w:val="24"/>
          <w:szCs w:val="24"/>
        </w:rPr>
        <w:t>Tallinn) või esitada vaie Viimsi Vallavalitsusele 30 päeva jooksul projekteerimistingimuste väljastamisest</w:t>
      </w:r>
      <w:r w:rsidR="005C5CC5" w:rsidRPr="006B4A17">
        <w:rPr>
          <w:rFonts w:ascii="Times New Roman" w:hAnsi="Times New Roman"/>
          <w:sz w:val="24"/>
          <w:szCs w:val="24"/>
        </w:rPr>
        <w:t xml:space="preserve"> arvates</w:t>
      </w:r>
      <w:r w:rsidRPr="006B4A17">
        <w:rPr>
          <w:rFonts w:ascii="Times New Roman" w:hAnsi="Times New Roman"/>
          <w:sz w:val="24"/>
          <w:szCs w:val="24"/>
        </w:rPr>
        <w:t>.</w:t>
      </w:r>
    </w:p>
    <w:p w14:paraId="3352EB0E" w14:textId="7EB3D352" w:rsidR="0024698C" w:rsidRPr="006B4A17" w:rsidRDefault="0024698C" w:rsidP="00577D31">
      <w:pPr>
        <w:pStyle w:val="Loetelu"/>
        <w:numPr>
          <w:ilvl w:val="0"/>
          <w:numId w:val="0"/>
        </w:numPr>
        <w:tabs>
          <w:tab w:val="left" w:pos="709"/>
        </w:tabs>
        <w:suppressAutoHyphens/>
        <w:autoSpaceDN w:val="0"/>
        <w:spacing w:before="0"/>
        <w:ind w:left="851" w:hanging="567"/>
        <w:textAlignment w:val="baseline"/>
        <w:rPr>
          <w:szCs w:val="24"/>
        </w:rPr>
      </w:pPr>
      <w:r w:rsidRPr="006B4A17">
        <w:rPr>
          <w:szCs w:val="24"/>
        </w:rPr>
        <w:tab/>
      </w:r>
    </w:p>
    <w:p w14:paraId="53BEE6F3" w14:textId="77777777" w:rsidR="0024698C" w:rsidRPr="006B4A17" w:rsidRDefault="0024698C" w:rsidP="00577D31">
      <w:pPr>
        <w:pStyle w:val="Loetelu"/>
        <w:numPr>
          <w:ilvl w:val="0"/>
          <w:numId w:val="0"/>
        </w:numPr>
        <w:tabs>
          <w:tab w:val="left" w:pos="709"/>
        </w:tabs>
        <w:suppressAutoHyphens/>
        <w:autoSpaceDN w:val="0"/>
        <w:spacing w:before="0"/>
        <w:ind w:left="851" w:hanging="567"/>
        <w:textAlignment w:val="baseline"/>
        <w:rPr>
          <w:szCs w:val="24"/>
        </w:rPr>
      </w:pPr>
    </w:p>
    <w:p w14:paraId="7FDED2E3" w14:textId="5B53BBD6" w:rsidR="000E2986" w:rsidRPr="006B4A17" w:rsidRDefault="00242DEB" w:rsidP="00520805">
      <w:pPr>
        <w:pStyle w:val="Loetelu"/>
        <w:numPr>
          <w:ilvl w:val="0"/>
          <w:numId w:val="0"/>
        </w:numPr>
        <w:tabs>
          <w:tab w:val="left" w:pos="709"/>
        </w:tabs>
        <w:suppressAutoHyphens/>
        <w:autoSpaceDN w:val="0"/>
        <w:spacing w:before="0"/>
        <w:textAlignment w:val="baseline"/>
        <w:rPr>
          <w:b/>
          <w:szCs w:val="24"/>
        </w:rPr>
      </w:pPr>
      <w:r>
        <w:rPr>
          <w:szCs w:val="24"/>
        </w:rPr>
        <w:t>Lisa: hoone vaated</w:t>
      </w:r>
      <w:r w:rsidR="0024698C" w:rsidRPr="006B4A17">
        <w:rPr>
          <w:szCs w:val="24"/>
        </w:rPr>
        <w:tab/>
      </w:r>
    </w:p>
    <w:p w14:paraId="5FA7D58F" w14:textId="77777777" w:rsidR="000E2986" w:rsidRPr="006B4A17" w:rsidRDefault="000E2986" w:rsidP="00520805">
      <w:pPr>
        <w:pStyle w:val="Standard"/>
        <w:tabs>
          <w:tab w:val="left" w:pos="-1308"/>
        </w:tabs>
        <w:jc w:val="both"/>
      </w:pPr>
    </w:p>
    <w:p w14:paraId="737FD6A0" w14:textId="77777777" w:rsidR="000E2986" w:rsidRPr="006B4A17" w:rsidRDefault="000E2986" w:rsidP="00520805">
      <w:pPr>
        <w:ind w:left="426" w:hanging="153"/>
        <w:jc w:val="both"/>
        <w:rPr>
          <w:b/>
        </w:rPr>
      </w:pPr>
    </w:p>
    <w:p w14:paraId="40A8D6DB" w14:textId="77777777" w:rsidR="000E2986" w:rsidRPr="006B4A17" w:rsidRDefault="000E2986" w:rsidP="00520805">
      <w:pPr>
        <w:pStyle w:val="Loetelu"/>
        <w:numPr>
          <w:ilvl w:val="0"/>
          <w:numId w:val="0"/>
        </w:numPr>
        <w:suppressAutoHyphens/>
        <w:autoSpaceDN w:val="0"/>
        <w:spacing w:before="0"/>
        <w:textAlignment w:val="baseline"/>
        <w:rPr>
          <w:i/>
          <w:iCs/>
          <w:szCs w:val="24"/>
        </w:rPr>
      </w:pPr>
    </w:p>
    <w:p w14:paraId="553ECFC3" w14:textId="1911A515" w:rsidR="000E2986" w:rsidRDefault="000E2986" w:rsidP="00520805">
      <w:pPr>
        <w:pStyle w:val="Standard"/>
        <w:tabs>
          <w:tab w:val="left" w:pos="426"/>
        </w:tabs>
        <w:jc w:val="both"/>
        <w:rPr>
          <w:i/>
          <w:iCs/>
        </w:rPr>
      </w:pPr>
    </w:p>
    <w:p w14:paraId="65B55184" w14:textId="09E79B32" w:rsidR="000E2986" w:rsidRPr="006B4A17" w:rsidRDefault="000E2986" w:rsidP="00FC189A">
      <w:pPr>
        <w:tabs>
          <w:tab w:val="left" w:pos="2835"/>
        </w:tabs>
        <w:ind w:left="142" w:hanging="142"/>
        <w:jc w:val="both"/>
        <w:rPr>
          <w:bCs/>
          <w:lang w:eastAsia="et-EE"/>
        </w:rPr>
      </w:pPr>
      <w:r w:rsidRPr="006B4A17">
        <w:rPr>
          <w:bCs/>
          <w:lang w:eastAsia="et-EE"/>
        </w:rPr>
        <w:t>Jüri Kurba</w:t>
      </w:r>
      <w:r w:rsidR="00FC189A" w:rsidRPr="006B4A17">
        <w:rPr>
          <w:bCs/>
          <w:lang w:eastAsia="et-EE"/>
        </w:rPr>
        <w:t xml:space="preserve"> </w:t>
      </w:r>
      <w:r w:rsidR="00FC189A" w:rsidRPr="006B4A17">
        <w:rPr>
          <w:bCs/>
          <w:lang w:eastAsia="et-EE"/>
        </w:rPr>
        <w:tab/>
      </w:r>
      <w:r w:rsidR="00FC189A" w:rsidRPr="006B4A17">
        <w:rPr>
          <w:bCs/>
          <w:lang w:eastAsia="et-EE"/>
        </w:rPr>
        <w:tab/>
      </w:r>
      <w:r w:rsidR="00FC189A" w:rsidRPr="006B4A17">
        <w:rPr>
          <w:bCs/>
          <w:lang w:eastAsia="et-EE"/>
        </w:rPr>
        <w:tab/>
      </w:r>
      <w:r w:rsidR="00FC189A" w:rsidRPr="006B4A17">
        <w:rPr>
          <w:bCs/>
          <w:lang w:eastAsia="et-EE"/>
        </w:rPr>
        <w:tab/>
      </w:r>
      <w:r w:rsidR="00FC189A" w:rsidRPr="006B4A17">
        <w:rPr>
          <w:bCs/>
          <w:lang w:eastAsia="et-EE"/>
        </w:rPr>
        <w:tab/>
      </w:r>
      <w:r w:rsidRPr="006B4A17">
        <w:rPr>
          <w:bCs/>
          <w:lang w:eastAsia="et-EE"/>
        </w:rPr>
        <w:t>Kaja Kuldkepp</w:t>
      </w:r>
    </w:p>
    <w:p w14:paraId="78052172" w14:textId="15397FBE" w:rsidR="000E2986" w:rsidRPr="006B4A17" w:rsidRDefault="000E2986" w:rsidP="005C5CC5">
      <w:pPr>
        <w:pStyle w:val="BodyText"/>
        <w:tabs>
          <w:tab w:val="left" w:pos="5387"/>
        </w:tabs>
        <w:rPr>
          <w:szCs w:val="24"/>
        </w:rPr>
      </w:pPr>
      <w:r w:rsidRPr="006B4A17">
        <w:rPr>
          <w:szCs w:val="24"/>
        </w:rPr>
        <w:t>ehitusvaldkonna peaspetsialist</w:t>
      </w:r>
      <w:r w:rsidR="00FC189A" w:rsidRPr="006B4A17">
        <w:rPr>
          <w:szCs w:val="24"/>
        </w:rPr>
        <w:t xml:space="preserve"> </w:t>
      </w:r>
      <w:r w:rsidR="00FC189A" w:rsidRPr="006B4A17">
        <w:rPr>
          <w:szCs w:val="24"/>
        </w:rPr>
        <w:tab/>
      </w:r>
      <w:r w:rsidR="00FC189A" w:rsidRPr="006B4A17">
        <w:rPr>
          <w:szCs w:val="24"/>
        </w:rPr>
        <w:tab/>
      </w:r>
      <w:r w:rsidRPr="006B4A17">
        <w:rPr>
          <w:szCs w:val="24"/>
        </w:rPr>
        <w:t>vanemspetsialist-arhitekt</w:t>
      </w:r>
    </w:p>
    <w:p w14:paraId="61B2D486" w14:textId="59E666CD" w:rsidR="00FC189A" w:rsidRPr="006B4A17" w:rsidRDefault="00FC189A" w:rsidP="00FC189A">
      <w:pPr>
        <w:pStyle w:val="BodyText"/>
        <w:tabs>
          <w:tab w:val="left" w:pos="5387"/>
        </w:tabs>
        <w:jc w:val="left"/>
        <w:rPr>
          <w:szCs w:val="24"/>
        </w:rPr>
      </w:pPr>
      <w:r w:rsidRPr="006B4A17">
        <w:rPr>
          <w:szCs w:val="24"/>
        </w:rPr>
        <w:tab/>
      </w:r>
      <w:r w:rsidRPr="006B4A17">
        <w:rPr>
          <w:szCs w:val="24"/>
        </w:rPr>
        <w:tab/>
      </w:r>
      <w:r w:rsidR="000E2986" w:rsidRPr="006B4A17">
        <w:rPr>
          <w:szCs w:val="24"/>
        </w:rPr>
        <w:t>6028820</w:t>
      </w:r>
    </w:p>
    <w:p w14:paraId="3FBFBE14" w14:textId="614407AE" w:rsidR="000E2986" w:rsidRPr="006B4A17" w:rsidRDefault="00FC189A" w:rsidP="00FC189A">
      <w:pPr>
        <w:pStyle w:val="BodyText"/>
        <w:tabs>
          <w:tab w:val="left" w:pos="5387"/>
        </w:tabs>
        <w:jc w:val="left"/>
        <w:rPr>
          <w:szCs w:val="24"/>
        </w:rPr>
      </w:pPr>
      <w:r w:rsidRPr="006B4A17">
        <w:rPr>
          <w:szCs w:val="24"/>
        </w:rPr>
        <w:tab/>
      </w:r>
      <w:r w:rsidRPr="006B4A17">
        <w:rPr>
          <w:szCs w:val="24"/>
        </w:rPr>
        <w:tab/>
      </w:r>
      <w:r w:rsidR="000E2986" w:rsidRPr="006B4A17">
        <w:rPr>
          <w:szCs w:val="24"/>
        </w:rPr>
        <w:t>kaja.kuldkepp@viimsivv.ee</w:t>
      </w:r>
    </w:p>
    <w:sectPr w:rsidR="000E2986" w:rsidRPr="006B4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938A6"/>
    <w:multiLevelType w:val="multilevel"/>
    <w:tmpl w:val="4CF6E9C2"/>
    <w:lvl w:ilvl="0">
      <w:start w:val="1"/>
      <w:numFmt w:val="decimal"/>
      <w:lvlText w:val="%1."/>
      <w:lvlJc w:val="left"/>
      <w:pPr>
        <w:ind w:left="360" w:hanging="360"/>
      </w:pPr>
      <w:rPr>
        <w:b/>
        <w:bCs/>
        <w:color w:val="auto"/>
      </w:rPr>
    </w:lvl>
    <w:lvl w:ilvl="1">
      <w:start w:val="1"/>
      <w:numFmt w:val="decimal"/>
      <w:isLgl/>
      <w:lvlText w:val="%1.%2."/>
      <w:lvlJc w:val="left"/>
      <w:pPr>
        <w:ind w:left="1430" w:hanging="720"/>
      </w:pPr>
      <w:rPr>
        <w:rFonts w:eastAsia="Times New Roman"/>
        <w:b w:val="0"/>
        <w:bCs/>
      </w:rPr>
    </w:lvl>
    <w:lvl w:ilvl="2">
      <w:start w:val="1"/>
      <w:numFmt w:val="decimal"/>
      <w:isLgl/>
      <w:lvlText w:val="%1.%2.%3."/>
      <w:lvlJc w:val="left"/>
      <w:pPr>
        <w:ind w:left="1080" w:hanging="720"/>
      </w:pPr>
      <w:rPr>
        <w:rFonts w:eastAsia="Times New Roman"/>
      </w:rPr>
    </w:lvl>
    <w:lvl w:ilvl="3">
      <w:start w:val="1"/>
      <w:numFmt w:val="decimal"/>
      <w:isLgl/>
      <w:lvlText w:val="%1.%2.%3.%4."/>
      <w:lvlJc w:val="left"/>
      <w:pPr>
        <w:ind w:left="1440" w:hanging="1080"/>
      </w:pPr>
      <w:rPr>
        <w:rFonts w:eastAsia="Times New Roman"/>
      </w:rPr>
    </w:lvl>
    <w:lvl w:ilvl="4">
      <w:start w:val="1"/>
      <w:numFmt w:val="decimal"/>
      <w:isLgl/>
      <w:lvlText w:val="%1.%2.%3.%4.%5."/>
      <w:lvlJc w:val="left"/>
      <w:pPr>
        <w:ind w:left="1440" w:hanging="1080"/>
      </w:pPr>
      <w:rPr>
        <w:rFonts w:eastAsia="Times New Roman"/>
      </w:rPr>
    </w:lvl>
    <w:lvl w:ilvl="5">
      <w:start w:val="1"/>
      <w:numFmt w:val="decimal"/>
      <w:isLgl/>
      <w:lvlText w:val="%1.%2.%3.%4.%5.%6."/>
      <w:lvlJc w:val="left"/>
      <w:pPr>
        <w:ind w:left="1800" w:hanging="1440"/>
      </w:pPr>
      <w:rPr>
        <w:rFonts w:eastAsia="Times New Roman"/>
      </w:rPr>
    </w:lvl>
    <w:lvl w:ilvl="6">
      <w:start w:val="1"/>
      <w:numFmt w:val="decimal"/>
      <w:isLgl/>
      <w:lvlText w:val="%1.%2.%3.%4.%5.%6.%7."/>
      <w:lvlJc w:val="left"/>
      <w:pPr>
        <w:ind w:left="1800" w:hanging="1440"/>
      </w:pPr>
      <w:rPr>
        <w:rFonts w:eastAsia="Times New Roman"/>
      </w:rPr>
    </w:lvl>
    <w:lvl w:ilvl="7">
      <w:start w:val="1"/>
      <w:numFmt w:val="decimal"/>
      <w:isLgl/>
      <w:lvlText w:val="%1.%2.%3.%4.%5.%6.%7.%8."/>
      <w:lvlJc w:val="left"/>
      <w:pPr>
        <w:ind w:left="2160" w:hanging="1800"/>
      </w:pPr>
      <w:rPr>
        <w:rFonts w:eastAsia="Times New Roman"/>
      </w:rPr>
    </w:lvl>
    <w:lvl w:ilvl="8">
      <w:start w:val="1"/>
      <w:numFmt w:val="decimal"/>
      <w:isLgl/>
      <w:lvlText w:val="%1.%2.%3.%4.%5.%6.%7.%8.%9."/>
      <w:lvlJc w:val="left"/>
      <w:pPr>
        <w:ind w:left="2520" w:hanging="2160"/>
      </w:pPr>
      <w:rPr>
        <w:rFonts w:eastAsia="Times New Roman"/>
      </w:rPr>
    </w:lvl>
  </w:abstractNum>
  <w:abstractNum w:abstractNumId="1" w15:restartNumberingAfterBreak="0">
    <w:nsid w:val="1F41414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040D31"/>
    <w:multiLevelType w:val="multilevel"/>
    <w:tmpl w:val="72BC32D4"/>
    <w:lvl w:ilvl="0">
      <w:start w:val="1"/>
      <w:numFmt w:val="decimal"/>
      <w:pStyle w:val="Loetelu"/>
      <w:suff w:val="space"/>
      <w:lvlText w:val="%1."/>
      <w:lvlJc w:val="left"/>
      <w:pPr>
        <w:ind w:left="0" w:firstLine="0"/>
      </w:pPr>
    </w:lvl>
    <w:lvl w:ilvl="1">
      <w:start w:val="1"/>
      <w:numFmt w:val="decimal"/>
      <w:pStyle w:val="Bodyt"/>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3CC5D5F"/>
    <w:multiLevelType w:val="multilevel"/>
    <w:tmpl w:val="F6FCE596"/>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F00B6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1173DD"/>
    <w:multiLevelType w:val="multilevel"/>
    <w:tmpl w:val="F6FCE596"/>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0228F"/>
    <w:multiLevelType w:val="multilevel"/>
    <w:tmpl w:val="96B4F274"/>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b w:val="0"/>
        <w:bCs/>
      </w:rPr>
    </w:lvl>
    <w:lvl w:ilvl="2">
      <w:start w:val="1"/>
      <w:numFmt w:val="decimal"/>
      <w:lvlText w:val="%1.%2.%3."/>
      <w:lvlJc w:val="left"/>
      <w:pPr>
        <w:ind w:left="121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BA731A"/>
    <w:multiLevelType w:val="multilevel"/>
    <w:tmpl w:val="0902F0B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8713C7"/>
    <w:multiLevelType w:val="multilevel"/>
    <w:tmpl w:val="EC285250"/>
    <w:lvl w:ilvl="0">
      <w:start w:val="16"/>
      <w:numFmt w:val="decimal"/>
      <w:lvlText w:val="%1"/>
      <w:lvlJc w:val="left"/>
      <w:pPr>
        <w:ind w:left="1080" w:hanging="1080"/>
      </w:pPr>
      <w:rPr>
        <w:rFonts w:hint="default"/>
        <w:b w:val="0"/>
      </w:rPr>
    </w:lvl>
    <w:lvl w:ilvl="1">
      <w:start w:val="12"/>
      <w:numFmt w:val="decimal"/>
      <w:lvlText w:val="%1.%2"/>
      <w:lvlJc w:val="left"/>
      <w:pPr>
        <w:ind w:left="1505" w:hanging="1080"/>
      </w:pPr>
      <w:rPr>
        <w:rFonts w:hint="default"/>
        <w:b w:val="0"/>
      </w:rPr>
    </w:lvl>
    <w:lvl w:ilvl="2">
      <w:start w:val="2020"/>
      <w:numFmt w:val="decimal"/>
      <w:lvlText w:val="%1.%2.%3"/>
      <w:lvlJc w:val="left"/>
      <w:pPr>
        <w:ind w:left="1506" w:hanging="1080"/>
      </w:pPr>
      <w:rPr>
        <w:rFonts w:hint="default"/>
        <w:b w:val="0"/>
      </w:rPr>
    </w:lvl>
    <w:lvl w:ilvl="3">
      <w:start w:val="1"/>
      <w:numFmt w:val="decimal"/>
      <w:lvlText w:val="%1.%2.%3.%4"/>
      <w:lvlJc w:val="left"/>
      <w:pPr>
        <w:ind w:left="2355" w:hanging="108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9" w15:restartNumberingAfterBreak="0">
    <w:nsid w:val="6FC64E5D"/>
    <w:multiLevelType w:val="hybridMultilevel"/>
    <w:tmpl w:val="20BAE130"/>
    <w:lvl w:ilvl="0" w:tplc="E31A1EE2">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10" w15:restartNumberingAfterBreak="0">
    <w:nsid w:val="7D527A12"/>
    <w:multiLevelType w:val="multilevel"/>
    <w:tmpl w:val="88C80816"/>
    <w:lvl w:ilvl="0">
      <w:start w:val="7"/>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7"/>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85"/>
    <w:rsid w:val="000504B6"/>
    <w:rsid w:val="00054D7D"/>
    <w:rsid w:val="0006223E"/>
    <w:rsid w:val="0006490A"/>
    <w:rsid w:val="000E19C7"/>
    <w:rsid w:val="000E2986"/>
    <w:rsid w:val="00101DDA"/>
    <w:rsid w:val="001078AD"/>
    <w:rsid w:val="00143DCE"/>
    <w:rsid w:val="001528FF"/>
    <w:rsid w:val="001A73A3"/>
    <w:rsid w:val="001B7F8E"/>
    <w:rsid w:val="001C40A7"/>
    <w:rsid w:val="001C705C"/>
    <w:rsid w:val="001F0215"/>
    <w:rsid w:val="00234C87"/>
    <w:rsid w:val="00242DEB"/>
    <w:rsid w:val="00246424"/>
    <w:rsid w:val="0024698C"/>
    <w:rsid w:val="002477F6"/>
    <w:rsid w:val="00271C9C"/>
    <w:rsid w:val="00294C5F"/>
    <w:rsid w:val="002B65DB"/>
    <w:rsid w:val="002B7612"/>
    <w:rsid w:val="002C1693"/>
    <w:rsid w:val="002D6E7C"/>
    <w:rsid w:val="003059E2"/>
    <w:rsid w:val="00315E0F"/>
    <w:rsid w:val="00335835"/>
    <w:rsid w:val="00361AA6"/>
    <w:rsid w:val="0036352A"/>
    <w:rsid w:val="00386BEA"/>
    <w:rsid w:val="00387EF7"/>
    <w:rsid w:val="003D797E"/>
    <w:rsid w:val="003E0818"/>
    <w:rsid w:val="00440BD0"/>
    <w:rsid w:val="00466306"/>
    <w:rsid w:val="00475C71"/>
    <w:rsid w:val="00491085"/>
    <w:rsid w:val="004C641B"/>
    <w:rsid w:val="004D71A9"/>
    <w:rsid w:val="00520805"/>
    <w:rsid w:val="00577D31"/>
    <w:rsid w:val="00596247"/>
    <w:rsid w:val="005C21DA"/>
    <w:rsid w:val="005C4054"/>
    <w:rsid w:val="005C5CC5"/>
    <w:rsid w:val="005F6DDD"/>
    <w:rsid w:val="00600236"/>
    <w:rsid w:val="006146B9"/>
    <w:rsid w:val="0064296B"/>
    <w:rsid w:val="00646412"/>
    <w:rsid w:val="00682010"/>
    <w:rsid w:val="006973F6"/>
    <w:rsid w:val="006A7B70"/>
    <w:rsid w:val="006B4A17"/>
    <w:rsid w:val="006C40D4"/>
    <w:rsid w:val="006C6907"/>
    <w:rsid w:val="006E2F0A"/>
    <w:rsid w:val="006E37A9"/>
    <w:rsid w:val="006E5F62"/>
    <w:rsid w:val="00710435"/>
    <w:rsid w:val="00721F80"/>
    <w:rsid w:val="0074450E"/>
    <w:rsid w:val="00747D34"/>
    <w:rsid w:val="00754114"/>
    <w:rsid w:val="0079204C"/>
    <w:rsid w:val="007B016E"/>
    <w:rsid w:val="007C3D73"/>
    <w:rsid w:val="007D5ACC"/>
    <w:rsid w:val="007F06B8"/>
    <w:rsid w:val="008066F0"/>
    <w:rsid w:val="008246C2"/>
    <w:rsid w:val="00831423"/>
    <w:rsid w:val="0083440E"/>
    <w:rsid w:val="00847292"/>
    <w:rsid w:val="008542A1"/>
    <w:rsid w:val="008A306B"/>
    <w:rsid w:val="008C692A"/>
    <w:rsid w:val="008D6B3B"/>
    <w:rsid w:val="0090758F"/>
    <w:rsid w:val="00927540"/>
    <w:rsid w:val="00931827"/>
    <w:rsid w:val="00970409"/>
    <w:rsid w:val="00977097"/>
    <w:rsid w:val="009C66D4"/>
    <w:rsid w:val="00A07B1C"/>
    <w:rsid w:val="00A1735C"/>
    <w:rsid w:val="00A42440"/>
    <w:rsid w:val="00A55E4F"/>
    <w:rsid w:val="00A6263B"/>
    <w:rsid w:val="00A87553"/>
    <w:rsid w:val="00A92900"/>
    <w:rsid w:val="00AA4D61"/>
    <w:rsid w:val="00AD57A1"/>
    <w:rsid w:val="00B16AC8"/>
    <w:rsid w:val="00B6183E"/>
    <w:rsid w:val="00BC2D27"/>
    <w:rsid w:val="00BD749C"/>
    <w:rsid w:val="00C22B88"/>
    <w:rsid w:val="00C53D36"/>
    <w:rsid w:val="00C707DB"/>
    <w:rsid w:val="00C80BBC"/>
    <w:rsid w:val="00CA0CAD"/>
    <w:rsid w:val="00CA1E8D"/>
    <w:rsid w:val="00CA4BD0"/>
    <w:rsid w:val="00CB3964"/>
    <w:rsid w:val="00D06448"/>
    <w:rsid w:val="00D15271"/>
    <w:rsid w:val="00D3464C"/>
    <w:rsid w:val="00D528DB"/>
    <w:rsid w:val="00D64F99"/>
    <w:rsid w:val="00D73E21"/>
    <w:rsid w:val="00D76163"/>
    <w:rsid w:val="00DB1406"/>
    <w:rsid w:val="00DC7CCC"/>
    <w:rsid w:val="00DD3D00"/>
    <w:rsid w:val="00DF0CBA"/>
    <w:rsid w:val="00DF35B6"/>
    <w:rsid w:val="00DF4924"/>
    <w:rsid w:val="00E70EC0"/>
    <w:rsid w:val="00E84F33"/>
    <w:rsid w:val="00EA2E33"/>
    <w:rsid w:val="00EB5FA0"/>
    <w:rsid w:val="00F05487"/>
    <w:rsid w:val="00F05525"/>
    <w:rsid w:val="00F32454"/>
    <w:rsid w:val="00F92057"/>
    <w:rsid w:val="00FA0DFD"/>
    <w:rsid w:val="00FB3C0C"/>
    <w:rsid w:val="00FB6392"/>
    <w:rsid w:val="00FC18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BB91"/>
  <w15:chartTrackingRefBased/>
  <w15:docId w15:val="{68930772-2D62-4920-9196-885E9AF5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146B9"/>
    <w:pPr>
      <w:spacing w:line="360" w:lineRule="auto"/>
      <w:ind w:left="720"/>
      <w:contextualSpacing/>
    </w:pPr>
    <w:rPr>
      <w:rFonts w:ascii="Calibri" w:eastAsia="Calibri" w:hAnsi="Calibri"/>
      <w:sz w:val="22"/>
      <w:szCs w:val="22"/>
    </w:rPr>
  </w:style>
  <w:style w:type="paragraph" w:styleId="NoSpacing">
    <w:name w:val="No Spacing"/>
    <w:uiPriority w:val="1"/>
    <w:qFormat/>
    <w:rsid w:val="006146B9"/>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721F80"/>
    <w:rPr>
      <w:b/>
      <w:bCs/>
      <w:i w:val="0"/>
      <w:iCs w:val="0"/>
    </w:rPr>
  </w:style>
  <w:style w:type="character" w:customStyle="1" w:styleId="st1">
    <w:name w:val="st1"/>
    <w:rsid w:val="00721F80"/>
  </w:style>
  <w:style w:type="paragraph" w:customStyle="1" w:styleId="Standard">
    <w:name w:val="Standard"/>
    <w:rsid w:val="00B6183E"/>
    <w:pPr>
      <w:suppressAutoHyphens/>
      <w:autoSpaceDN w:val="0"/>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0E2986"/>
    <w:rPr>
      <w:color w:val="0000FF"/>
      <w:u w:val="single"/>
    </w:rPr>
  </w:style>
  <w:style w:type="paragraph" w:styleId="BodyText">
    <w:name w:val="Body Text"/>
    <w:basedOn w:val="Normal"/>
    <w:link w:val="BodyTextChar"/>
    <w:unhideWhenUsed/>
    <w:rsid w:val="000E2986"/>
    <w:pPr>
      <w:jc w:val="both"/>
    </w:pPr>
    <w:rPr>
      <w:szCs w:val="20"/>
    </w:rPr>
  </w:style>
  <w:style w:type="character" w:customStyle="1" w:styleId="BodyTextChar">
    <w:name w:val="Body Text Char"/>
    <w:basedOn w:val="DefaultParagraphFont"/>
    <w:link w:val="BodyText"/>
    <w:rsid w:val="000E2986"/>
    <w:rPr>
      <w:rFonts w:ascii="Times New Roman" w:eastAsia="Times New Roman" w:hAnsi="Times New Roman" w:cs="Times New Roman"/>
      <w:sz w:val="24"/>
      <w:szCs w:val="20"/>
    </w:rPr>
  </w:style>
  <w:style w:type="paragraph" w:customStyle="1" w:styleId="Loetelu">
    <w:name w:val="Loetelu"/>
    <w:basedOn w:val="BodyText"/>
    <w:rsid w:val="000E2986"/>
    <w:pPr>
      <w:numPr>
        <w:numId w:val="9"/>
      </w:numPr>
      <w:spacing w:before="120"/>
    </w:pPr>
  </w:style>
  <w:style w:type="paragraph" w:customStyle="1" w:styleId="Bodyt">
    <w:name w:val="Bodyt"/>
    <w:basedOn w:val="Normal"/>
    <w:rsid w:val="000E2986"/>
    <w:pPr>
      <w:numPr>
        <w:ilvl w:val="1"/>
        <w:numId w:val="9"/>
      </w:numPr>
      <w:jc w:val="both"/>
    </w:pPr>
    <w:rPr>
      <w:szCs w:val="20"/>
    </w:rPr>
  </w:style>
  <w:style w:type="character" w:styleId="UnresolvedMention">
    <w:name w:val="Unresolved Mention"/>
    <w:basedOn w:val="DefaultParagraphFont"/>
    <w:uiPriority w:val="99"/>
    <w:semiHidden/>
    <w:unhideWhenUsed/>
    <w:rsid w:val="000E2986"/>
    <w:rPr>
      <w:color w:val="605E5C"/>
      <w:shd w:val="clear" w:color="auto" w:fill="E1DFDD"/>
    </w:rPr>
  </w:style>
  <w:style w:type="paragraph" w:styleId="BalloonText">
    <w:name w:val="Balloon Text"/>
    <w:basedOn w:val="Normal"/>
    <w:link w:val="BalloonTextChar"/>
    <w:uiPriority w:val="99"/>
    <w:semiHidden/>
    <w:unhideWhenUsed/>
    <w:rsid w:val="00246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424"/>
    <w:rPr>
      <w:rFonts w:ascii="Segoe UI" w:eastAsia="Times New Roman" w:hAnsi="Segoe UI" w:cs="Segoe UI"/>
      <w:sz w:val="18"/>
      <w:szCs w:val="18"/>
    </w:rPr>
  </w:style>
  <w:style w:type="character" w:customStyle="1" w:styleId="tyhik">
    <w:name w:val="tyhik"/>
    <w:basedOn w:val="DefaultParagraphFont"/>
    <w:rsid w:val="00EA2E33"/>
  </w:style>
  <w:style w:type="character" w:styleId="Strong">
    <w:name w:val="Strong"/>
    <w:uiPriority w:val="22"/>
    <w:qFormat/>
    <w:rsid w:val="00646412"/>
    <w:rPr>
      <w:rFonts w:ascii="Arial Narrow" w:hAnsi="Arial Narrow"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193311">
      <w:bodyDiv w:val="1"/>
      <w:marLeft w:val="0"/>
      <w:marRight w:val="0"/>
      <w:marTop w:val="0"/>
      <w:marBottom w:val="0"/>
      <w:divBdr>
        <w:top w:val="none" w:sz="0" w:space="0" w:color="auto"/>
        <w:left w:val="none" w:sz="0" w:space="0" w:color="auto"/>
        <w:bottom w:val="none" w:sz="0" w:space="0" w:color="auto"/>
        <w:right w:val="none" w:sz="0" w:space="0" w:color="auto"/>
      </w:divBdr>
    </w:div>
    <w:div w:id="1188526168">
      <w:bodyDiv w:val="1"/>
      <w:marLeft w:val="0"/>
      <w:marRight w:val="0"/>
      <w:marTop w:val="0"/>
      <w:marBottom w:val="0"/>
      <w:divBdr>
        <w:top w:val="none" w:sz="0" w:space="0" w:color="auto"/>
        <w:left w:val="none" w:sz="0" w:space="0" w:color="auto"/>
        <w:bottom w:val="none" w:sz="0" w:space="0" w:color="auto"/>
        <w:right w:val="none" w:sz="0" w:space="0" w:color="auto"/>
      </w:divBdr>
    </w:div>
    <w:div w:id="1257443149">
      <w:bodyDiv w:val="1"/>
      <w:marLeft w:val="0"/>
      <w:marRight w:val="0"/>
      <w:marTop w:val="0"/>
      <w:marBottom w:val="0"/>
      <w:divBdr>
        <w:top w:val="none" w:sz="0" w:space="0" w:color="auto"/>
        <w:left w:val="none" w:sz="0" w:space="0" w:color="auto"/>
        <w:bottom w:val="none" w:sz="0" w:space="0" w:color="auto"/>
        <w:right w:val="none" w:sz="0" w:space="0" w:color="auto"/>
      </w:divBdr>
    </w:div>
    <w:div w:id="16745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3314</TotalTime>
  <Pages>5</Pages>
  <Words>1756</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Kuldkepp</dc:creator>
  <cp:keywords/>
  <dc:description/>
  <cp:lastModifiedBy>Kaja Kuldkepp</cp:lastModifiedBy>
  <cp:revision>87</cp:revision>
  <cp:lastPrinted>2020-01-21T14:32:00Z</cp:lastPrinted>
  <dcterms:created xsi:type="dcterms:W3CDTF">2019-11-26T09:52:00Z</dcterms:created>
  <dcterms:modified xsi:type="dcterms:W3CDTF">2021-01-20T09:43:00Z</dcterms:modified>
</cp:coreProperties>
</file>