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33B7" w14:textId="0D62E92E" w:rsidR="00DA1043" w:rsidRDefault="00DA1043" w:rsidP="006146B9">
      <w:pPr>
        <w:jc w:val="center"/>
        <w:rPr>
          <w:b/>
        </w:rPr>
      </w:pPr>
      <w:r>
        <w:rPr>
          <w:b/>
        </w:rPr>
        <w:tab/>
      </w:r>
      <w:r>
        <w:rPr>
          <w:b/>
        </w:rPr>
        <w:tab/>
      </w:r>
      <w:r>
        <w:rPr>
          <w:b/>
        </w:rPr>
        <w:tab/>
      </w:r>
      <w:r>
        <w:rPr>
          <w:b/>
        </w:rPr>
        <w:tab/>
      </w:r>
      <w:r>
        <w:rPr>
          <w:b/>
        </w:rPr>
        <w:tab/>
      </w:r>
      <w:r>
        <w:rPr>
          <w:b/>
        </w:rPr>
        <w:tab/>
      </w:r>
      <w:r>
        <w:rPr>
          <w:b/>
        </w:rPr>
        <w:tab/>
      </w:r>
      <w:r>
        <w:rPr>
          <w:b/>
        </w:rPr>
        <w:tab/>
      </w:r>
      <w:r>
        <w:rPr>
          <w:b/>
        </w:rPr>
        <w:tab/>
      </w:r>
    </w:p>
    <w:p w14:paraId="1CA4A281" w14:textId="492A4BA8" w:rsidR="006146B9" w:rsidRPr="00AF1DB3" w:rsidRDefault="006146B9" w:rsidP="00AF1DB3">
      <w:pPr>
        <w:ind w:firstLine="708"/>
        <w:jc w:val="center"/>
        <w:rPr>
          <w:b/>
          <w:color w:val="808080" w:themeColor="background1" w:themeShade="80"/>
        </w:rPr>
      </w:pPr>
      <w:r w:rsidRPr="00555F1A">
        <w:rPr>
          <w:b/>
        </w:rPr>
        <w:t>VIIMSI VALLAVALITSUS</w:t>
      </w:r>
      <w:r w:rsidR="00AF1DB3">
        <w:rPr>
          <w:b/>
        </w:rPr>
        <w:tab/>
      </w:r>
      <w:r w:rsidR="00AF1DB3">
        <w:rPr>
          <w:b/>
        </w:rPr>
        <w:tab/>
      </w:r>
      <w:r w:rsidR="00AF1DB3">
        <w:rPr>
          <w:b/>
        </w:rPr>
        <w:tab/>
      </w:r>
    </w:p>
    <w:p w14:paraId="72FAEFC0" w14:textId="18034F70" w:rsidR="006146B9" w:rsidRPr="00555F1A" w:rsidRDefault="006146B9" w:rsidP="00AF1DB3">
      <w:pPr>
        <w:ind w:firstLine="708"/>
        <w:jc w:val="center"/>
        <w:rPr>
          <w:b/>
        </w:rPr>
      </w:pPr>
      <w:r w:rsidRPr="00555F1A">
        <w:rPr>
          <w:b/>
        </w:rPr>
        <w:t>PROJEKTEERIMISTINGIMUS</w:t>
      </w:r>
      <w:r w:rsidR="00D04F3F">
        <w:rPr>
          <w:b/>
        </w:rPr>
        <w:t>ED</w:t>
      </w:r>
      <w:r w:rsidR="00AF1DB3" w:rsidRPr="00AF1DB3">
        <w:rPr>
          <w:b/>
          <w:color w:val="808080" w:themeColor="background1" w:themeShade="80"/>
        </w:rPr>
        <w:t xml:space="preserve"> </w:t>
      </w:r>
      <w:r w:rsidR="00AF1DB3">
        <w:rPr>
          <w:b/>
          <w:color w:val="808080" w:themeColor="background1" w:themeShade="80"/>
        </w:rPr>
        <w:tab/>
      </w:r>
      <w:r w:rsidR="00AF1DB3" w:rsidRPr="00AF1DB3">
        <w:rPr>
          <w:b/>
          <w:color w:val="808080" w:themeColor="background1" w:themeShade="80"/>
        </w:rPr>
        <w:t>EELNÕU</w:t>
      </w:r>
    </w:p>
    <w:p w14:paraId="1FCC7E21" w14:textId="77777777" w:rsidR="006146B9" w:rsidRPr="00555F1A" w:rsidRDefault="006146B9" w:rsidP="006146B9">
      <w:pPr>
        <w:ind w:left="708" w:firstLine="708"/>
        <w:jc w:val="center"/>
        <w:rPr>
          <w:b/>
          <w:sz w:val="22"/>
          <w:szCs w:val="22"/>
        </w:rPr>
      </w:pPr>
    </w:p>
    <w:p w14:paraId="11216CCB" w14:textId="5EAC8449" w:rsidR="001A73A3" w:rsidRPr="00AF1DB3" w:rsidRDefault="00EB5FA0" w:rsidP="00AF1DB3">
      <w:pPr>
        <w:pStyle w:val="NoSpacing"/>
        <w:ind w:left="142"/>
        <w:jc w:val="both"/>
        <w:rPr>
          <w:bCs/>
          <w:sz w:val="22"/>
          <w:szCs w:val="22"/>
        </w:rPr>
      </w:pPr>
      <w:r w:rsidRPr="00AF1DB3">
        <w:rPr>
          <w:bCs/>
          <w:sz w:val="22"/>
          <w:szCs w:val="22"/>
        </w:rPr>
        <w:t>Üksikelamu</w:t>
      </w:r>
      <w:r w:rsidR="001A73A3" w:rsidRPr="00AF1DB3">
        <w:rPr>
          <w:bCs/>
          <w:sz w:val="22"/>
          <w:szCs w:val="22"/>
        </w:rPr>
        <w:t xml:space="preserve"> </w:t>
      </w:r>
      <w:r w:rsidR="00461BCD" w:rsidRPr="00AF1DB3">
        <w:rPr>
          <w:bCs/>
          <w:sz w:val="22"/>
          <w:szCs w:val="22"/>
        </w:rPr>
        <w:t>püstitamiseks</w:t>
      </w:r>
      <w:r w:rsidR="001A73A3" w:rsidRPr="00AF1DB3">
        <w:rPr>
          <w:bCs/>
          <w:sz w:val="22"/>
          <w:szCs w:val="22"/>
        </w:rPr>
        <w:t xml:space="preserve"> </w:t>
      </w:r>
      <w:r w:rsidR="00FE4BF1" w:rsidRPr="00AF1DB3">
        <w:rPr>
          <w:bCs/>
          <w:sz w:val="22"/>
          <w:szCs w:val="22"/>
        </w:rPr>
        <w:t>Viimsi Vallavolikogu 14.03.2000 otsusega kehtestatud Kingu 23 ja Suurevälja 24 MÜ ja Aasa 122 kinnistu</w:t>
      </w:r>
      <w:r w:rsidR="00FE4BF1" w:rsidRPr="00AF1DB3">
        <w:rPr>
          <w:bCs/>
          <w:sz w:val="22"/>
          <w:szCs w:val="22"/>
        </w:rPr>
        <w:t xml:space="preserve"> detailplaneeri</w:t>
      </w:r>
      <w:r w:rsidR="00C15CAC" w:rsidRPr="00AF1DB3">
        <w:rPr>
          <w:bCs/>
          <w:sz w:val="22"/>
          <w:szCs w:val="22"/>
        </w:rPr>
        <w:t>n</w:t>
      </w:r>
      <w:r w:rsidR="00FE4BF1" w:rsidRPr="00AF1DB3">
        <w:rPr>
          <w:bCs/>
          <w:sz w:val="22"/>
          <w:szCs w:val="22"/>
        </w:rPr>
        <w:t>gu</w:t>
      </w:r>
      <w:r w:rsidR="00FE4BF1" w:rsidRPr="00AF1DB3">
        <w:rPr>
          <w:bCs/>
          <w:sz w:val="22"/>
          <w:szCs w:val="22"/>
        </w:rPr>
        <w:t xml:space="preserve"> </w:t>
      </w:r>
      <w:r w:rsidR="00FE4BF1" w:rsidRPr="00AF1DB3">
        <w:rPr>
          <w:bCs/>
          <w:sz w:val="22"/>
          <w:szCs w:val="22"/>
        </w:rPr>
        <w:t>t</w:t>
      </w:r>
      <w:r w:rsidR="001A73A3" w:rsidRPr="00AF1DB3">
        <w:rPr>
          <w:bCs/>
          <w:sz w:val="22"/>
          <w:szCs w:val="22"/>
        </w:rPr>
        <w:t>ingimuste täpsustamiseks</w:t>
      </w:r>
      <w:r w:rsidR="00461BCD" w:rsidRPr="00AF1DB3">
        <w:rPr>
          <w:bCs/>
          <w:sz w:val="22"/>
          <w:szCs w:val="22"/>
        </w:rPr>
        <w:t xml:space="preserve"> hoonestusala osas</w:t>
      </w:r>
      <w:r w:rsidR="001A73A3" w:rsidRPr="00AF1DB3">
        <w:rPr>
          <w:bCs/>
          <w:sz w:val="22"/>
          <w:szCs w:val="22"/>
        </w:rPr>
        <w:t xml:space="preserve"> </w:t>
      </w:r>
      <w:r w:rsidR="00FE4BF1" w:rsidRPr="00AF1DB3">
        <w:rPr>
          <w:bCs/>
          <w:sz w:val="22"/>
          <w:szCs w:val="22"/>
        </w:rPr>
        <w:t>Rohuneeme tee 65e</w:t>
      </w:r>
      <w:r w:rsidR="00FE4BF1" w:rsidRPr="00AF1DB3">
        <w:rPr>
          <w:bCs/>
          <w:sz w:val="22"/>
          <w:szCs w:val="22"/>
        </w:rPr>
        <w:t xml:space="preserve"> </w:t>
      </w:r>
      <w:r w:rsidR="001A73A3" w:rsidRPr="00AF1DB3">
        <w:rPr>
          <w:bCs/>
          <w:sz w:val="22"/>
          <w:szCs w:val="22"/>
        </w:rPr>
        <w:t>kinnistul</w:t>
      </w:r>
    </w:p>
    <w:p w14:paraId="49CE594D" w14:textId="4A5761BE" w:rsidR="002477F6" w:rsidRPr="00AF1DB3" w:rsidRDefault="002477F6" w:rsidP="002477F6">
      <w:pPr>
        <w:tabs>
          <w:tab w:val="left" w:pos="4075"/>
          <w:tab w:val="center" w:pos="4891"/>
        </w:tabs>
        <w:jc w:val="center"/>
        <w:rPr>
          <w:bCs/>
          <w:sz w:val="22"/>
          <w:szCs w:val="22"/>
        </w:rPr>
      </w:pPr>
    </w:p>
    <w:p w14:paraId="05FB9378" w14:textId="3197656E" w:rsidR="006146B9" w:rsidRPr="00AF1DB3" w:rsidRDefault="006146B9" w:rsidP="00F41217">
      <w:pPr>
        <w:tabs>
          <w:tab w:val="left" w:pos="4075"/>
          <w:tab w:val="center" w:pos="4891"/>
        </w:tabs>
        <w:rPr>
          <w:bCs/>
          <w:sz w:val="22"/>
          <w:szCs w:val="22"/>
        </w:rPr>
      </w:pPr>
      <w:r w:rsidRPr="00AF1DB3">
        <w:rPr>
          <w:bCs/>
          <w:sz w:val="22"/>
          <w:szCs w:val="22"/>
        </w:rPr>
        <w:tab/>
        <w:t xml:space="preserve"> </w:t>
      </w:r>
      <w:r w:rsidRPr="00AF1DB3">
        <w:rPr>
          <w:bCs/>
          <w:sz w:val="22"/>
          <w:szCs w:val="22"/>
        </w:rPr>
        <w:tab/>
      </w:r>
      <w:r w:rsidRPr="00AF1DB3">
        <w:rPr>
          <w:bCs/>
          <w:sz w:val="22"/>
          <w:szCs w:val="22"/>
        </w:rPr>
        <w:tab/>
      </w:r>
      <w:r w:rsidRPr="00AF1DB3">
        <w:rPr>
          <w:bCs/>
          <w:sz w:val="22"/>
          <w:szCs w:val="22"/>
        </w:rPr>
        <w:tab/>
      </w:r>
      <w:r w:rsidRPr="00AF1DB3">
        <w:rPr>
          <w:bCs/>
          <w:sz w:val="22"/>
          <w:szCs w:val="22"/>
        </w:rPr>
        <w:tab/>
      </w:r>
      <w:r w:rsidRPr="00AF1DB3">
        <w:rPr>
          <w:bCs/>
          <w:sz w:val="22"/>
          <w:szCs w:val="22"/>
        </w:rPr>
        <w:tab/>
      </w:r>
      <w:r w:rsidR="00084F9F" w:rsidRPr="00AF1DB3">
        <w:rPr>
          <w:bCs/>
          <w:sz w:val="22"/>
          <w:szCs w:val="22"/>
        </w:rPr>
        <w:t>6</w:t>
      </w:r>
      <w:r w:rsidR="00A60399" w:rsidRPr="00AF1DB3">
        <w:rPr>
          <w:bCs/>
          <w:sz w:val="22"/>
          <w:szCs w:val="22"/>
        </w:rPr>
        <w:t>. juu</w:t>
      </w:r>
      <w:r w:rsidR="00084F9F" w:rsidRPr="00AF1DB3">
        <w:rPr>
          <w:bCs/>
          <w:sz w:val="22"/>
          <w:szCs w:val="22"/>
        </w:rPr>
        <w:t>l</w:t>
      </w:r>
      <w:r w:rsidR="00A60399" w:rsidRPr="00AF1DB3">
        <w:rPr>
          <w:bCs/>
          <w:sz w:val="22"/>
          <w:szCs w:val="22"/>
        </w:rPr>
        <w:t>i</w:t>
      </w:r>
      <w:r w:rsidR="005E7576" w:rsidRPr="00AF1DB3">
        <w:rPr>
          <w:bCs/>
          <w:sz w:val="22"/>
          <w:szCs w:val="22"/>
        </w:rPr>
        <w:t xml:space="preserve"> </w:t>
      </w:r>
      <w:r w:rsidRPr="00AF1DB3">
        <w:rPr>
          <w:bCs/>
          <w:sz w:val="22"/>
          <w:szCs w:val="22"/>
        </w:rPr>
        <w:t>20</w:t>
      </w:r>
      <w:r w:rsidR="006E37A9" w:rsidRPr="00AF1DB3">
        <w:rPr>
          <w:bCs/>
          <w:sz w:val="22"/>
          <w:szCs w:val="22"/>
        </w:rPr>
        <w:t>2</w:t>
      </w:r>
      <w:r w:rsidR="008F3B62" w:rsidRPr="00AF1DB3">
        <w:rPr>
          <w:bCs/>
          <w:sz w:val="22"/>
          <w:szCs w:val="22"/>
        </w:rPr>
        <w:t>1</w:t>
      </w:r>
    </w:p>
    <w:p w14:paraId="42267B73" w14:textId="77777777" w:rsidR="00452FE9" w:rsidRPr="00AF1DB3" w:rsidRDefault="00452FE9" w:rsidP="00F41217">
      <w:pPr>
        <w:tabs>
          <w:tab w:val="left" w:pos="4075"/>
          <w:tab w:val="center" w:pos="4891"/>
        </w:tabs>
        <w:rPr>
          <w:bCs/>
          <w:sz w:val="22"/>
          <w:szCs w:val="22"/>
        </w:rPr>
      </w:pPr>
    </w:p>
    <w:p w14:paraId="44A6B0D6" w14:textId="6F98ACFD" w:rsidR="00452FE9" w:rsidRPr="00AF1DB3" w:rsidRDefault="00452FE9" w:rsidP="0006038F">
      <w:pPr>
        <w:jc w:val="both"/>
        <w:rPr>
          <w:bCs/>
          <w:sz w:val="22"/>
          <w:szCs w:val="22"/>
        </w:rPr>
      </w:pPr>
      <w:r w:rsidRPr="00AF1DB3">
        <w:rPr>
          <w:bCs/>
          <w:sz w:val="22"/>
          <w:szCs w:val="22"/>
        </w:rPr>
        <w:t xml:space="preserve">Lähtudes </w:t>
      </w:r>
      <w:r w:rsidR="00C15CAC" w:rsidRPr="00AF1DB3">
        <w:rPr>
          <w:bCs/>
          <w:sz w:val="22"/>
          <w:szCs w:val="22"/>
        </w:rPr>
        <w:t>OSAÜHING</w:t>
      </w:r>
      <w:r w:rsidR="00A60399" w:rsidRPr="00AF1DB3">
        <w:rPr>
          <w:bCs/>
          <w:sz w:val="22"/>
          <w:szCs w:val="22"/>
        </w:rPr>
        <w:t xml:space="preserve"> ARHITEKT</w:t>
      </w:r>
      <w:r w:rsidR="00C15CAC" w:rsidRPr="00AF1DB3">
        <w:rPr>
          <w:bCs/>
          <w:sz w:val="22"/>
          <w:szCs w:val="22"/>
        </w:rPr>
        <w:t>UURIBÜROO EEK &amp; MUTSO</w:t>
      </w:r>
      <w:r w:rsidR="003637D7" w:rsidRPr="00AF1DB3">
        <w:rPr>
          <w:bCs/>
          <w:sz w:val="22"/>
          <w:szCs w:val="22"/>
        </w:rPr>
        <w:t xml:space="preserve"> </w:t>
      </w:r>
      <w:r w:rsidR="00A60399" w:rsidRPr="00AF1DB3">
        <w:rPr>
          <w:bCs/>
          <w:sz w:val="22"/>
          <w:szCs w:val="22"/>
        </w:rPr>
        <w:t xml:space="preserve">kontaktisiku </w:t>
      </w:r>
      <w:r w:rsidR="00C15CAC" w:rsidRPr="00AF1DB3">
        <w:rPr>
          <w:bCs/>
          <w:sz w:val="22"/>
          <w:szCs w:val="22"/>
        </w:rPr>
        <w:t xml:space="preserve">Madis </w:t>
      </w:r>
      <w:proofErr w:type="spellStart"/>
      <w:r w:rsidR="00C15CAC" w:rsidRPr="00AF1DB3">
        <w:rPr>
          <w:bCs/>
          <w:sz w:val="22"/>
          <w:szCs w:val="22"/>
        </w:rPr>
        <w:t>Eek</w:t>
      </w:r>
      <w:proofErr w:type="spellEnd"/>
      <w:r w:rsidR="00295C41" w:rsidRPr="00AF1DB3">
        <w:rPr>
          <w:bCs/>
          <w:sz w:val="22"/>
          <w:szCs w:val="22"/>
        </w:rPr>
        <w:t xml:space="preserve"> </w:t>
      </w:r>
      <w:r w:rsidRPr="00AF1DB3">
        <w:rPr>
          <w:bCs/>
          <w:sz w:val="22"/>
          <w:szCs w:val="22"/>
        </w:rPr>
        <w:t xml:space="preserve">poolt </w:t>
      </w:r>
      <w:r w:rsidR="00A878DA" w:rsidRPr="00AF1DB3">
        <w:rPr>
          <w:bCs/>
          <w:sz w:val="22"/>
          <w:szCs w:val="22"/>
        </w:rPr>
        <w:t>2</w:t>
      </w:r>
      <w:r w:rsidR="00C15CAC" w:rsidRPr="00AF1DB3">
        <w:rPr>
          <w:bCs/>
          <w:sz w:val="22"/>
          <w:szCs w:val="22"/>
        </w:rPr>
        <w:t>1</w:t>
      </w:r>
      <w:r w:rsidR="00A878DA" w:rsidRPr="00AF1DB3">
        <w:rPr>
          <w:bCs/>
          <w:sz w:val="22"/>
          <w:szCs w:val="22"/>
        </w:rPr>
        <w:t>.0</w:t>
      </w:r>
      <w:r w:rsidR="00C15CAC" w:rsidRPr="00AF1DB3">
        <w:rPr>
          <w:bCs/>
          <w:sz w:val="22"/>
          <w:szCs w:val="22"/>
        </w:rPr>
        <w:t>6</w:t>
      </w:r>
      <w:r w:rsidR="00E163FF" w:rsidRPr="00AF1DB3">
        <w:rPr>
          <w:bCs/>
          <w:sz w:val="22"/>
          <w:szCs w:val="22"/>
        </w:rPr>
        <w:t>.</w:t>
      </w:r>
      <w:r w:rsidRPr="00AF1DB3">
        <w:rPr>
          <w:bCs/>
          <w:sz w:val="22"/>
          <w:szCs w:val="22"/>
        </w:rPr>
        <w:t>202</w:t>
      </w:r>
      <w:r w:rsidR="00A878DA" w:rsidRPr="00AF1DB3">
        <w:rPr>
          <w:bCs/>
          <w:sz w:val="22"/>
          <w:szCs w:val="22"/>
        </w:rPr>
        <w:t>1</w:t>
      </w:r>
      <w:r w:rsidRPr="00AF1DB3">
        <w:rPr>
          <w:bCs/>
          <w:sz w:val="22"/>
          <w:szCs w:val="22"/>
        </w:rPr>
        <w:t xml:space="preserve"> esitatud projekteerimistingimuste taotlusest nr 2011002/</w:t>
      </w:r>
      <w:r w:rsidR="00A878DA" w:rsidRPr="00AF1DB3">
        <w:rPr>
          <w:bCs/>
          <w:sz w:val="22"/>
          <w:szCs w:val="22"/>
        </w:rPr>
        <w:t>0</w:t>
      </w:r>
      <w:r w:rsidR="00A60399" w:rsidRPr="00AF1DB3">
        <w:rPr>
          <w:bCs/>
          <w:sz w:val="22"/>
          <w:szCs w:val="22"/>
        </w:rPr>
        <w:t>7007</w:t>
      </w:r>
      <w:r w:rsidRPr="00AF1DB3">
        <w:rPr>
          <w:bCs/>
          <w:sz w:val="22"/>
          <w:szCs w:val="22"/>
        </w:rPr>
        <w:t xml:space="preserve"> ja võttes aluseks ehitusseadustiku </w:t>
      </w:r>
      <w:r w:rsidRPr="00AF1DB3">
        <w:rPr>
          <w:rFonts w:eastAsia="Batang"/>
          <w:bCs/>
          <w:sz w:val="22"/>
          <w:szCs w:val="22"/>
        </w:rPr>
        <w:t>§ 27 lõike 4, punkti 2</w:t>
      </w:r>
      <w:r w:rsidR="00663EBA" w:rsidRPr="00AF1DB3">
        <w:rPr>
          <w:rFonts w:eastAsia="Batang"/>
          <w:bCs/>
          <w:sz w:val="22"/>
          <w:szCs w:val="22"/>
        </w:rPr>
        <w:t xml:space="preserve"> </w:t>
      </w:r>
      <w:r w:rsidRPr="00AF1DB3">
        <w:rPr>
          <w:bCs/>
          <w:sz w:val="22"/>
          <w:szCs w:val="22"/>
        </w:rPr>
        <w:t xml:space="preserve">ning lähtudes Viimsi Vallavalitsuse 26.02.2020 korraldusest nr </w:t>
      </w:r>
      <w:r w:rsidR="009A28B1" w:rsidRPr="00AF1DB3">
        <w:rPr>
          <w:bCs/>
          <w:sz w:val="22"/>
          <w:szCs w:val="22"/>
        </w:rPr>
        <w:t xml:space="preserve">121 </w:t>
      </w:r>
      <w:r w:rsidRPr="00AF1DB3">
        <w:rPr>
          <w:bCs/>
          <w:iCs/>
          <w:sz w:val="22"/>
          <w:szCs w:val="22"/>
        </w:rPr>
        <w:t>määran projekteerimistingimused Viimsi vallas,</w:t>
      </w:r>
      <w:r w:rsidR="00C15CAC" w:rsidRPr="00AF1DB3">
        <w:rPr>
          <w:bCs/>
          <w:iCs/>
          <w:sz w:val="22"/>
          <w:szCs w:val="22"/>
        </w:rPr>
        <w:t xml:space="preserve"> Pringi</w:t>
      </w:r>
      <w:r w:rsidR="00A878DA" w:rsidRPr="00AF1DB3">
        <w:rPr>
          <w:bCs/>
          <w:sz w:val="22"/>
          <w:szCs w:val="22"/>
        </w:rPr>
        <w:t xml:space="preserve"> külas</w:t>
      </w:r>
      <w:r w:rsidR="00E163FF" w:rsidRPr="00AF1DB3">
        <w:rPr>
          <w:bCs/>
          <w:sz w:val="22"/>
          <w:szCs w:val="22"/>
        </w:rPr>
        <w:t xml:space="preserve">, </w:t>
      </w:r>
      <w:r w:rsidR="00C15CAC" w:rsidRPr="00AF1DB3">
        <w:rPr>
          <w:bCs/>
          <w:sz w:val="22"/>
          <w:szCs w:val="22"/>
        </w:rPr>
        <w:t xml:space="preserve">Rohuneeme tee 65e </w:t>
      </w:r>
      <w:r w:rsidRPr="00AF1DB3">
        <w:rPr>
          <w:bCs/>
          <w:sz w:val="22"/>
          <w:szCs w:val="22"/>
        </w:rPr>
        <w:t xml:space="preserve">kinnistule üksikelamu </w:t>
      </w:r>
      <w:r w:rsidR="00A60399" w:rsidRPr="00AF1DB3">
        <w:rPr>
          <w:bCs/>
          <w:sz w:val="22"/>
          <w:szCs w:val="22"/>
        </w:rPr>
        <w:t>püstitamiseks</w:t>
      </w:r>
    </w:p>
    <w:p w14:paraId="1FF3EEEC" w14:textId="77777777" w:rsidR="001A73A3" w:rsidRPr="00AF1DB3" w:rsidRDefault="001A73A3" w:rsidP="0006038F">
      <w:pPr>
        <w:tabs>
          <w:tab w:val="left" w:pos="3544"/>
        </w:tabs>
        <w:rPr>
          <w:bCs/>
          <w:sz w:val="22"/>
          <w:szCs w:val="22"/>
        </w:rPr>
      </w:pPr>
    </w:p>
    <w:p w14:paraId="1F5519AC" w14:textId="77777777" w:rsidR="006146B9" w:rsidRPr="00AF1DB3" w:rsidRDefault="006146B9" w:rsidP="0006038F">
      <w:pPr>
        <w:jc w:val="both"/>
        <w:rPr>
          <w:bCs/>
          <w:sz w:val="22"/>
          <w:szCs w:val="22"/>
        </w:rPr>
      </w:pPr>
    </w:p>
    <w:p w14:paraId="1EC69300" w14:textId="77777777" w:rsidR="006146B9" w:rsidRPr="00AF1DB3" w:rsidRDefault="006146B9" w:rsidP="0006038F">
      <w:pPr>
        <w:pStyle w:val="ListParagraph"/>
        <w:numPr>
          <w:ilvl w:val="0"/>
          <w:numId w:val="1"/>
        </w:numPr>
        <w:spacing w:line="240" w:lineRule="auto"/>
        <w:ind w:left="0" w:firstLine="0"/>
        <w:rPr>
          <w:rFonts w:ascii="Times New Roman" w:hAnsi="Times New Roman"/>
          <w:bCs/>
          <w:lang w:eastAsia="et-EE"/>
        </w:rPr>
      </w:pPr>
      <w:r w:rsidRPr="00AF1DB3">
        <w:rPr>
          <w:rFonts w:ascii="Times New Roman" w:hAnsi="Times New Roman"/>
          <w:bCs/>
          <w:lang w:eastAsia="et-EE"/>
        </w:rPr>
        <w:t xml:space="preserve">Ehitustegevuse liigi täpsustus  </w:t>
      </w:r>
    </w:p>
    <w:p w14:paraId="43022215" w14:textId="36579285" w:rsidR="006146B9" w:rsidRPr="00AF1DB3" w:rsidRDefault="00EB5FA0" w:rsidP="0006038F">
      <w:pPr>
        <w:rPr>
          <w:bCs/>
          <w:sz w:val="22"/>
          <w:szCs w:val="22"/>
          <w:lang w:eastAsia="et-EE"/>
        </w:rPr>
      </w:pPr>
      <w:r w:rsidRPr="00AF1DB3">
        <w:rPr>
          <w:bCs/>
          <w:sz w:val="22"/>
          <w:szCs w:val="22"/>
        </w:rPr>
        <w:t>Üksikelamu</w:t>
      </w:r>
      <w:r w:rsidR="00B16AC8" w:rsidRPr="00AF1DB3">
        <w:rPr>
          <w:bCs/>
          <w:sz w:val="22"/>
          <w:szCs w:val="22"/>
        </w:rPr>
        <w:t xml:space="preserve"> </w:t>
      </w:r>
      <w:r w:rsidR="00A60399" w:rsidRPr="00AF1DB3">
        <w:rPr>
          <w:bCs/>
          <w:sz w:val="22"/>
          <w:szCs w:val="22"/>
        </w:rPr>
        <w:t>püstitamine</w:t>
      </w:r>
    </w:p>
    <w:p w14:paraId="43E24EDE" w14:textId="77777777" w:rsidR="006146B9" w:rsidRPr="00AF1DB3" w:rsidRDefault="006146B9" w:rsidP="0006038F">
      <w:pPr>
        <w:rPr>
          <w:bCs/>
          <w:sz w:val="22"/>
          <w:szCs w:val="22"/>
          <w:lang w:eastAsia="et-EE"/>
        </w:rPr>
      </w:pPr>
    </w:p>
    <w:p w14:paraId="5BF86487" w14:textId="77777777" w:rsidR="006146B9" w:rsidRPr="00AF1DB3" w:rsidRDefault="006146B9" w:rsidP="0006038F">
      <w:pPr>
        <w:pStyle w:val="ListParagraph"/>
        <w:numPr>
          <w:ilvl w:val="0"/>
          <w:numId w:val="1"/>
        </w:numPr>
        <w:spacing w:line="240" w:lineRule="auto"/>
        <w:ind w:left="0" w:firstLine="0"/>
        <w:rPr>
          <w:rFonts w:ascii="Times New Roman" w:hAnsi="Times New Roman"/>
          <w:bCs/>
          <w:lang w:eastAsia="et-EE"/>
        </w:rPr>
      </w:pPr>
      <w:r w:rsidRPr="00AF1DB3">
        <w:rPr>
          <w:rFonts w:ascii="Times New Roman" w:hAnsi="Times New Roman"/>
          <w:bCs/>
          <w:lang w:eastAsia="et-EE"/>
        </w:rPr>
        <w:t xml:space="preserve">Projekteerimistingimuste andja </w:t>
      </w:r>
    </w:p>
    <w:p w14:paraId="63356CA0" w14:textId="77777777" w:rsidR="006146B9" w:rsidRPr="00AF1DB3" w:rsidRDefault="006146B9" w:rsidP="0006038F">
      <w:pPr>
        <w:tabs>
          <w:tab w:val="left" w:pos="2835"/>
        </w:tabs>
        <w:rPr>
          <w:bCs/>
          <w:sz w:val="22"/>
          <w:szCs w:val="22"/>
          <w:lang w:eastAsia="et-EE"/>
        </w:rPr>
      </w:pPr>
      <w:r w:rsidRPr="00AF1DB3">
        <w:rPr>
          <w:bCs/>
          <w:sz w:val="22"/>
          <w:szCs w:val="22"/>
          <w:lang w:eastAsia="et-EE"/>
        </w:rPr>
        <w:t>Asutus:</w:t>
      </w:r>
      <w:r w:rsidRPr="00AF1DB3">
        <w:rPr>
          <w:bCs/>
          <w:sz w:val="22"/>
          <w:szCs w:val="22"/>
          <w:lang w:eastAsia="et-EE"/>
        </w:rPr>
        <w:tab/>
        <w:t>Viimsi Vallavalitsus</w:t>
      </w:r>
    </w:p>
    <w:p w14:paraId="1395314F" w14:textId="77777777" w:rsidR="006146B9" w:rsidRPr="00AF1DB3" w:rsidRDefault="006146B9" w:rsidP="0006038F">
      <w:pPr>
        <w:tabs>
          <w:tab w:val="left" w:pos="2835"/>
        </w:tabs>
        <w:rPr>
          <w:bCs/>
          <w:sz w:val="22"/>
          <w:szCs w:val="22"/>
          <w:lang w:eastAsia="et-EE"/>
        </w:rPr>
      </w:pPr>
      <w:r w:rsidRPr="00AF1DB3">
        <w:rPr>
          <w:bCs/>
          <w:sz w:val="22"/>
          <w:szCs w:val="22"/>
          <w:lang w:eastAsia="et-EE"/>
        </w:rPr>
        <w:t>Asutuse registrikood:</w:t>
      </w:r>
      <w:r w:rsidRPr="00AF1DB3">
        <w:rPr>
          <w:bCs/>
          <w:sz w:val="22"/>
          <w:szCs w:val="22"/>
          <w:lang w:eastAsia="et-EE"/>
        </w:rPr>
        <w:tab/>
        <w:t>75021250</w:t>
      </w:r>
    </w:p>
    <w:p w14:paraId="5D916EDA" w14:textId="77777777" w:rsidR="006146B9" w:rsidRPr="00AF1DB3" w:rsidRDefault="006146B9" w:rsidP="0006038F">
      <w:pPr>
        <w:tabs>
          <w:tab w:val="left" w:pos="2835"/>
        </w:tabs>
        <w:rPr>
          <w:bCs/>
          <w:sz w:val="22"/>
          <w:szCs w:val="22"/>
          <w:lang w:eastAsia="et-EE"/>
        </w:rPr>
      </w:pPr>
      <w:r w:rsidRPr="00AF1DB3">
        <w:rPr>
          <w:bCs/>
          <w:sz w:val="22"/>
          <w:szCs w:val="22"/>
          <w:lang w:eastAsia="et-EE"/>
        </w:rPr>
        <w:t>Ametniku nimi:</w:t>
      </w:r>
      <w:r w:rsidRPr="00AF1DB3">
        <w:rPr>
          <w:bCs/>
          <w:sz w:val="22"/>
          <w:szCs w:val="22"/>
          <w:lang w:eastAsia="et-EE"/>
        </w:rPr>
        <w:tab/>
        <w:t>Jüri Kurba</w:t>
      </w:r>
    </w:p>
    <w:p w14:paraId="2F568227" w14:textId="77777777" w:rsidR="006146B9" w:rsidRPr="00AF1DB3" w:rsidRDefault="006146B9" w:rsidP="0006038F">
      <w:pPr>
        <w:tabs>
          <w:tab w:val="left" w:pos="2835"/>
        </w:tabs>
        <w:rPr>
          <w:bCs/>
          <w:sz w:val="22"/>
          <w:szCs w:val="22"/>
        </w:rPr>
      </w:pPr>
      <w:r w:rsidRPr="00AF1DB3">
        <w:rPr>
          <w:bCs/>
          <w:sz w:val="22"/>
          <w:szCs w:val="22"/>
          <w:lang w:eastAsia="et-EE"/>
        </w:rPr>
        <w:t>Ametniku ametinimetus:</w:t>
      </w:r>
      <w:r w:rsidRPr="00AF1DB3">
        <w:rPr>
          <w:bCs/>
          <w:sz w:val="22"/>
          <w:szCs w:val="22"/>
          <w:lang w:eastAsia="et-EE"/>
        </w:rPr>
        <w:tab/>
        <w:t>ehitus- ja kommunaalosakonna e</w:t>
      </w:r>
      <w:r w:rsidRPr="00AF1DB3">
        <w:rPr>
          <w:bCs/>
          <w:sz w:val="22"/>
          <w:szCs w:val="22"/>
        </w:rPr>
        <w:t>hitusvaldkonna</w:t>
      </w:r>
    </w:p>
    <w:p w14:paraId="24CBEDA8" w14:textId="77777777" w:rsidR="006146B9" w:rsidRPr="00AF1DB3" w:rsidRDefault="006146B9" w:rsidP="0006038F">
      <w:pPr>
        <w:tabs>
          <w:tab w:val="left" w:pos="2835"/>
        </w:tabs>
        <w:rPr>
          <w:bCs/>
          <w:sz w:val="22"/>
          <w:szCs w:val="22"/>
        </w:rPr>
      </w:pPr>
      <w:r w:rsidRPr="00AF1DB3">
        <w:rPr>
          <w:bCs/>
          <w:sz w:val="22"/>
          <w:szCs w:val="22"/>
        </w:rPr>
        <w:tab/>
        <w:t>peaspetsialist</w:t>
      </w:r>
    </w:p>
    <w:p w14:paraId="60B96E09" w14:textId="77777777" w:rsidR="006146B9" w:rsidRPr="00AF1DB3" w:rsidRDefault="006146B9" w:rsidP="0006038F">
      <w:pPr>
        <w:tabs>
          <w:tab w:val="left" w:pos="2835"/>
        </w:tabs>
        <w:rPr>
          <w:bCs/>
          <w:sz w:val="22"/>
          <w:szCs w:val="22"/>
          <w:lang w:eastAsia="et-EE"/>
        </w:rPr>
      </w:pPr>
      <w:r w:rsidRPr="00AF1DB3">
        <w:rPr>
          <w:bCs/>
          <w:sz w:val="22"/>
          <w:szCs w:val="22"/>
        </w:rPr>
        <w:tab/>
      </w:r>
    </w:p>
    <w:p w14:paraId="44BF4C1A" w14:textId="77777777" w:rsidR="006146B9" w:rsidRPr="00AF1DB3" w:rsidRDefault="006146B9" w:rsidP="0006038F">
      <w:pPr>
        <w:pStyle w:val="ListParagraph"/>
        <w:numPr>
          <w:ilvl w:val="0"/>
          <w:numId w:val="1"/>
        </w:numPr>
        <w:spacing w:line="240" w:lineRule="auto"/>
        <w:ind w:left="0" w:firstLine="0"/>
        <w:rPr>
          <w:rFonts w:ascii="Times New Roman" w:hAnsi="Times New Roman"/>
          <w:bCs/>
          <w:lang w:eastAsia="et-EE"/>
        </w:rPr>
      </w:pPr>
      <w:r w:rsidRPr="00AF1DB3">
        <w:rPr>
          <w:rFonts w:ascii="Times New Roman" w:hAnsi="Times New Roman"/>
          <w:bCs/>
          <w:lang w:eastAsia="et-EE"/>
        </w:rPr>
        <w:t>Taotluse andmed</w:t>
      </w:r>
    </w:p>
    <w:p w14:paraId="79D74C72" w14:textId="2448F7C8" w:rsidR="006146B9" w:rsidRPr="00AF1DB3" w:rsidRDefault="006146B9" w:rsidP="0006038F">
      <w:pPr>
        <w:tabs>
          <w:tab w:val="left" w:pos="2835"/>
        </w:tabs>
        <w:rPr>
          <w:bCs/>
          <w:sz w:val="22"/>
          <w:szCs w:val="22"/>
          <w:lang w:eastAsia="et-EE"/>
        </w:rPr>
      </w:pPr>
      <w:r w:rsidRPr="00AF1DB3">
        <w:rPr>
          <w:bCs/>
          <w:sz w:val="22"/>
          <w:szCs w:val="22"/>
          <w:lang w:eastAsia="et-EE"/>
        </w:rPr>
        <w:t>Liik:</w:t>
      </w:r>
      <w:r w:rsidRPr="00AF1DB3">
        <w:rPr>
          <w:bCs/>
          <w:sz w:val="22"/>
          <w:szCs w:val="22"/>
          <w:lang w:eastAsia="et-EE"/>
        </w:rPr>
        <w:tab/>
      </w:r>
      <w:r w:rsidR="00C15CAC" w:rsidRPr="00AF1DB3">
        <w:rPr>
          <w:bCs/>
          <w:sz w:val="22"/>
          <w:szCs w:val="22"/>
        </w:rPr>
        <w:t xml:space="preserve">Madis </w:t>
      </w:r>
      <w:proofErr w:type="spellStart"/>
      <w:r w:rsidR="00C15CAC" w:rsidRPr="00AF1DB3">
        <w:rPr>
          <w:bCs/>
          <w:sz w:val="22"/>
          <w:szCs w:val="22"/>
        </w:rPr>
        <w:t>Eek</w:t>
      </w:r>
      <w:proofErr w:type="spellEnd"/>
      <w:r w:rsidR="00C15CAC" w:rsidRPr="00AF1DB3">
        <w:rPr>
          <w:bCs/>
          <w:sz w:val="22"/>
          <w:szCs w:val="22"/>
        </w:rPr>
        <w:t xml:space="preserve"> </w:t>
      </w:r>
      <w:r w:rsidRPr="00AF1DB3">
        <w:rPr>
          <w:bCs/>
          <w:sz w:val="22"/>
          <w:szCs w:val="22"/>
          <w:lang w:eastAsia="et-EE"/>
        </w:rPr>
        <w:t>projekteerimistingimuste taotlus</w:t>
      </w:r>
    </w:p>
    <w:p w14:paraId="767C12F7" w14:textId="0EEB4307" w:rsidR="00E163FF" w:rsidRPr="00AF1DB3" w:rsidRDefault="006146B9" w:rsidP="0006038F">
      <w:pPr>
        <w:tabs>
          <w:tab w:val="left" w:pos="2835"/>
        </w:tabs>
        <w:rPr>
          <w:bCs/>
          <w:sz w:val="22"/>
          <w:szCs w:val="22"/>
        </w:rPr>
      </w:pPr>
      <w:r w:rsidRPr="00AF1DB3">
        <w:rPr>
          <w:bCs/>
          <w:sz w:val="22"/>
          <w:szCs w:val="22"/>
          <w:lang w:eastAsia="et-EE"/>
        </w:rPr>
        <w:t>Number:</w:t>
      </w:r>
      <w:r w:rsidRPr="00AF1DB3">
        <w:rPr>
          <w:bCs/>
          <w:sz w:val="22"/>
          <w:szCs w:val="22"/>
          <w:lang w:eastAsia="et-EE"/>
        </w:rPr>
        <w:tab/>
      </w:r>
      <w:r w:rsidR="00A878DA" w:rsidRPr="00AF1DB3">
        <w:rPr>
          <w:bCs/>
          <w:sz w:val="22"/>
          <w:szCs w:val="22"/>
        </w:rPr>
        <w:t>2011002/0</w:t>
      </w:r>
      <w:r w:rsidR="00C15CAC" w:rsidRPr="00AF1DB3">
        <w:rPr>
          <w:bCs/>
          <w:sz w:val="22"/>
          <w:szCs w:val="22"/>
        </w:rPr>
        <w:t xml:space="preserve">9156 </w:t>
      </w:r>
    </w:p>
    <w:p w14:paraId="3C5137D7" w14:textId="68CC86EA" w:rsidR="006146B9" w:rsidRPr="00AF1DB3" w:rsidRDefault="006146B9" w:rsidP="0006038F">
      <w:pPr>
        <w:tabs>
          <w:tab w:val="left" w:pos="2835"/>
        </w:tabs>
        <w:rPr>
          <w:bCs/>
          <w:sz w:val="22"/>
          <w:szCs w:val="22"/>
        </w:rPr>
      </w:pPr>
      <w:r w:rsidRPr="00AF1DB3">
        <w:rPr>
          <w:bCs/>
          <w:sz w:val="22"/>
          <w:szCs w:val="22"/>
          <w:lang w:eastAsia="et-EE"/>
        </w:rPr>
        <w:t>Kuupäev:</w:t>
      </w:r>
      <w:r w:rsidRPr="00AF1DB3">
        <w:rPr>
          <w:bCs/>
          <w:sz w:val="22"/>
          <w:szCs w:val="22"/>
          <w:lang w:eastAsia="et-EE"/>
        </w:rPr>
        <w:tab/>
      </w:r>
      <w:r w:rsidR="00A60399" w:rsidRPr="00AF1DB3">
        <w:rPr>
          <w:bCs/>
          <w:sz w:val="22"/>
          <w:szCs w:val="22"/>
        </w:rPr>
        <w:t>2</w:t>
      </w:r>
      <w:r w:rsidR="00C15CAC" w:rsidRPr="00AF1DB3">
        <w:rPr>
          <w:bCs/>
          <w:sz w:val="22"/>
          <w:szCs w:val="22"/>
        </w:rPr>
        <w:t>1</w:t>
      </w:r>
      <w:r w:rsidR="00A60399" w:rsidRPr="00AF1DB3">
        <w:rPr>
          <w:bCs/>
          <w:sz w:val="22"/>
          <w:szCs w:val="22"/>
        </w:rPr>
        <w:t>.0</w:t>
      </w:r>
      <w:r w:rsidR="00C15CAC" w:rsidRPr="00AF1DB3">
        <w:rPr>
          <w:bCs/>
          <w:sz w:val="22"/>
          <w:szCs w:val="22"/>
        </w:rPr>
        <w:t>6.</w:t>
      </w:r>
      <w:r w:rsidR="00A878DA" w:rsidRPr="00AF1DB3">
        <w:rPr>
          <w:bCs/>
          <w:sz w:val="22"/>
          <w:szCs w:val="22"/>
        </w:rPr>
        <w:t>2021</w:t>
      </w:r>
    </w:p>
    <w:p w14:paraId="0419A13D" w14:textId="77777777" w:rsidR="006146B9" w:rsidRPr="00AF1DB3" w:rsidRDefault="006146B9" w:rsidP="0006038F">
      <w:pPr>
        <w:rPr>
          <w:bCs/>
          <w:sz w:val="22"/>
          <w:szCs w:val="22"/>
        </w:rPr>
      </w:pPr>
    </w:p>
    <w:p w14:paraId="664B541C" w14:textId="77777777" w:rsidR="006146B9" w:rsidRPr="00AF1DB3" w:rsidRDefault="006146B9" w:rsidP="0006038F">
      <w:pPr>
        <w:pStyle w:val="ListParagraph"/>
        <w:numPr>
          <w:ilvl w:val="0"/>
          <w:numId w:val="1"/>
        </w:numPr>
        <w:spacing w:line="240" w:lineRule="auto"/>
        <w:ind w:left="0" w:firstLine="0"/>
        <w:jc w:val="both"/>
        <w:rPr>
          <w:rFonts w:ascii="Times New Roman" w:hAnsi="Times New Roman"/>
          <w:bCs/>
        </w:rPr>
      </w:pPr>
      <w:r w:rsidRPr="00AF1DB3">
        <w:rPr>
          <w:rFonts w:ascii="Times New Roman" w:hAnsi="Times New Roman"/>
          <w:bCs/>
        </w:rPr>
        <w:t>Ehitamisega hõlmatava kinnisasja andmed</w:t>
      </w:r>
    </w:p>
    <w:p w14:paraId="72E6A3CA" w14:textId="440D88FE" w:rsidR="006146B9" w:rsidRPr="00AF1DB3" w:rsidRDefault="006146B9" w:rsidP="0006038F">
      <w:pPr>
        <w:tabs>
          <w:tab w:val="num" w:pos="0"/>
        </w:tabs>
        <w:jc w:val="both"/>
        <w:rPr>
          <w:bCs/>
          <w:sz w:val="22"/>
          <w:szCs w:val="22"/>
        </w:rPr>
      </w:pPr>
      <w:r w:rsidRPr="00AF1DB3">
        <w:rPr>
          <w:bCs/>
          <w:sz w:val="22"/>
          <w:szCs w:val="22"/>
        </w:rPr>
        <w:t xml:space="preserve">Koha-aadress: </w:t>
      </w:r>
      <w:r w:rsidRPr="00AF1DB3">
        <w:rPr>
          <w:bCs/>
          <w:sz w:val="22"/>
          <w:szCs w:val="22"/>
        </w:rPr>
        <w:tab/>
      </w:r>
      <w:r w:rsidRPr="00AF1DB3">
        <w:rPr>
          <w:bCs/>
          <w:sz w:val="22"/>
          <w:szCs w:val="22"/>
        </w:rPr>
        <w:tab/>
      </w:r>
      <w:r w:rsidR="006C6907" w:rsidRPr="00AF1DB3">
        <w:rPr>
          <w:bCs/>
          <w:sz w:val="22"/>
          <w:szCs w:val="22"/>
        </w:rPr>
        <w:t xml:space="preserve">Harju maakond, </w:t>
      </w:r>
      <w:r w:rsidR="00C15CAC" w:rsidRPr="00AF1DB3">
        <w:rPr>
          <w:bCs/>
          <w:iCs/>
          <w:sz w:val="22"/>
          <w:szCs w:val="22"/>
        </w:rPr>
        <w:t>Pringi</w:t>
      </w:r>
      <w:r w:rsidR="00C15CAC" w:rsidRPr="00AF1DB3">
        <w:rPr>
          <w:bCs/>
          <w:sz w:val="22"/>
          <w:szCs w:val="22"/>
        </w:rPr>
        <w:t xml:space="preserve"> küla, Rohuneeme tee 65e</w:t>
      </w:r>
    </w:p>
    <w:p w14:paraId="1526729F" w14:textId="51803018" w:rsidR="006146B9" w:rsidRPr="00AF1DB3" w:rsidRDefault="006146B9" w:rsidP="0006038F">
      <w:pPr>
        <w:pStyle w:val="ListParagraph"/>
        <w:spacing w:line="240" w:lineRule="auto"/>
        <w:ind w:left="0"/>
        <w:jc w:val="both"/>
        <w:rPr>
          <w:rFonts w:ascii="Times New Roman" w:hAnsi="Times New Roman"/>
          <w:bCs/>
        </w:rPr>
      </w:pPr>
      <w:r w:rsidRPr="00AF1DB3">
        <w:rPr>
          <w:rFonts w:ascii="Times New Roman" w:hAnsi="Times New Roman"/>
          <w:bCs/>
        </w:rPr>
        <w:t xml:space="preserve">Katastritunnus: </w:t>
      </w:r>
      <w:r w:rsidRPr="00AF1DB3">
        <w:rPr>
          <w:rFonts w:ascii="Times New Roman" w:hAnsi="Times New Roman"/>
          <w:bCs/>
        </w:rPr>
        <w:tab/>
      </w:r>
      <w:r w:rsidRPr="00AF1DB3">
        <w:rPr>
          <w:rFonts w:ascii="Times New Roman" w:hAnsi="Times New Roman"/>
          <w:bCs/>
        </w:rPr>
        <w:tab/>
      </w:r>
      <w:r w:rsidR="005E7576" w:rsidRPr="00AF1DB3">
        <w:rPr>
          <w:rFonts w:ascii="Times New Roman" w:hAnsi="Times New Roman"/>
          <w:bCs/>
          <w:shd w:val="clear" w:color="auto" w:fill="FFFFFF"/>
        </w:rPr>
        <w:t>89001:0</w:t>
      </w:r>
      <w:r w:rsidR="00C15CAC" w:rsidRPr="00AF1DB3">
        <w:rPr>
          <w:rFonts w:ascii="Times New Roman" w:hAnsi="Times New Roman"/>
          <w:bCs/>
          <w:shd w:val="clear" w:color="auto" w:fill="FFFFFF"/>
        </w:rPr>
        <w:t>0</w:t>
      </w:r>
      <w:r w:rsidR="00BE472C" w:rsidRPr="00AF1DB3">
        <w:rPr>
          <w:rFonts w:ascii="Times New Roman" w:hAnsi="Times New Roman"/>
          <w:bCs/>
          <w:shd w:val="clear" w:color="auto" w:fill="FFFFFF"/>
        </w:rPr>
        <w:t>3</w:t>
      </w:r>
      <w:r w:rsidR="005E7576" w:rsidRPr="00AF1DB3">
        <w:rPr>
          <w:rFonts w:ascii="Times New Roman" w:hAnsi="Times New Roman"/>
          <w:bCs/>
          <w:shd w:val="clear" w:color="auto" w:fill="FFFFFF"/>
        </w:rPr>
        <w:t>:0</w:t>
      </w:r>
      <w:r w:rsidR="00C15CAC" w:rsidRPr="00AF1DB3">
        <w:rPr>
          <w:rFonts w:ascii="Times New Roman" w:hAnsi="Times New Roman"/>
          <w:bCs/>
          <w:shd w:val="clear" w:color="auto" w:fill="FFFFFF"/>
        </w:rPr>
        <w:t>289</w:t>
      </w:r>
    </w:p>
    <w:p w14:paraId="7F080983" w14:textId="381947D8" w:rsidR="006146B9" w:rsidRPr="00AF1DB3" w:rsidRDefault="006146B9" w:rsidP="0006038F">
      <w:pPr>
        <w:tabs>
          <w:tab w:val="num" w:pos="0"/>
        </w:tabs>
        <w:jc w:val="both"/>
        <w:rPr>
          <w:bCs/>
          <w:color w:val="FF0000"/>
          <w:sz w:val="22"/>
          <w:szCs w:val="22"/>
        </w:rPr>
      </w:pPr>
      <w:r w:rsidRPr="00AF1DB3">
        <w:rPr>
          <w:bCs/>
          <w:sz w:val="22"/>
          <w:szCs w:val="22"/>
        </w:rPr>
        <w:t xml:space="preserve">Krundi suurus: </w:t>
      </w:r>
      <w:r w:rsidRPr="00AF1DB3">
        <w:rPr>
          <w:bCs/>
          <w:sz w:val="22"/>
          <w:szCs w:val="22"/>
        </w:rPr>
        <w:tab/>
      </w:r>
      <w:r w:rsidRPr="00AF1DB3">
        <w:rPr>
          <w:bCs/>
          <w:sz w:val="22"/>
          <w:szCs w:val="22"/>
        </w:rPr>
        <w:tab/>
      </w:r>
      <w:r w:rsidR="00C15CAC" w:rsidRPr="00AF1DB3">
        <w:rPr>
          <w:bCs/>
          <w:sz w:val="22"/>
          <w:szCs w:val="22"/>
          <w:shd w:val="clear" w:color="auto" w:fill="FFFFFF"/>
        </w:rPr>
        <w:t>2323</w:t>
      </w:r>
      <w:r w:rsidR="00461BCD" w:rsidRPr="00AF1DB3">
        <w:rPr>
          <w:bCs/>
          <w:sz w:val="22"/>
          <w:szCs w:val="22"/>
          <w:shd w:val="clear" w:color="auto" w:fill="FFFFFF"/>
        </w:rPr>
        <w:t xml:space="preserve"> </w:t>
      </w:r>
      <w:r w:rsidRPr="00AF1DB3">
        <w:rPr>
          <w:bCs/>
          <w:sz w:val="22"/>
          <w:szCs w:val="22"/>
        </w:rPr>
        <w:t>m²</w:t>
      </w:r>
    </w:p>
    <w:p w14:paraId="2B169899" w14:textId="4834F21B" w:rsidR="006146B9" w:rsidRPr="00AF1DB3" w:rsidRDefault="006146B9" w:rsidP="0006038F">
      <w:pPr>
        <w:tabs>
          <w:tab w:val="num" w:pos="0"/>
        </w:tabs>
        <w:jc w:val="both"/>
        <w:rPr>
          <w:bCs/>
          <w:sz w:val="22"/>
          <w:szCs w:val="22"/>
        </w:rPr>
      </w:pPr>
      <w:r w:rsidRPr="00AF1DB3">
        <w:rPr>
          <w:bCs/>
          <w:sz w:val="22"/>
          <w:szCs w:val="22"/>
        </w:rPr>
        <w:t>Maasihtotstarve:</w:t>
      </w:r>
      <w:r w:rsidRPr="00AF1DB3">
        <w:rPr>
          <w:bCs/>
          <w:sz w:val="22"/>
          <w:szCs w:val="22"/>
        </w:rPr>
        <w:tab/>
      </w:r>
      <w:r w:rsidRPr="00AF1DB3">
        <w:rPr>
          <w:bCs/>
          <w:sz w:val="22"/>
          <w:szCs w:val="22"/>
        </w:rPr>
        <w:tab/>
      </w:r>
      <w:r w:rsidR="00747D34" w:rsidRPr="00AF1DB3">
        <w:rPr>
          <w:bCs/>
          <w:sz w:val="22"/>
          <w:szCs w:val="22"/>
        </w:rPr>
        <w:t>elamu</w:t>
      </w:r>
      <w:r w:rsidRPr="00AF1DB3">
        <w:rPr>
          <w:bCs/>
          <w:sz w:val="22"/>
          <w:szCs w:val="22"/>
        </w:rPr>
        <w:t>maa</w:t>
      </w:r>
      <w:r w:rsidR="00747D34" w:rsidRPr="00AF1DB3">
        <w:rPr>
          <w:bCs/>
          <w:sz w:val="22"/>
          <w:szCs w:val="22"/>
        </w:rPr>
        <w:t xml:space="preserve"> </w:t>
      </w:r>
    </w:p>
    <w:p w14:paraId="63AEDB4D" w14:textId="77777777" w:rsidR="006146B9" w:rsidRPr="00AF1DB3" w:rsidRDefault="006146B9" w:rsidP="0006038F">
      <w:pPr>
        <w:tabs>
          <w:tab w:val="num" w:pos="426"/>
        </w:tabs>
        <w:jc w:val="both"/>
        <w:rPr>
          <w:bCs/>
          <w:sz w:val="22"/>
          <w:szCs w:val="22"/>
        </w:rPr>
      </w:pPr>
    </w:p>
    <w:p w14:paraId="462013B5" w14:textId="43C8D3EB" w:rsidR="006146B9" w:rsidRPr="00AF1DB3" w:rsidRDefault="006146B9" w:rsidP="0006038F">
      <w:pPr>
        <w:pStyle w:val="ListParagraph"/>
        <w:numPr>
          <w:ilvl w:val="0"/>
          <w:numId w:val="1"/>
        </w:numPr>
        <w:spacing w:line="240" w:lineRule="auto"/>
        <w:ind w:left="0" w:firstLine="0"/>
        <w:jc w:val="both"/>
        <w:rPr>
          <w:rFonts w:ascii="Times New Roman" w:hAnsi="Times New Roman"/>
          <w:bCs/>
        </w:rPr>
      </w:pPr>
      <w:r w:rsidRPr="00AF1DB3">
        <w:rPr>
          <w:rFonts w:ascii="Times New Roman" w:hAnsi="Times New Roman"/>
          <w:bCs/>
        </w:rPr>
        <w:t>Projekteerimistingimuste andmise alused ja lähtedokumendid</w:t>
      </w:r>
    </w:p>
    <w:p w14:paraId="28EE7BF1" w14:textId="220D4B77" w:rsidR="006146B9" w:rsidRPr="00AF1DB3" w:rsidRDefault="006146B9" w:rsidP="0006038F">
      <w:pPr>
        <w:pStyle w:val="NoSpacing"/>
        <w:numPr>
          <w:ilvl w:val="1"/>
          <w:numId w:val="1"/>
        </w:numPr>
        <w:ind w:left="0" w:firstLine="0"/>
        <w:rPr>
          <w:rFonts w:eastAsia="Batang"/>
          <w:bCs/>
          <w:sz w:val="22"/>
          <w:szCs w:val="22"/>
        </w:rPr>
      </w:pPr>
      <w:r w:rsidRPr="00AF1DB3">
        <w:rPr>
          <w:rFonts w:eastAsia="Batang"/>
          <w:bCs/>
          <w:sz w:val="22"/>
          <w:szCs w:val="22"/>
        </w:rPr>
        <w:t xml:space="preserve">Ehitusseadustiku </w:t>
      </w:r>
      <w:r w:rsidR="00246424" w:rsidRPr="00AF1DB3">
        <w:rPr>
          <w:bCs/>
          <w:sz w:val="22"/>
          <w:szCs w:val="22"/>
        </w:rPr>
        <w:t xml:space="preserve">(edaspidi </w:t>
      </w:r>
      <w:proofErr w:type="spellStart"/>
      <w:r w:rsidR="00246424" w:rsidRPr="00AF1DB3">
        <w:rPr>
          <w:bCs/>
          <w:sz w:val="22"/>
          <w:szCs w:val="22"/>
        </w:rPr>
        <w:t>EhS</w:t>
      </w:r>
      <w:proofErr w:type="spellEnd"/>
      <w:r w:rsidR="00246424" w:rsidRPr="00AF1DB3">
        <w:rPr>
          <w:bCs/>
          <w:sz w:val="22"/>
          <w:szCs w:val="22"/>
        </w:rPr>
        <w:t xml:space="preserve">) </w:t>
      </w:r>
      <w:r w:rsidRPr="00AF1DB3">
        <w:rPr>
          <w:rFonts w:eastAsia="Batang"/>
          <w:bCs/>
          <w:sz w:val="22"/>
          <w:szCs w:val="22"/>
        </w:rPr>
        <w:t>§ 2</w:t>
      </w:r>
      <w:r w:rsidR="002477F6" w:rsidRPr="00AF1DB3">
        <w:rPr>
          <w:rFonts w:eastAsia="Batang"/>
          <w:bCs/>
          <w:sz w:val="22"/>
          <w:szCs w:val="22"/>
        </w:rPr>
        <w:t>7</w:t>
      </w:r>
      <w:r w:rsidRPr="00AF1DB3">
        <w:rPr>
          <w:rFonts w:eastAsia="Batang"/>
          <w:bCs/>
          <w:sz w:val="22"/>
          <w:szCs w:val="22"/>
        </w:rPr>
        <w:t xml:space="preserve"> lõige 1, lõi</w:t>
      </w:r>
      <w:r w:rsidR="00246424" w:rsidRPr="00AF1DB3">
        <w:rPr>
          <w:rFonts w:eastAsia="Batang"/>
          <w:bCs/>
          <w:sz w:val="22"/>
          <w:szCs w:val="22"/>
        </w:rPr>
        <w:t>k</w:t>
      </w:r>
      <w:r w:rsidRPr="00AF1DB3">
        <w:rPr>
          <w:rFonts w:eastAsia="Batang"/>
          <w:bCs/>
          <w:sz w:val="22"/>
          <w:szCs w:val="22"/>
        </w:rPr>
        <w:t>e 2</w:t>
      </w:r>
      <w:r w:rsidR="002477F6" w:rsidRPr="00AF1DB3">
        <w:rPr>
          <w:rFonts w:eastAsia="Batang"/>
          <w:bCs/>
          <w:sz w:val="22"/>
          <w:szCs w:val="22"/>
        </w:rPr>
        <w:t xml:space="preserve"> </w:t>
      </w:r>
      <w:r w:rsidRPr="00AF1DB3">
        <w:rPr>
          <w:rFonts w:eastAsia="Batang"/>
          <w:bCs/>
          <w:sz w:val="22"/>
          <w:szCs w:val="22"/>
        </w:rPr>
        <w:t>ja lõige 4</w:t>
      </w:r>
      <w:r w:rsidR="002477F6" w:rsidRPr="00AF1DB3">
        <w:rPr>
          <w:rFonts w:eastAsia="Batang"/>
          <w:bCs/>
          <w:sz w:val="22"/>
          <w:szCs w:val="22"/>
        </w:rPr>
        <w:t xml:space="preserve"> punkt 2</w:t>
      </w:r>
      <w:r w:rsidR="00CA0CAD" w:rsidRPr="00AF1DB3">
        <w:rPr>
          <w:rFonts w:eastAsia="Batang"/>
          <w:bCs/>
          <w:sz w:val="22"/>
          <w:szCs w:val="22"/>
        </w:rPr>
        <w:t>.</w:t>
      </w:r>
    </w:p>
    <w:p w14:paraId="3CFC7841" w14:textId="5C45F8AA" w:rsidR="006146B9" w:rsidRPr="00AF1DB3" w:rsidRDefault="006146B9" w:rsidP="0006038F">
      <w:pPr>
        <w:pStyle w:val="NoSpacing"/>
        <w:numPr>
          <w:ilvl w:val="1"/>
          <w:numId w:val="1"/>
        </w:numPr>
        <w:ind w:left="0" w:firstLine="0"/>
        <w:rPr>
          <w:bCs/>
          <w:sz w:val="22"/>
          <w:szCs w:val="22"/>
        </w:rPr>
      </w:pPr>
      <w:r w:rsidRPr="00AF1DB3">
        <w:rPr>
          <w:bCs/>
          <w:sz w:val="22"/>
          <w:szCs w:val="22"/>
        </w:rPr>
        <w:t>Viimsi Vallavolikogu 10.04.2016 määrusega kehtestatud Viimsi valla ehitusmäärus.</w:t>
      </w:r>
    </w:p>
    <w:p w14:paraId="1A9DD1AE" w14:textId="4D804633" w:rsidR="006146B9" w:rsidRPr="00AF1DB3" w:rsidRDefault="006146B9" w:rsidP="0006038F">
      <w:pPr>
        <w:pStyle w:val="NoSpacing"/>
        <w:numPr>
          <w:ilvl w:val="1"/>
          <w:numId w:val="1"/>
        </w:numPr>
        <w:ind w:left="0" w:firstLine="0"/>
        <w:rPr>
          <w:bCs/>
          <w:sz w:val="22"/>
          <w:szCs w:val="22"/>
        </w:rPr>
      </w:pPr>
      <w:r w:rsidRPr="00AF1DB3">
        <w:rPr>
          <w:bCs/>
          <w:sz w:val="22"/>
          <w:szCs w:val="22"/>
        </w:rPr>
        <w:t>Viimsi Vallavolikogu 11.01.2000 otsusega nr 1 kehtestatud Viimsi valla üldplaneering.</w:t>
      </w:r>
    </w:p>
    <w:p w14:paraId="11E877D6" w14:textId="38663DCB" w:rsidR="006146B9" w:rsidRPr="00AF1DB3" w:rsidRDefault="006146B9" w:rsidP="0006038F">
      <w:pPr>
        <w:pStyle w:val="NoSpacing"/>
        <w:numPr>
          <w:ilvl w:val="1"/>
          <w:numId w:val="1"/>
        </w:numPr>
        <w:ind w:left="0" w:firstLine="0"/>
        <w:rPr>
          <w:bCs/>
          <w:sz w:val="22"/>
          <w:szCs w:val="22"/>
        </w:rPr>
      </w:pPr>
      <w:r w:rsidRPr="00AF1DB3">
        <w:rPr>
          <w:bCs/>
          <w:sz w:val="22"/>
          <w:szCs w:val="22"/>
        </w:rPr>
        <w:t>Viimsi Vallavolikogu 13.09.2005 määrusega nr 32 kehtestatud üldplaneeringu teemaplaneering "Viimsi valla üldiste ehitustingimuste määramine. Elamuehituse põhimõtted".</w:t>
      </w:r>
    </w:p>
    <w:p w14:paraId="455D57CF" w14:textId="383F1AB3" w:rsidR="00951854" w:rsidRPr="00AF1DB3" w:rsidRDefault="00951854" w:rsidP="0006038F">
      <w:pPr>
        <w:pStyle w:val="NoSpacing"/>
        <w:numPr>
          <w:ilvl w:val="1"/>
          <w:numId w:val="1"/>
        </w:numPr>
        <w:ind w:left="0" w:firstLine="0"/>
        <w:rPr>
          <w:bCs/>
          <w:sz w:val="22"/>
          <w:szCs w:val="22"/>
        </w:rPr>
      </w:pPr>
      <w:r w:rsidRPr="00AF1DB3">
        <w:rPr>
          <w:bCs/>
          <w:sz w:val="22"/>
          <w:szCs w:val="22"/>
        </w:rPr>
        <w:t xml:space="preserve">Viimsi Vallavolikogu </w:t>
      </w:r>
      <w:r w:rsidR="00C15CAC" w:rsidRPr="00AF1DB3">
        <w:rPr>
          <w:bCs/>
          <w:sz w:val="22"/>
          <w:szCs w:val="22"/>
        </w:rPr>
        <w:t xml:space="preserve">14.03.2000 otsusega kehtestatud Kingu 23 ja Suurevälja 24 MÜ ja Aasa 122 kinnistu </w:t>
      </w:r>
      <w:r w:rsidRPr="00AF1DB3">
        <w:rPr>
          <w:bCs/>
          <w:sz w:val="22"/>
          <w:szCs w:val="22"/>
        </w:rPr>
        <w:t>detailplaneering</w:t>
      </w:r>
    </w:p>
    <w:p w14:paraId="33E643B1" w14:textId="23BFBAE3" w:rsidR="006146B9" w:rsidRPr="00AF1DB3" w:rsidRDefault="006146B9" w:rsidP="0006038F">
      <w:pPr>
        <w:pStyle w:val="NoSpacing"/>
        <w:rPr>
          <w:bCs/>
          <w:sz w:val="22"/>
          <w:szCs w:val="22"/>
        </w:rPr>
      </w:pPr>
    </w:p>
    <w:p w14:paraId="0D716B49" w14:textId="532D9AAC" w:rsidR="006146B9" w:rsidRPr="00AF1DB3" w:rsidRDefault="006146B9" w:rsidP="0006038F">
      <w:pPr>
        <w:pStyle w:val="NoSpacing"/>
        <w:rPr>
          <w:bCs/>
          <w:sz w:val="22"/>
          <w:szCs w:val="22"/>
        </w:rPr>
      </w:pPr>
    </w:p>
    <w:p w14:paraId="11A14168" w14:textId="6DB1D247" w:rsidR="004D71A9" w:rsidRPr="00AF1DB3" w:rsidRDefault="006146B9" w:rsidP="0006038F">
      <w:pPr>
        <w:pStyle w:val="NoSpacing"/>
        <w:numPr>
          <w:ilvl w:val="0"/>
          <w:numId w:val="1"/>
        </w:numPr>
        <w:ind w:left="0" w:firstLine="0"/>
        <w:rPr>
          <w:bCs/>
          <w:sz w:val="22"/>
          <w:szCs w:val="22"/>
        </w:rPr>
      </w:pPr>
      <w:r w:rsidRPr="00AF1DB3">
        <w:rPr>
          <w:bCs/>
          <w:sz w:val="22"/>
          <w:szCs w:val="22"/>
        </w:rPr>
        <w:t>Projekteerimistingimuste sisu ja põhjendused</w:t>
      </w:r>
      <w:r w:rsidR="00E70EC0" w:rsidRPr="00AF1DB3">
        <w:rPr>
          <w:bCs/>
          <w:sz w:val="22"/>
          <w:szCs w:val="22"/>
        </w:rPr>
        <w:t xml:space="preserve"> </w:t>
      </w:r>
    </w:p>
    <w:p w14:paraId="0BCF0967" w14:textId="77777777" w:rsidR="00101DDA" w:rsidRPr="00AF1DB3" w:rsidRDefault="002D6E7C" w:rsidP="0006038F">
      <w:pPr>
        <w:pStyle w:val="ListParagraph"/>
        <w:numPr>
          <w:ilvl w:val="1"/>
          <w:numId w:val="1"/>
        </w:numPr>
        <w:spacing w:line="240" w:lineRule="auto"/>
        <w:ind w:left="0" w:firstLine="0"/>
        <w:rPr>
          <w:rFonts w:ascii="Times New Roman" w:hAnsi="Times New Roman"/>
          <w:bCs/>
        </w:rPr>
      </w:pPr>
      <w:proofErr w:type="spellStart"/>
      <w:r w:rsidRPr="00AF1DB3">
        <w:rPr>
          <w:rFonts w:ascii="Times New Roman" w:hAnsi="Times New Roman"/>
          <w:bCs/>
        </w:rPr>
        <w:t>Eh</w:t>
      </w:r>
      <w:r w:rsidR="00E70EC0" w:rsidRPr="00AF1DB3">
        <w:rPr>
          <w:rFonts w:ascii="Times New Roman" w:hAnsi="Times New Roman"/>
          <w:bCs/>
        </w:rPr>
        <w:t>S</w:t>
      </w:r>
      <w:proofErr w:type="spellEnd"/>
      <w:r w:rsidR="00E70EC0" w:rsidRPr="00AF1DB3">
        <w:rPr>
          <w:rFonts w:ascii="Times New Roman" w:hAnsi="Times New Roman"/>
          <w:bCs/>
        </w:rPr>
        <w:t xml:space="preserve"> § </w:t>
      </w:r>
      <w:r w:rsidRPr="00AF1DB3">
        <w:rPr>
          <w:rFonts w:ascii="Times New Roman" w:hAnsi="Times New Roman"/>
          <w:bCs/>
        </w:rPr>
        <w:t>27</w:t>
      </w:r>
      <w:r w:rsidR="00E70EC0" w:rsidRPr="00AF1DB3">
        <w:rPr>
          <w:rFonts w:ascii="Times New Roman" w:hAnsi="Times New Roman"/>
          <w:bCs/>
        </w:rPr>
        <w:t xml:space="preserve"> </w:t>
      </w:r>
      <w:r w:rsidR="00CA0CAD" w:rsidRPr="00AF1DB3">
        <w:rPr>
          <w:rFonts w:ascii="Times New Roman" w:hAnsi="Times New Roman"/>
          <w:bCs/>
        </w:rPr>
        <w:t>lõike</w:t>
      </w:r>
      <w:r w:rsidR="00E70EC0" w:rsidRPr="00AF1DB3">
        <w:rPr>
          <w:rFonts w:ascii="Times New Roman" w:hAnsi="Times New Roman"/>
          <w:bCs/>
        </w:rPr>
        <w:t xml:space="preserve"> </w:t>
      </w:r>
      <w:r w:rsidRPr="00AF1DB3">
        <w:rPr>
          <w:rFonts w:ascii="Times New Roman" w:hAnsi="Times New Roman"/>
          <w:bCs/>
        </w:rPr>
        <w:t>1</w:t>
      </w:r>
      <w:r w:rsidR="00E70EC0" w:rsidRPr="00AF1DB3">
        <w:rPr>
          <w:rFonts w:ascii="Times New Roman" w:hAnsi="Times New Roman"/>
          <w:bCs/>
        </w:rPr>
        <w:t xml:space="preserve"> kohaselt võib kohaliku omavalitsuse üksus lubada detailplaneeringu</w:t>
      </w:r>
      <w:r w:rsidRPr="00AF1DB3">
        <w:rPr>
          <w:rFonts w:ascii="Times New Roman" w:hAnsi="Times New Roman"/>
          <w:bCs/>
          <w:color w:val="202020"/>
          <w:shd w:val="clear" w:color="auto" w:fill="FFFFFF"/>
        </w:rPr>
        <w:t xml:space="preserve"> olemasolu korral põhjendatud juhul anda ehitusloakohustusliku hoone või olulise rajatise ehitusprojekti koostamiseks projekteerimistingimusi, kui:</w:t>
      </w:r>
      <w:r w:rsidRPr="00AF1DB3">
        <w:rPr>
          <w:rFonts w:ascii="Times New Roman" w:hAnsi="Times New Roman"/>
          <w:bCs/>
          <w:color w:val="202020"/>
        </w:rPr>
        <w:br/>
      </w:r>
      <w:bookmarkStart w:id="0" w:name="para27lg1p1"/>
      <w:r w:rsidRPr="00AF1DB3">
        <w:rPr>
          <w:rFonts w:ascii="Times New Roman" w:hAnsi="Times New Roman"/>
          <w:bCs/>
          <w:color w:val="0061AA"/>
          <w:bdr w:val="none" w:sz="0" w:space="0" w:color="auto" w:frame="1"/>
          <w:shd w:val="clear" w:color="auto" w:fill="FFFFFF"/>
        </w:rPr>
        <w:t>  </w:t>
      </w:r>
      <w:bookmarkEnd w:id="0"/>
      <w:r w:rsidRPr="00AF1DB3">
        <w:rPr>
          <w:rFonts w:ascii="Times New Roman" w:hAnsi="Times New Roman"/>
          <w:bCs/>
          <w:color w:val="202020"/>
          <w:shd w:val="clear" w:color="auto" w:fill="FFFFFF"/>
        </w:rPr>
        <w:t>1)</w:t>
      </w:r>
      <w:r w:rsidRPr="00AF1DB3">
        <w:rPr>
          <w:rStyle w:val="tyhik"/>
          <w:rFonts w:ascii="Times New Roman" w:hAnsi="Times New Roman"/>
          <w:bCs/>
          <w:color w:val="202020"/>
          <w:bdr w:val="none" w:sz="0" w:space="0" w:color="auto" w:frame="1"/>
          <w:shd w:val="clear" w:color="auto" w:fill="FFFFFF"/>
        </w:rPr>
        <w:t> </w:t>
      </w:r>
      <w:r w:rsidRPr="00AF1DB3">
        <w:rPr>
          <w:rFonts w:ascii="Times New Roman" w:hAnsi="Times New Roman"/>
          <w:bCs/>
          <w:color w:val="202020"/>
          <w:shd w:val="clear" w:color="auto" w:fill="FFFFFF"/>
        </w:rPr>
        <w:t>detailplaneeringu kehtestamisest on möödas üle viie aasta;</w:t>
      </w:r>
      <w:r w:rsidRPr="00AF1DB3">
        <w:rPr>
          <w:rFonts w:ascii="Times New Roman" w:hAnsi="Times New Roman"/>
          <w:bCs/>
          <w:color w:val="202020"/>
        </w:rPr>
        <w:br/>
      </w:r>
      <w:bookmarkStart w:id="1" w:name="para27lg1p2"/>
      <w:r w:rsidRPr="00AF1DB3">
        <w:rPr>
          <w:rFonts w:ascii="Times New Roman" w:hAnsi="Times New Roman"/>
          <w:bCs/>
          <w:color w:val="0061AA"/>
          <w:bdr w:val="none" w:sz="0" w:space="0" w:color="auto" w:frame="1"/>
          <w:shd w:val="clear" w:color="auto" w:fill="FFFFFF"/>
        </w:rPr>
        <w:t>  </w:t>
      </w:r>
      <w:bookmarkEnd w:id="1"/>
      <w:r w:rsidRPr="00AF1DB3">
        <w:rPr>
          <w:rFonts w:ascii="Times New Roman" w:hAnsi="Times New Roman"/>
          <w:bCs/>
          <w:color w:val="202020"/>
          <w:shd w:val="clear" w:color="auto" w:fill="FFFFFF"/>
        </w:rPr>
        <w:t>2)</w:t>
      </w:r>
      <w:r w:rsidRPr="00AF1DB3">
        <w:rPr>
          <w:rStyle w:val="tyhik"/>
          <w:rFonts w:ascii="Times New Roman" w:hAnsi="Times New Roman"/>
          <w:bCs/>
          <w:color w:val="202020"/>
          <w:bdr w:val="none" w:sz="0" w:space="0" w:color="auto" w:frame="1"/>
          <w:shd w:val="clear" w:color="auto" w:fill="FFFFFF"/>
        </w:rPr>
        <w:t> </w:t>
      </w:r>
      <w:r w:rsidRPr="00AF1DB3">
        <w:rPr>
          <w:rFonts w:ascii="Times New Roman" w:hAnsi="Times New Roman"/>
          <w:bCs/>
          <w:color w:val="202020"/>
          <w:shd w:val="clear" w:color="auto" w:fill="FFFFFF"/>
        </w:rPr>
        <w:t xml:space="preserve">detailplaneeringu kehtestamise järel on ilmnenud olulisi uusi asjaolusid või on oluliselt muutunud </w:t>
      </w:r>
      <w:r w:rsidRPr="00AF1DB3">
        <w:rPr>
          <w:rFonts w:ascii="Times New Roman" w:hAnsi="Times New Roman"/>
          <w:bCs/>
          <w:color w:val="202020"/>
          <w:shd w:val="clear" w:color="auto" w:fill="FFFFFF"/>
        </w:rPr>
        <w:lastRenderedPageBreak/>
        <w:t>planeeringuala või selle mõjuala, mille tõttu ei ole enam võimalik detailplaneeringut täielikult ellu viia, või</w:t>
      </w:r>
      <w:r w:rsidRPr="00AF1DB3">
        <w:rPr>
          <w:rFonts w:ascii="Times New Roman" w:hAnsi="Times New Roman"/>
          <w:bCs/>
          <w:color w:val="202020"/>
        </w:rPr>
        <w:br/>
      </w:r>
      <w:bookmarkStart w:id="2" w:name="para27lg1p3"/>
      <w:r w:rsidRPr="00AF1DB3">
        <w:rPr>
          <w:rFonts w:ascii="Times New Roman" w:hAnsi="Times New Roman"/>
          <w:bCs/>
          <w:color w:val="0061AA"/>
          <w:bdr w:val="none" w:sz="0" w:space="0" w:color="auto" w:frame="1"/>
          <w:shd w:val="clear" w:color="auto" w:fill="FFFFFF"/>
        </w:rPr>
        <w:t>  </w:t>
      </w:r>
      <w:bookmarkEnd w:id="2"/>
      <w:r w:rsidRPr="00AF1DB3">
        <w:rPr>
          <w:rFonts w:ascii="Times New Roman" w:hAnsi="Times New Roman"/>
          <w:bCs/>
          <w:color w:val="202020"/>
          <w:shd w:val="clear" w:color="auto" w:fill="FFFFFF"/>
        </w:rPr>
        <w:t>3)</w:t>
      </w:r>
      <w:r w:rsidRPr="00AF1DB3">
        <w:rPr>
          <w:rStyle w:val="tyhik"/>
          <w:rFonts w:ascii="Times New Roman" w:hAnsi="Times New Roman"/>
          <w:bCs/>
          <w:color w:val="202020"/>
          <w:bdr w:val="none" w:sz="0" w:space="0" w:color="auto" w:frame="1"/>
          <w:shd w:val="clear" w:color="auto" w:fill="FFFFFF"/>
        </w:rPr>
        <w:t> </w:t>
      </w:r>
      <w:r w:rsidRPr="00AF1DB3">
        <w:rPr>
          <w:rFonts w:ascii="Times New Roman" w:hAnsi="Times New Roman"/>
          <w:bCs/>
          <w:color w:val="202020"/>
          <w:shd w:val="clear" w:color="auto" w:fill="FFFFFF"/>
        </w:rPr>
        <w:t>detailplaneeringu kehtestamise järel on muutunud õigusaktid või kehtestatud planeeringud, mis mõjutavad oluliselt detailplaneeringu elluviimist.</w:t>
      </w:r>
      <w:r w:rsidR="00E70EC0" w:rsidRPr="00AF1DB3">
        <w:rPr>
          <w:rFonts w:ascii="Times New Roman" w:hAnsi="Times New Roman"/>
          <w:bCs/>
        </w:rPr>
        <w:t xml:space="preserve"> </w:t>
      </w:r>
      <w:bookmarkStart w:id="3" w:name="para27lg3"/>
      <w:r w:rsidR="00101DDA" w:rsidRPr="00AF1DB3">
        <w:rPr>
          <w:rFonts w:ascii="Times New Roman" w:hAnsi="Times New Roman"/>
          <w:bCs/>
          <w:color w:val="0061AA"/>
          <w:bdr w:val="none" w:sz="0" w:space="0" w:color="auto" w:frame="1"/>
          <w:shd w:val="clear" w:color="auto" w:fill="FFFFFF"/>
        </w:rPr>
        <w:t> </w:t>
      </w:r>
      <w:bookmarkEnd w:id="3"/>
    </w:p>
    <w:p w14:paraId="4A8BC833" w14:textId="12E12850" w:rsidR="00E70EC0" w:rsidRPr="00AF1DB3" w:rsidRDefault="00101DDA" w:rsidP="0006038F">
      <w:pPr>
        <w:pStyle w:val="ListParagraph"/>
        <w:spacing w:line="240" w:lineRule="auto"/>
        <w:ind w:left="0"/>
        <w:jc w:val="both"/>
        <w:rPr>
          <w:rFonts w:ascii="Times New Roman" w:hAnsi="Times New Roman"/>
          <w:bCs/>
        </w:rPr>
      </w:pPr>
      <w:r w:rsidRPr="00AF1DB3">
        <w:rPr>
          <w:rFonts w:ascii="Times New Roman" w:hAnsi="Times New Roman"/>
          <w:bCs/>
          <w:color w:val="202020"/>
          <w:shd w:val="clear" w:color="auto" w:fill="FFFFFF"/>
        </w:rPr>
        <w:t>Projekteerimistingimusi ei anta detailplaneeringus kehtestatud planeeringulahenduse olemuslikuks muutmiseks, üldplaneeringut muutva detailplaneeringu täiendamiseks</w:t>
      </w:r>
      <w:r w:rsidR="00FA0DFD" w:rsidRPr="00AF1DB3">
        <w:rPr>
          <w:rFonts w:ascii="Times New Roman" w:hAnsi="Times New Roman"/>
          <w:bCs/>
          <w:color w:val="202020"/>
          <w:shd w:val="clear" w:color="auto" w:fill="FFFFFF"/>
        </w:rPr>
        <w:t>.</w:t>
      </w:r>
    </w:p>
    <w:p w14:paraId="15EEE8BB" w14:textId="77777777" w:rsidR="001C705C" w:rsidRPr="00AF1DB3" w:rsidRDefault="00E70EC0" w:rsidP="0006038F">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 xml:space="preserve">Vastavalt </w:t>
      </w:r>
      <w:proofErr w:type="spellStart"/>
      <w:r w:rsidRPr="00AF1DB3">
        <w:rPr>
          <w:rFonts w:ascii="Times New Roman" w:hAnsi="Times New Roman"/>
          <w:bCs/>
        </w:rPr>
        <w:t>EhS</w:t>
      </w:r>
      <w:proofErr w:type="spellEnd"/>
      <w:r w:rsidRPr="00AF1DB3">
        <w:rPr>
          <w:rFonts w:ascii="Times New Roman" w:hAnsi="Times New Roman"/>
          <w:bCs/>
        </w:rPr>
        <w:t xml:space="preserve"> § 2</w:t>
      </w:r>
      <w:r w:rsidR="002D6E7C" w:rsidRPr="00AF1DB3">
        <w:rPr>
          <w:rFonts w:ascii="Times New Roman" w:hAnsi="Times New Roman"/>
          <w:bCs/>
        </w:rPr>
        <w:t xml:space="preserve">7 </w:t>
      </w:r>
      <w:r w:rsidR="00CA0CAD" w:rsidRPr="00AF1DB3">
        <w:rPr>
          <w:rFonts w:ascii="Times New Roman" w:hAnsi="Times New Roman"/>
          <w:bCs/>
        </w:rPr>
        <w:t>lõikele</w:t>
      </w:r>
      <w:r w:rsidRPr="00AF1DB3">
        <w:rPr>
          <w:rFonts w:ascii="Times New Roman" w:hAnsi="Times New Roman"/>
          <w:bCs/>
        </w:rPr>
        <w:t xml:space="preserve"> </w:t>
      </w:r>
      <w:r w:rsidR="00101DDA" w:rsidRPr="00AF1DB3">
        <w:rPr>
          <w:rFonts w:ascii="Times New Roman" w:hAnsi="Times New Roman"/>
          <w:bCs/>
        </w:rPr>
        <w:t>2</w:t>
      </w:r>
      <w:r w:rsidRPr="00AF1DB3">
        <w:rPr>
          <w:rFonts w:ascii="Times New Roman" w:hAnsi="Times New Roman"/>
          <w:bCs/>
        </w:rPr>
        <w:t xml:space="preserve"> </w:t>
      </w:r>
      <w:r w:rsidR="00101DDA" w:rsidRPr="00AF1DB3">
        <w:rPr>
          <w:rFonts w:ascii="Times New Roman" w:hAnsi="Times New Roman"/>
          <w:bCs/>
          <w:color w:val="202020"/>
          <w:shd w:val="clear" w:color="auto" w:fill="FFFFFF"/>
        </w:rPr>
        <w:t>p</w:t>
      </w:r>
      <w:r w:rsidR="002D6E7C" w:rsidRPr="00AF1DB3">
        <w:rPr>
          <w:rFonts w:ascii="Times New Roman" w:hAnsi="Times New Roman"/>
          <w:bCs/>
          <w:color w:val="202020"/>
          <w:shd w:val="clear" w:color="auto" w:fill="FFFFFF"/>
        </w:rPr>
        <w:t>rojekteerimistingimuste andmisel arvestatakse:</w:t>
      </w:r>
    </w:p>
    <w:p w14:paraId="1BB8FE09" w14:textId="3322D39A" w:rsidR="002D6E7C" w:rsidRPr="00AF1DB3" w:rsidRDefault="002D6E7C" w:rsidP="0006038F">
      <w:pPr>
        <w:pStyle w:val="ListParagraph"/>
        <w:numPr>
          <w:ilvl w:val="2"/>
          <w:numId w:val="1"/>
        </w:numPr>
        <w:spacing w:line="240" w:lineRule="auto"/>
        <w:ind w:left="0" w:firstLine="0"/>
        <w:jc w:val="both"/>
        <w:rPr>
          <w:rFonts w:ascii="Times New Roman" w:hAnsi="Times New Roman"/>
          <w:bCs/>
        </w:rPr>
      </w:pPr>
      <w:r w:rsidRPr="00AF1DB3">
        <w:rPr>
          <w:rFonts w:ascii="Times New Roman" w:hAnsi="Times New Roman"/>
          <w:bCs/>
          <w:color w:val="202020"/>
          <w:shd w:val="clear" w:color="auto" w:fill="FFFFFF"/>
        </w:rPr>
        <w:t>hoone või olulise rajatise asukohas väljakujunenud keskkonda, sealhulgas hoonestuslaadi;</w:t>
      </w:r>
      <w:bookmarkStart w:id="4" w:name="para27lg2p2"/>
    </w:p>
    <w:p w14:paraId="5A1C7AC8" w14:textId="44549D33" w:rsidR="001C705C" w:rsidRPr="00AF1DB3" w:rsidRDefault="001C705C" w:rsidP="0006038F">
      <w:pPr>
        <w:pStyle w:val="ListParagraph"/>
        <w:numPr>
          <w:ilvl w:val="2"/>
          <w:numId w:val="1"/>
        </w:numPr>
        <w:spacing w:line="240" w:lineRule="auto"/>
        <w:ind w:left="0" w:firstLine="0"/>
        <w:jc w:val="both"/>
        <w:rPr>
          <w:rFonts w:ascii="Times New Roman" w:hAnsi="Times New Roman"/>
          <w:bCs/>
        </w:rPr>
      </w:pPr>
      <w:r w:rsidRPr="00AF1DB3">
        <w:rPr>
          <w:rFonts w:ascii="Times New Roman" w:hAnsi="Times New Roman"/>
          <w:bCs/>
        </w:rPr>
        <w:t>et</w:t>
      </w:r>
      <w:r w:rsidRPr="00AF1DB3">
        <w:rPr>
          <w:rFonts w:ascii="Times New Roman" w:hAnsi="Times New Roman"/>
          <w:bCs/>
          <w:color w:val="202020"/>
          <w:shd w:val="clear" w:color="auto" w:fill="FFFFFF"/>
        </w:rPr>
        <w:t xml:space="preserve"> projekteerimistingimuste andmine ei oleks vastuolus õigusaktide, isikute õiguste või avaliku huviga;</w:t>
      </w:r>
    </w:p>
    <w:p w14:paraId="09A110A9" w14:textId="23E2AB08" w:rsidR="00DF0CBA" w:rsidRPr="00AF1DB3" w:rsidRDefault="001C705C" w:rsidP="0006038F">
      <w:pPr>
        <w:pStyle w:val="ListParagraph"/>
        <w:numPr>
          <w:ilvl w:val="2"/>
          <w:numId w:val="1"/>
        </w:numPr>
        <w:spacing w:line="240" w:lineRule="auto"/>
        <w:ind w:left="0" w:firstLine="0"/>
        <w:jc w:val="both"/>
        <w:rPr>
          <w:rFonts w:ascii="Times New Roman" w:hAnsi="Times New Roman"/>
          <w:bCs/>
        </w:rPr>
      </w:pPr>
      <w:r w:rsidRPr="00AF1DB3">
        <w:rPr>
          <w:rFonts w:ascii="Times New Roman" w:hAnsi="Times New Roman"/>
          <w:bCs/>
          <w:color w:val="202020"/>
          <w:shd w:val="clear" w:color="auto" w:fill="FFFFFF"/>
        </w:rPr>
        <w:t>üldplaneeringus määratud tingimusi;</w:t>
      </w:r>
    </w:p>
    <w:p w14:paraId="49C8083B" w14:textId="640AC769" w:rsidR="00803413" w:rsidRPr="00AF1DB3" w:rsidRDefault="00803413" w:rsidP="0006038F">
      <w:pPr>
        <w:pStyle w:val="ListParagraph"/>
        <w:numPr>
          <w:ilvl w:val="1"/>
          <w:numId w:val="1"/>
        </w:numPr>
        <w:spacing w:line="240" w:lineRule="auto"/>
        <w:ind w:left="0" w:firstLine="0"/>
        <w:jc w:val="both"/>
        <w:rPr>
          <w:rFonts w:ascii="Times New Roman" w:hAnsi="Times New Roman"/>
          <w:bCs/>
        </w:rPr>
      </w:pPr>
      <w:proofErr w:type="spellStart"/>
      <w:r w:rsidRPr="00AF1DB3">
        <w:rPr>
          <w:rFonts w:ascii="Times New Roman" w:hAnsi="Times New Roman"/>
          <w:bCs/>
        </w:rPr>
        <w:t>EhS</w:t>
      </w:r>
      <w:proofErr w:type="spellEnd"/>
      <w:r w:rsidRPr="00AF1DB3">
        <w:rPr>
          <w:rFonts w:ascii="Times New Roman" w:hAnsi="Times New Roman"/>
          <w:bCs/>
        </w:rPr>
        <w:t xml:space="preserve"> § 27 lõike 4 punkti 2 alusel</w:t>
      </w:r>
      <w:r w:rsidRPr="00AF1DB3">
        <w:rPr>
          <w:rFonts w:ascii="Times New Roman" w:hAnsi="Times New Roman"/>
          <w:bCs/>
          <w:color w:val="202020"/>
          <w:shd w:val="clear" w:color="auto" w:fill="FFFFFF"/>
        </w:rPr>
        <w:t xml:space="preserve"> täpsustatakse</w:t>
      </w:r>
      <w:r w:rsidRPr="00AF1DB3">
        <w:rPr>
          <w:rStyle w:val="tyhik"/>
          <w:rFonts w:ascii="Times New Roman" w:hAnsi="Times New Roman"/>
          <w:bCs/>
          <w:color w:val="202020"/>
          <w:bdr w:val="none" w:sz="0" w:space="0" w:color="auto" w:frame="1"/>
          <w:shd w:val="clear" w:color="auto" w:fill="FFFFFF"/>
        </w:rPr>
        <w:t> </w:t>
      </w:r>
      <w:r w:rsidRPr="00AF1DB3">
        <w:rPr>
          <w:rFonts w:ascii="Times New Roman" w:hAnsi="Times New Roman"/>
          <w:bCs/>
          <w:color w:val="202020"/>
          <w:shd w:val="clear" w:color="auto" w:fill="FFFFFF"/>
        </w:rPr>
        <w:t>hoonestusala tingimusi, sealhulgas hoonestusala suurendamist, vähendamist, keeramist või nihutamist, kuid mitte rohkem kui 10 protsendi ulatuses esialgsest lahendusest. Projekteerimistingimuste taotluse juurde esitatud eskiisi alusel ei kavandata olulist ruumilise mõju muutust.</w:t>
      </w:r>
      <w:r w:rsidRPr="00AF1DB3">
        <w:rPr>
          <w:rFonts w:ascii="Times New Roman" w:hAnsi="Times New Roman"/>
          <w:bCs/>
        </w:rPr>
        <w:t xml:space="preserve"> </w:t>
      </w:r>
      <w:r w:rsidR="000A4862" w:rsidRPr="00AF1DB3">
        <w:rPr>
          <w:rFonts w:ascii="Times New Roman" w:hAnsi="Times New Roman"/>
          <w:bCs/>
        </w:rPr>
        <w:t>Soovitakse</w:t>
      </w:r>
      <w:r w:rsidR="00461BCD" w:rsidRPr="00AF1DB3">
        <w:rPr>
          <w:rFonts w:ascii="Times New Roman" w:hAnsi="Times New Roman"/>
          <w:bCs/>
        </w:rPr>
        <w:t xml:space="preserve"> vastavalt projekteerimistingimuste juurde esitatud skeemile</w:t>
      </w:r>
      <w:r w:rsidR="000A4862" w:rsidRPr="00AF1DB3">
        <w:rPr>
          <w:rFonts w:ascii="Times New Roman" w:hAnsi="Times New Roman"/>
          <w:bCs/>
        </w:rPr>
        <w:t xml:space="preserve"> </w:t>
      </w:r>
      <w:r w:rsidR="001920B9" w:rsidRPr="00AF1DB3">
        <w:rPr>
          <w:rFonts w:ascii="Times New Roman" w:hAnsi="Times New Roman"/>
          <w:bCs/>
        </w:rPr>
        <w:t>suurendada hoonestusala kahes osas põhja ja lõuna suuna kokku 2,3 %</w:t>
      </w:r>
      <w:r w:rsidR="009C73BA" w:rsidRPr="00AF1DB3">
        <w:rPr>
          <w:rFonts w:ascii="Times New Roman" w:hAnsi="Times New Roman"/>
          <w:bCs/>
        </w:rPr>
        <w:t xml:space="preserve">. </w:t>
      </w:r>
      <w:r w:rsidRPr="00AF1DB3">
        <w:rPr>
          <w:rFonts w:ascii="Times New Roman" w:hAnsi="Times New Roman"/>
          <w:bCs/>
        </w:rPr>
        <w:t xml:space="preserve">Lubatud täpsustuste ja muudatuste alusel kavandatav lahendus tagab samasuguse tasakaalustatud ja mitmekesise avaliku ruumilise lahenduse planeeritud alal nagu ka detailplaneeringus kavandatu elluviimisel. Kavandatavad muudatused ei </w:t>
      </w:r>
      <w:r w:rsidRPr="00AF1DB3">
        <w:rPr>
          <w:rFonts w:ascii="Times New Roman" w:eastAsia="Batang" w:hAnsi="Times New Roman"/>
          <w:bCs/>
          <w:spacing w:val="-5"/>
        </w:rPr>
        <w:t>oma visuaalselt nähtavat linnaruumilist, ega ehitustehnilist mõju, samuti ei kaasne sellega olulist  negatiivset mõju naaberkinnisasjadele ega nende kasutajatele.</w:t>
      </w:r>
    </w:p>
    <w:bookmarkEnd w:id="4"/>
    <w:p w14:paraId="680B4512" w14:textId="5EFD1478" w:rsidR="004C641B" w:rsidRPr="00AF1DB3" w:rsidRDefault="00E70EC0" w:rsidP="0006038F">
      <w:pPr>
        <w:tabs>
          <w:tab w:val="num" w:pos="1134"/>
          <w:tab w:val="left" w:pos="1276"/>
        </w:tabs>
        <w:jc w:val="both"/>
        <w:rPr>
          <w:bCs/>
          <w:sz w:val="22"/>
          <w:szCs w:val="22"/>
        </w:rPr>
      </w:pPr>
      <w:proofErr w:type="spellStart"/>
      <w:r w:rsidRPr="00AF1DB3">
        <w:rPr>
          <w:bCs/>
          <w:sz w:val="22"/>
          <w:szCs w:val="22"/>
        </w:rPr>
        <w:t>EhS</w:t>
      </w:r>
      <w:proofErr w:type="spellEnd"/>
      <w:r w:rsidRPr="00AF1DB3">
        <w:rPr>
          <w:bCs/>
          <w:sz w:val="22"/>
          <w:szCs w:val="22"/>
        </w:rPr>
        <w:t xml:space="preserve"> § 31 </w:t>
      </w:r>
      <w:r w:rsidR="00CA0CAD" w:rsidRPr="00AF1DB3">
        <w:rPr>
          <w:bCs/>
          <w:sz w:val="22"/>
          <w:szCs w:val="22"/>
        </w:rPr>
        <w:t xml:space="preserve">lõike </w:t>
      </w:r>
      <w:r w:rsidRPr="00AF1DB3">
        <w:rPr>
          <w:bCs/>
          <w:sz w:val="22"/>
          <w:szCs w:val="22"/>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AF1DB3">
        <w:rPr>
          <w:bCs/>
          <w:sz w:val="22"/>
          <w:szCs w:val="22"/>
        </w:rPr>
        <w:t xml:space="preserve">edaspidi </w:t>
      </w:r>
      <w:proofErr w:type="spellStart"/>
      <w:r w:rsidRPr="00AF1DB3">
        <w:rPr>
          <w:bCs/>
          <w:sz w:val="22"/>
          <w:szCs w:val="22"/>
        </w:rPr>
        <w:t>KeHJS</w:t>
      </w:r>
      <w:proofErr w:type="spellEnd"/>
      <w:r w:rsidRPr="00AF1DB3">
        <w:rPr>
          <w:bCs/>
          <w:sz w:val="22"/>
          <w:szCs w:val="22"/>
        </w:rPr>
        <w:t xml:space="preserve">) § 9 nimetab tegevusloa andjat otsustajaks. Tegevusluba võib olla </w:t>
      </w:r>
      <w:proofErr w:type="spellStart"/>
      <w:r w:rsidRPr="00AF1DB3">
        <w:rPr>
          <w:bCs/>
          <w:sz w:val="22"/>
          <w:szCs w:val="22"/>
        </w:rPr>
        <w:t>KeHJS</w:t>
      </w:r>
      <w:proofErr w:type="spellEnd"/>
      <w:r w:rsidRPr="00AF1DB3">
        <w:rPr>
          <w:bCs/>
          <w:sz w:val="22"/>
          <w:szCs w:val="22"/>
        </w:rPr>
        <w:t xml:space="preserve"> § 7 tähenduses muuhulgas ehitusluba või olulise keskkonnamõjuga kavandatavat tegevust lubav muu dokument. Projekteerimistingimused otseselt mingisugust tegevust teha ei luba, mistõttu ei saa neid lugeda tegevusloaks </w:t>
      </w:r>
      <w:proofErr w:type="spellStart"/>
      <w:r w:rsidRPr="00AF1DB3">
        <w:rPr>
          <w:bCs/>
          <w:sz w:val="22"/>
          <w:szCs w:val="22"/>
        </w:rPr>
        <w:t>KeHJS</w:t>
      </w:r>
      <w:proofErr w:type="spellEnd"/>
      <w:r w:rsidRPr="00AF1DB3">
        <w:rPr>
          <w:bCs/>
          <w:sz w:val="22"/>
          <w:szCs w:val="22"/>
        </w:rPr>
        <w:t xml:space="preserve"> tähenduses. Küll aga on projekteerimistingimused otseselt seotud ehitusloa menetlusega, sätestades põhimõtted, mida tuleb arvestada ehitusloa taotlemisel esitatava ehitusprojekti koostamisel ning mille alusel tehakse otsus ehitusloa väljastamiseks. Ehitusluba on tegevusluba </w:t>
      </w:r>
      <w:proofErr w:type="spellStart"/>
      <w:r w:rsidRPr="00AF1DB3">
        <w:rPr>
          <w:bCs/>
          <w:sz w:val="22"/>
          <w:szCs w:val="22"/>
        </w:rPr>
        <w:t>KeHJS</w:t>
      </w:r>
      <w:proofErr w:type="spellEnd"/>
      <w:r w:rsidRPr="00AF1DB3">
        <w:rPr>
          <w:bCs/>
          <w:sz w:val="22"/>
          <w:szCs w:val="22"/>
        </w:rPr>
        <w:t xml:space="preserve"> tähenduses. 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AF1DB3">
        <w:rPr>
          <w:bCs/>
          <w:sz w:val="22"/>
          <w:szCs w:val="22"/>
        </w:rPr>
        <w:t xml:space="preserve"> </w:t>
      </w:r>
      <w:r w:rsidRPr="00AF1DB3">
        <w:rPr>
          <w:bCs/>
          <w:sz w:val="22"/>
          <w:szCs w:val="22"/>
        </w:rPr>
        <w:t xml:space="preserve">Keskkonnamõju hindamise algatamise või mittealgatamise otsustab otsustaja vastavalt </w:t>
      </w:r>
      <w:proofErr w:type="spellStart"/>
      <w:r w:rsidRPr="00AF1DB3">
        <w:rPr>
          <w:bCs/>
          <w:sz w:val="22"/>
          <w:szCs w:val="22"/>
        </w:rPr>
        <w:t>KeHJS</w:t>
      </w:r>
      <w:proofErr w:type="spellEnd"/>
      <w:r w:rsidRPr="00AF1DB3">
        <w:rPr>
          <w:bCs/>
          <w:sz w:val="22"/>
          <w:szCs w:val="22"/>
        </w:rPr>
        <w:t xml:space="preserve"> § 11 </w:t>
      </w:r>
      <w:r w:rsidR="001078AD" w:rsidRPr="00AF1DB3">
        <w:rPr>
          <w:bCs/>
          <w:sz w:val="22"/>
          <w:szCs w:val="22"/>
        </w:rPr>
        <w:t>lõikele</w:t>
      </w:r>
      <w:r w:rsidRPr="00AF1DB3">
        <w:rPr>
          <w:bCs/>
          <w:sz w:val="22"/>
          <w:szCs w:val="22"/>
        </w:rPr>
        <w:t xml:space="preserve"> 2. Keskkonnamõju algatamise või mittealgatamise üle otsustamist tegevusloa menetluses võib jagada põhimõtteliselt kolmeks</w:t>
      </w:r>
      <w:r w:rsidR="004C641B" w:rsidRPr="00AF1DB3">
        <w:rPr>
          <w:bCs/>
          <w:sz w:val="22"/>
          <w:szCs w:val="22"/>
        </w:rPr>
        <w:t>:</w:t>
      </w:r>
      <w:r w:rsidR="00A1735C" w:rsidRPr="00AF1DB3">
        <w:rPr>
          <w:bCs/>
          <w:sz w:val="22"/>
          <w:szCs w:val="22"/>
        </w:rPr>
        <w:t xml:space="preserve"> </w:t>
      </w:r>
      <w:r w:rsidR="004C641B" w:rsidRPr="00AF1DB3">
        <w:rPr>
          <w:bCs/>
          <w:sz w:val="22"/>
          <w:szCs w:val="22"/>
        </w:rPr>
        <w:t xml:space="preserve">1) </w:t>
      </w:r>
      <w:r w:rsidR="00A1735C" w:rsidRPr="00AF1DB3">
        <w:rPr>
          <w:bCs/>
          <w:sz w:val="22"/>
          <w:szCs w:val="22"/>
        </w:rPr>
        <w:t xml:space="preserve">kui planeeritav tegevus kuulub </w:t>
      </w:r>
      <w:proofErr w:type="spellStart"/>
      <w:r w:rsidR="00A1735C" w:rsidRPr="00AF1DB3">
        <w:rPr>
          <w:bCs/>
          <w:sz w:val="22"/>
          <w:szCs w:val="22"/>
        </w:rPr>
        <w:t>KeHJS</w:t>
      </w:r>
      <w:proofErr w:type="spellEnd"/>
      <w:r w:rsidR="00A1735C" w:rsidRPr="00AF1DB3">
        <w:rPr>
          <w:bCs/>
          <w:sz w:val="22"/>
          <w:szCs w:val="22"/>
        </w:rPr>
        <w:t xml:space="preserve"> § 6 </w:t>
      </w:r>
      <w:r w:rsidR="001078AD" w:rsidRPr="00AF1DB3">
        <w:rPr>
          <w:bCs/>
          <w:sz w:val="22"/>
          <w:szCs w:val="22"/>
        </w:rPr>
        <w:t>lõike</w:t>
      </w:r>
      <w:r w:rsidR="00A1735C" w:rsidRPr="00AF1DB3">
        <w:rPr>
          <w:bCs/>
          <w:sz w:val="22"/>
          <w:szCs w:val="22"/>
        </w:rPr>
        <w:t xml:space="preserve"> 1 sätestatud kohustuslike tegevuste alla, siis tuleb keskkonnamõju hindamine (KMH) algatada igal juhul; </w:t>
      </w:r>
      <w:r w:rsidR="004C641B" w:rsidRPr="00AF1DB3">
        <w:rPr>
          <w:bCs/>
          <w:sz w:val="22"/>
          <w:szCs w:val="22"/>
        </w:rPr>
        <w:t xml:space="preserve">2) </w:t>
      </w:r>
      <w:r w:rsidR="00A1735C" w:rsidRPr="00AF1DB3">
        <w:rPr>
          <w:bCs/>
          <w:sz w:val="22"/>
          <w:szCs w:val="22"/>
        </w:rPr>
        <w:t xml:space="preserve">kui planeeritav tegevus ei kuulu eelnimetatud sätte alla, kuid kuulub </w:t>
      </w:r>
      <w:proofErr w:type="spellStart"/>
      <w:r w:rsidR="00A1735C" w:rsidRPr="00AF1DB3">
        <w:rPr>
          <w:bCs/>
          <w:sz w:val="22"/>
          <w:szCs w:val="22"/>
        </w:rPr>
        <w:t>KeHJS</w:t>
      </w:r>
      <w:proofErr w:type="spellEnd"/>
      <w:r w:rsidR="00A1735C" w:rsidRPr="00AF1DB3">
        <w:rPr>
          <w:bCs/>
          <w:sz w:val="22"/>
          <w:szCs w:val="22"/>
        </w:rPr>
        <w:t xml:space="preserve"> § 6 </w:t>
      </w:r>
      <w:r w:rsidR="001078AD" w:rsidRPr="00AF1DB3">
        <w:rPr>
          <w:bCs/>
          <w:sz w:val="22"/>
          <w:szCs w:val="22"/>
        </w:rPr>
        <w:t>lõigete</w:t>
      </w:r>
      <w:r w:rsidR="00A1735C" w:rsidRPr="00AF1DB3">
        <w:rPr>
          <w:bCs/>
          <w:sz w:val="22"/>
          <w:szCs w:val="22"/>
        </w:rPr>
        <w:t xml:space="preserve"> 2</w:t>
      </w:r>
      <w:r w:rsidR="001078AD" w:rsidRPr="00AF1DB3">
        <w:rPr>
          <w:bCs/>
          <w:sz w:val="22"/>
          <w:szCs w:val="22"/>
        </w:rPr>
        <w:t>–</w:t>
      </w:r>
      <w:r w:rsidR="00A1735C" w:rsidRPr="00AF1DB3">
        <w:rPr>
          <w:bCs/>
          <w:sz w:val="22"/>
          <w:szCs w:val="22"/>
        </w:rPr>
        <w:t>4 sätestatud tegevuste hulka, peab otsustaja andma eelhinnangu, kas planeeritaval tegevusel on oluline keskkonnamõju või mitte</w:t>
      </w:r>
      <w:r w:rsidR="00DF4924" w:rsidRPr="00AF1DB3">
        <w:rPr>
          <w:bCs/>
          <w:sz w:val="22"/>
          <w:szCs w:val="22"/>
        </w:rPr>
        <w:t>.</w:t>
      </w:r>
      <w:r w:rsidR="00E84F33" w:rsidRPr="00AF1DB3">
        <w:rPr>
          <w:bCs/>
          <w:sz w:val="22"/>
          <w:szCs w:val="22"/>
        </w:rPr>
        <w:t xml:space="preserve"> </w:t>
      </w:r>
      <w:r w:rsidR="00721F80" w:rsidRPr="00AF1DB3">
        <w:rPr>
          <w:bCs/>
          <w:sz w:val="22"/>
          <w:szCs w:val="22"/>
        </w:rPr>
        <w:t>Antud tegevus, millega kavandatakse</w:t>
      </w:r>
      <w:r w:rsidR="001920B9" w:rsidRPr="00AF1DB3">
        <w:rPr>
          <w:bCs/>
          <w:sz w:val="22"/>
          <w:szCs w:val="22"/>
        </w:rPr>
        <w:t xml:space="preserve"> Rohuneeme tee 65e</w:t>
      </w:r>
      <w:r w:rsidR="001920B9" w:rsidRPr="00AF1DB3">
        <w:rPr>
          <w:bCs/>
          <w:sz w:val="22"/>
          <w:szCs w:val="22"/>
        </w:rPr>
        <w:t xml:space="preserve"> </w:t>
      </w:r>
      <w:r w:rsidR="00721F80" w:rsidRPr="00AF1DB3">
        <w:rPr>
          <w:bCs/>
          <w:sz w:val="22"/>
          <w:szCs w:val="22"/>
        </w:rPr>
        <w:t xml:space="preserve">kinnistul </w:t>
      </w:r>
      <w:r w:rsidR="00DF4924" w:rsidRPr="00AF1DB3">
        <w:rPr>
          <w:bCs/>
          <w:sz w:val="22"/>
          <w:szCs w:val="22"/>
        </w:rPr>
        <w:t>üksikelamu</w:t>
      </w:r>
      <w:r w:rsidR="009C73BA" w:rsidRPr="00AF1DB3">
        <w:rPr>
          <w:bCs/>
          <w:sz w:val="22"/>
          <w:szCs w:val="22"/>
        </w:rPr>
        <w:t xml:space="preserve"> </w:t>
      </w:r>
      <w:r w:rsidR="00461BCD" w:rsidRPr="00AF1DB3">
        <w:rPr>
          <w:bCs/>
          <w:sz w:val="22"/>
          <w:szCs w:val="22"/>
        </w:rPr>
        <w:t>püstitamist</w:t>
      </w:r>
      <w:r w:rsidR="00721F80" w:rsidRPr="00AF1DB3">
        <w:rPr>
          <w:bCs/>
          <w:sz w:val="22"/>
          <w:szCs w:val="22"/>
        </w:rPr>
        <w:t xml:space="preserve">, ei kuulu </w:t>
      </w:r>
      <w:proofErr w:type="spellStart"/>
      <w:r w:rsidR="00721F80" w:rsidRPr="00AF1DB3">
        <w:rPr>
          <w:bCs/>
          <w:sz w:val="22"/>
          <w:szCs w:val="22"/>
        </w:rPr>
        <w:t>KeHJS</w:t>
      </w:r>
      <w:proofErr w:type="spellEnd"/>
      <w:r w:rsidR="00721F80" w:rsidRPr="00AF1DB3">
        <w:rPr>
          <w:bCs/>
          <w:sz w:val="22"/>
          <w:szCs w:val="22"/>
        </w:rPr>
        <w:t xml:space="preserve"> § 6 sätestatud tegevuste hulka, mistõttu kavandataval tegevusel eeldatavalt puudub oluline keskkonnamõju. </w:t>
      </w:r>
    </w:p>
    <w:p w14:paraId="0076AE62" w14:textId="77777777" w:rsidR="00D04F3F" w:rsidRPr="00AF1DB3" w:rsidRDefault="00D04F3F" w:rsidP="0006038F">
      <w:pPr>
        <w:tabs>
          <w:tab w:val="num" w:pos="1134"/>
          <w:tab w:val="left" w:pos="1276"/>
        </w:tabs>
        <w:jc w:val="both"/>
        <w:rPr>
          <w:bCs/>
          <w:sz w:val="22"/>
          <w:szCs w:val="22"/>
        </w:rPr>
      </w:pPr>
    </w:p>
    <w:p w14:paraId="41A7A337" w14:textId="1B5129E5" w:rsidR="00054D7D" w:rsidRPr="00AF1DB3" w:rsidRDefault="00054D7D" w:rsidP="0006038F">
      <w:pPr>
        <w:jc w:val="both"/>
        <w:rPr>
          <w:rFonts w:eastAsia="Calibri"/>
          <w:bCs/>
          <w:sz w:val="22"/>
          <w:szCs w:val="22"/>
        </w:rPr>
      </w:pPr>
    </w:p>
    <w:p w14:paraId="464D36B9" w14:textId="193DA2A3" w:rsidR="00440BD0" w:rsidRPr="00AF1DB3" w:rsidRDefault="00054D7D" w:rsidP="0006038F">
      <w:pPr>
        <w:pStyle w:val="ListParagraph"/>
        <w:numPr>
          <w:ilvl w:val="0"/>
          <w:numId w:val="1"/>
        </w:numPr>
        <w:spacing w:line="240" w:lineRule="auto"/>
        <w:ind w:left="0" w:firstLine="0"/>
        <w:jc w:val="both"/>
        <w:rPr>
          <w:rFonts w:ascii="Times New Roman" w:hAnsi="Times New Roman"/>
          <w:bCs/>
        </w:rPr>
      </w:pPr>
      <w:r w:rsidRPr="00AF1DB3">
        <w:rPr>
          <w:rFonts w:ascii="Times New Roman" w:eastAsia="Batang" w:hAnsi="Times New Roman"/>
          <w:bCs/>
          <w:spacing w:val="-5"/>
        </w:rPr>
        <w:t>Projekteerimistingimuste menetlus</w:t>
      </w:r>
    </w:p>
    <w:p w14:paraId="2F12CB12" w14:textId="0A8E81D0" w:rsidR="0083440E" w:rsidRPr="00AF1DB3" w:rsidRDefault="00A87553" w:rsidP="0006038F">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 xml:space="preserve">Vastavalt </w:t>
      </w:r>
      <w:proofErr w:type="spellStart"/>
      <w:r w:rsidRPr="00AF1DB3">
        <w:rPr>
          <w:rFonts w:ascii="Times New Roman" w:hAnsi="Times New Roman"/>
          <w:bCs/>
        </w:rPr>
        <w:t>EhS</w:t>
      </w:r>
      <w:proofErr w:type="spellEnd"/>
      <w:r w:rsidRPr="00AF1DB3">
        <w:rPr>
          <w:rFonts w:ascii="Times New Roman" w:hAnsi="Times New Roman"/>
          <w:bCs/>
        </w:rPr>
        <w:t xml:space="preserve"> § 31 lõikele 4</w:t>
      </w:r>
      <w:r w:rsidRPr="00AF1DB3">
        <w:rPr>
          <w:rFonts w:ascii="Times New Roman" w:hAnsi="Times New Roman"/>
          <w:bCs/>
          <w:shd w:val="clear" w:color="auto" w:fill="FFFFFF"/>
        </w:rPr>
        <w:t xml:space="preserve"> esitab </w:t>
      </w:r>
      <w:r w:rsidRPr="00AF1DB3">
        <w:rPr>
          <w:rFonts w:ascii="Times New Roman" w:hAnsi="Times New Roman"/>
          <w:bCs/>
        </w:rPr>
        <w:t xml:space="preserve">kohaliku omavalitsuse üksus </w:t>
      </w:r>
      <w:r w:rsidRPr="00AF1DB3">
        <w:rPr>
          <w:rFonts w:ascii="Times New Roman" w:hAnsi="Times New Roman"/>
          <w:bCs/>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AF1DB3">
        <w:rPr>
          <w:rFonts w:ascii="Times New Roman" w:hAnsi="Times New Roman"/>
          <w:bCs/>
        </w:rPr>
        <w:t>Kohalik  omavalitsus korraldab projekteerimistingimuste andmise avatud menetlusena ehitusseadustiku § 28 ja 31 lg 1 alusel. Ehitus- ja kommunaalosakonna ettepanek on lahendada taotlus avalikku istungit korraldamata</w:t>
      </w:r>
      <w:r w:rsidR="00D307E3" w:rsidRPr="00AF1DB3">
        <w:rPr>
          <w:rFonts w:ascii="Times New Roman" w:hAnsi="Times New Roman"/>
          <w:bCs/>
        </w:rPr>
        <w:t>,</w:t>
      </w:r>
      <w:r w:rsidR="006E2F0A" w:rsidRPr="00AF1DB3">
        <w:rPr>
          <w:rFonts w:ascii="Times New Roman" w:hAnsi="Times New Roman"/>
          <w:bCs/>
        </w:rPr>
        <w:t xml:space="preserve"> </w:t>
      </w:r>
      <w:r w:rsidR="00D307E3" w:rsidRPr="00AF1DB3">
        <w:rPr>
          <w:rFonts w:ascii="Times New Roman" w:hAnsi="Times New Roman"/>
          <w:bCs/>
        </w:rPr>
        <w:t>t</w:t>
      </w:r>
      <w:r w:rsidR="0006038F" w:rsidRPr="00AF1DB3">
        <w:rPr>
          <w:rFonts w:ascii="Times New Roman" w:hAnsi="Times New Roman"/>
          <w:bCs/>
        </w:rPr>
        <w:t>eavitada projekteerimistingimuste menetlusest ajalehes Viimsi Teataja ja a</w:t>
      </w:r>
      <w:r w:rsidR="006E2F0A" w:rsidRPr="00AF1DB3">
        <w:rPr>
          <w:rFonts w:ascii="Times New Roman" w:hAnsi="Times New Roman"/>
          <w:bCs/>
        </w:rPr>
        <w:t xml:space="preserve">valikustada projekteerimistingimuste eelnõu Viimsi Vallavalitsuse veebilehel. </w:t>
      </w:r>
    </w:p>
    <w:p w14:paraId="4B1EF1E0" w14:textId="77777777" w:rsidR="00D04F3F" w:rsidRPr="00AF1DB3" w:rsidRDefault="00D04F3F" w:rsidP="00D04F3F">
      <w:pPr>
        <w:pStyle w:val="ListParagraph"/>
        <w:spacing w:line="240" w:lineRule="auto"/>
        <w:ind w:left="0"/>
        <w:jc w:val="both"/>
        <w:rPr>
          <w:rFonts w:ascii="Times New Roman" w:hAnsi="Times New Roman"/>
          <w:bCs/>
        </w:rPr>
      </w:pPr>
    </w:p>
    <w:p w14:paraId="13F1D43E" w14:textId="77777777" w:rsidR="00D17F9F" w:rsidRPr="00AF1DB3" w:rsidRDefault="00D17F9F" w:rsidP="0006038F">
      <w:pPr>
        <w:pStyle w:val="ListParagraph"/>
        <w:spacing w:line="240" w:lineRule="auto"/>
        <w:ind w:left="0"/>
        <w:jc w:val="both"/>
        <w:rPr>
          <w:rFonts w:ascii="Times New Roman" w:hAnsi="Times New Roman"/>
          <w:bCs/>
        </w:rPr>
      </w:pPr>
    </w:p>
    <w:p w14:paraId="570C55A1" w14:textId="725E6E0A" w:rsidR="00721F80" w:rsidRPr="00AF1DB3" w:rsidRDefault="00FB6392" w:rsidP="0006038F">
      <w:pPr>
        <w:pStyle w:val="ListParagraph"/>
        <w:numPr>
          <w:ilvl w:val="0"/>
          <w:numId w:val="1"/>
        </w:numPr>
        <w:spacing w:line="240" w:lineRule="auto"/>
        <w:ind w:left="0" w:firstLine="0"/>
        <w:jc w:val="both"/>
        <w:rPr>
          <w:rFonts w:ascii="Times New Roman" w:hAnsi="Times New Roman"/>
          <w:bCs/>
        </w:rPr>
      </w:pPr>
      <w:r w:rsidRPr="00AF1DB3">
        <w:rPr>
          <w:rFonts w:ascii="Times New Roman" w:hAnsi="Times New Roman"/>
          <w:bCs/>
        </w:rPr>
        <w:t>Arhitektuursed</w:t>
      </w:r>
      <w:r w:rsidR="00294C5F" w:rsidRPr="00AF1DB3">
        <w:rPr>
          <w:rFonts w:ascii="Times New Roman" w:hAnsi="Times New Roman"/>
          <w:bCs/>
        </w:rPr>
        <w:t xml:space="preserve"> ja ehituslikud </w:t>
      </w:r>
      <w:r w:rsidRPr="00AF1DB3">
        <w:rPr>
          <w:rFonts w:ascii="Times New Roman" w:hAnsi="Times New Roman"/>
          <w:bCs/>
        </w:rPr>
        <w:t>nõuded</w:t>
      </w:r>
    </w:p>
    <w:p w14:paraId="1F2D0E08" w14:textId="78B3EDD3" w:rsidR="00FB6392" w:rsidRPr="00AF1DB3" w:rsidRDefault="00FB6392" w:rsidP="0006038F">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lastRenderedPageBreak/>
        <w:t>Hoone kasutamise otstarve</w:t>
      </w:r>
      <w:r w:rsidR="006C40D4" w:rsidRPr="00AF1DB3">
        <w:rPr>
          <w:rFonts w:ascii="Times New Roman" w:hAnsi="Times New Roman"/>
          <w:bCs/>
        </w:rPr>
        <w:t>:</w:t>
      </w:r>
      <w:r w:rsidR="00A55E4F" w:rsidRPr="00AF1DB3">
        <w:rPr>
          <w:rFonts w:ascii="Times New Roman" w:hAnsi="Times New Roman"/>
          <w:bCs/>
        </w:rPr>
        <w:t xml:space="preserve"> </w:t>
      </w:r>
      <w:r w:rsidR="00DC7CCC" w:rsidRPr="00AF1DB3">
        <w:rPr>
          <w:rFonts w:ascii="Times New Roman" w:hAnsi="Times New Roman"/>
          <w:bCs/>
        </w:rPr>
        <w:t>ü</w:t>
      </w:r>
      <w:r w:rsidR="00A55E4F" w:rsidRPr="00AF1DB3">
        <w:rPr>
          <w:rFonts w:ascii="Times New Roman" w:hAnsi="Times New Roman"/>
          <w:bCs/>
        </w:rPr>
        <w:t>ksikelamu</w:t>
      </w:r>
      <w:r w:rsidRPr="00AF1DB3">
        <w:rPr>
          <w:rFonts w:ascii="Times New Roman" w:hAnsi="Times New Roman"/>
          <w:bCs/>
        </w:rPr>
        <w:t>.</w:t>
      </w:r>
    </w:p>
    <w:p w14:paraId="7E364C1A" w14:textId="6692C1A4" w:rsidR="00931827" w:rsidRPr="00AF1DB3" w:rsidRDefault="00931827" w:rsidP="0006038F">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Suurim lubatud ehitiste arv maa-alal:</w:t>
      </w:r>
      <w:r w:rsidR="00A55E4F" w:rsidRPr="00AF1DB3">
        <w:rPr>
          <w:rFonts w:ascii="Times New Roman" w:hAnsi="Times New Roman"/>
          <w:bCs/>
        </w:rPr>
        <w:t xml:space="preserve"> kinnistul</w:t>
      </w:r>
      <w:r w:rsidR="00AC51E9" w:rsidRPr="00AF1DB3">
        <w:rPr>
          <w:rFonts w:ascii="Times New Roman" w:hAnsi="Times New Roman"/>
          <w:bCs/>
        </w:rPr>
        <w:t xml:space="preserve"> võib paikneda üks</w:t>
      </w:r>
      <w:r w:rsidR="00A55E4F" w:rsidRPr="00AF1DB3">
        <w:rPr>
          <w:rFonts w:ascii="Times New Roman" w:hAnsi="Times New Roman"/>
          <w:bCs/>
        </w:rPr>
        <w:t xml:space="preserve"> üksikelamu</w:t>
      </w:r>
      <w:r w:rsidR="00836DC4" w:rsidRPr="00AF1DB3">
        <w:rPr>
          <w:rFonts w:ascii="Times New Roman" w:hAnsi="Times New Roman"/>
          <w:bCs/>
        </w:rPr>
        <w:t xml:space="preserve"> ja abihoone</w:t>
      </w:r>
      <w:r w:rsidR="00A55E4F" w:rsidRPr="00AF1DB3">
        <w:rPr>
          <w:rFonts w:ascii="Times New Roman" w:hAnsi="Times New Roman"/>
          <w:bCs/>
        </w:rPr>
        <w:t>.</w:t>
      </w:r>
    </w:p>
    <w:p w14:paraId="7A77CF77" w14:textId="764375A3" w:rsidR="00FB6392" w:rsidRPr="00AF1DB3" w:rsidRDefault="00FB6392" w:rsidP="0006038F">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Asukoht</w:t>
      </w:r>
      <w:r w:rsidR="001F0215" w:rsidRPr="00AF1DB3">
        <w:rPr>
          <w:rFonts w:ascii="Times New Roman" w:hAnsi="Times New Roman"/>
          <w:bCs/>
        </w:rPr>
        <w:t xml:space="preserve">: elamu asukoha valikul </w:t>
      </w:r>
      <w:r w:rsidR="00312BBA" w:rsidRPr="00AF1DB3">
        <w:rPr>
          <w:rFonts w:ascii="Times New Roman" w:hAnsi="Times New Roman"/>
          <w:bCs/>
        </w:rPr>
        <w:t>võtta aluseks</w:t>
      </w:r>
      <w:r w:rsidR="00663EBA" w:rsidRPr="00AF1DB3">
        <w:rPr>
          <w:rFonts w:ascii="Times New Roman" w:hAnsi="Times New Roman"/>
          <w:bCs/>
        </w:rPr>
        <w:t xml:space="preserve"> lisa 1 </w:t>
      </w:r>
      <w:r w:rsidR="009C73BA" w:rsidRPr="00AF1DB3">
        <w:rPr>
          <w:rFonts w:ascii="Times New Roman" w:hAnsi="Times New Roman"/>
          <w:bCs/>
        </w:rPr>
        <w:t>asendi</w:t>
      </w:r>
      <w:r w:rsidR="00663EBA" w:rsidRPr="00AF1DB3">
        <w:rPr>
          <w:rFonts w:ascii="Times New Roman" w:hAnsi="Times New Roman"/>
          <w:bCs/>
        </w:rPr>
        <w:t>skeem</w:t>
      </w:r>
      <w:r w:rsidR="001F0215" w:rsidRPr="00AF1DB3">
        <w:rPr>
          <w:rFonts w:ascii="Times New Roman" w:hAnsi="Times New Roman"/>
          <w:bCs/>
        </w:rPr>
        <w:t>.</w:t>
      </w:r>
    </w:p>
    <w:p w14:paraId="159CBE75" w14:textId="49731731" w:rsidR="00FB6392" w:rsidRPr="00AF1DB3" w:rsidRDefault="00294C5F" w:rsidP="0006038F">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 xml:space="preserve">Suurim lubatud </w:t>
      </w:r>
      <w:r w:rsidR="00FB6392" w:rsidRPr="00AF1DB3">
        <w:rPr>
          <w:rFonts w:ascii="Times New Roman" w:hAnsi="Times New Roman"/>
          <w:bCs/>
        </w:rPr>
        <w:t>ehitisalune pind kinnistul</w:t>
      </w:r>
      <w:r w:rsidR="006C40D4" w:rsidRPr="00AF1DB3">
        <w:rPr>
          <w:rFonts w:ascii="Times New Roman" w:hAnsi="Times New Roman"/>
          <w:bCs/>
        </w:rPr>
        <w:t>:</w:t>
      </w:r>
      <w:r w:rsidR="0090758F" w:rsidRPr="00AF1DB3">
        <w:rPr>
          <w:rFonts w:ascii="Times New Roman" w:hAnsi="Times New Roman"/>
          <w:bCs/>
        </w:rPr>
        <w:t xml:space="preserve"> </w:t>
      </w:r>
      <w:r w:rsidR="00663EBA" w:rsidRPr="00AF1DB3">
        <w:rPr>
          <w:rFonts w:ascii="Times New Roman" w:hAnsi="Times New Roman"/>
          <w:bCs/>
        </w:rPr>
        <w:t>vastavalt detailplaneeringule</w:t>
      </w:r>
      <w:r w:rsidR="00D17F9F" w:rsidRPr="00AF1DB3">
        <w:rPr>
          <w:rFonts w:ascii="Times New Roman" w:hAnsi="Times New Roman"/>
          <w:bCs/>
        </w:rPr>
        <w:t xml:space="preserve"> </w:t>
      </w:r>
      <w:r w:rsidR="00836DC4" w:rsidRPr="00AF1DB3">
        <w:rPr>
          <w:rFonts w:ascii="Times New Roman" w:hAnsi="Times New Roman"/>
          <w:bCs/>
        </w:rPr>
        <w:t>400</w:t>
      </w:r>
      <w:r w:rsidR="00D17F9F" w:rsidRPr="00AF1DB3">
        <w:rPr>
          <w:rFonts w:ascii="Times New Roman" w:hAnsi="Times New Roman"/>
          <w:bCs/>
        </w:rPr>
        <w:t xml:space="preserve"> m²</w:t>
      </w:r>
      <w:r w:rsidR="00033A82" w:rsidRPr="00AF1DB3">
        <w:rPr>
          <w:rFonts w:ascii="Times New Roman" w:hAnsi="Times New Roman"/>
          <w:bCs/>
        </w:rPr>
        <w:t>.</w:t>
      </w:r>
    </w:p>
    <w:p w14:paraId="51ED2A6C" w14:textId="11F17191" w:rsidR="00033A82" w:rsidRPr="00AF1DB3" w:rsidRDefault="00FB6392" w:rsidP="0006038F">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Kõrgus ja vajaduse korral sügavus</w:t>
      </w:r>
      <w:r w:rsidR="006C40D4" w:rsidRPr="00AF1DB3">
        <w:rPr>
          <w:rFonts w:ascii="Times New Roman" w:hAnsi="Times New Roman"/>
          <w:bCs/>
        </w:rPr>
        <w:t xml:space="preserve">: </w:t>
      </w:r>
      <w:r w:rsidR="00033A82" w:rsidRPr="00AF1DB3">
        <w:rPr>
          <w:rFonts w:ascii="Times New Roman" w:hAnsi="Times New Roman"/>
          <w:bCs/>
        </w:rPr>
        <w:t>vastavalt detailplaneeringule</w:t>
      </w:r>
      <w:r w:rsidR="009C73BA" w:rsidRPr="00AF1DB3">
        <w:rPr>
          <w:rFonts w:ascii="Times New Roman" w:hAnsi="Times New Roman"/>
          <w:bCs/>
        </w:rPr>
        <w:t xml:space="preserve"> 8,5 m</w:t>
      </w:r>
      <w:r w:rsidR="00033A82" w:rsidRPr="00AF1DB3">
        <w:rPr>
          <w:rFonts w:ascii="Times New Roman" w:hAnsi="Times New Roman"/>
          <w:bCs/>
        </w:rPr>
        <w:t>.</w:t>
      </w:r>
    </w:p>
    <w:p w14:paraId="29F9DBF1" w14:textId="77028BE9" w:rsidR="008C692A" w:rsidRPr="00AF1DB3" w:rsidRDefault="00FB6392" w:rsidP="0006038F">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Arhitektuurilised, ehituslikud ja kujunduslikud tingimused</w:t>
      </w:r>
      <w:r w:rsidR="008C692A" w:rsidRPr="00AF1DB3">
        <w:rPr>
          <w:rFonts w:ascii="Times New Roman" w:hAnsi="Times New Roman"/>
          <w:bCs/>
        </w:rPr>
        <w:t>:</w:t>
      </w:r>
    </w:p>
    <w:p w14:paraId="21222C3B" w14:textId="206BE8B3" w:rsidR="001F0215" w:rsidRPr="00AF1DB3" w:rsidRDefault="001F0215" w:rsidP="0006038F">
      <w:pPr>
        <w:pStyle w:val="ListParagraph"/>
        <w:numPr>
          <w:ilvl w:val="2"/>
          <w:numId w:val="1"/>
        </w:numPr>
        <w:spacing w:line="240" w:lineRule="auto"/>
        <w:ind w:left="0" w:firstLine="0"/>
        <w:jc w:val="both"/>
        <w:rPr>
          <w:rFonts w:ascii="Times New Roman" w:hAnsi="Times New Roman"/>
          <w:bCs/>
          <w:lang w:eastAsia="et-EE"/>
        </w:rPr>
      </w:pPr>
      <w:r w:rsidRPr="00AF1DB3">
        <w:rPr>
          <w:rFonts w:ascii="Times New Roman" w:hAnsi="Times New Roman"/>
          <w:bCs/>
          <w:lang w:eastAsia="et-EE"/>
        </w:rPr>
        <w:t xml:space="preserve">Projekteeritav hoone peab olema kaasaegse arhitektuurse lahendusega, lähtuma konkreetse piirkonna ehitustavadest ja looduslikust eripärast ning olema lahendatud kõrgel professionaalsel tasemel. </w:t>
      </w:r>
    </w:p>
    <w:p w14:paraId="13BAA8A4" w14:textId="7AE45545" w:rsidR="00FA0500" w:rsidRPr="00AF1DB3" w:rsidRDefault="001F0215" w:rsidP="0017173D">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Fassaadide viimistlus</w:t>
      </w:r>
      <w:r w:rsidR="00FA0500" w:rsidRPr="00AF1DB3">
        <w:rPr>
          <w:rFonts w:ascii="Times New Roman" w:hAnsi="Times New Roman"/>
          <w:bCs/>
        </w:rPr>
        <w:t>:</w:t>
      </w:r>
      <w:r w:rsidR="00F846EC" w:rsidRPr="00AF1DB3">
        <w:rPr>
          <w:rFonts w:ascii="Times New Roman" w:hAnsi="Times New Roman"/>
          <w:bCs/>
        </w:rPr>
        <w:t xml:space="preserve"> </w:t>
      </w:r>
      <w:r w:rsidR="00FA0500" w:rsidRPr="00AF1DB3">
        <w:rPr>
          <w:rFonts w:ascii="Times New Roman" w:hAnsi="Times New Roman"/>
          <w:bCs/>
        </w:rPr>
        <w:t>vastavalt taotluse juurde esitatud eskiisile</w:t>
      </w:r>
      <w:r w:rsidR="00FA0500" w:rsidRPr="00AF1DB3">
        <w:rPr>
          <w:rFonts w:ascii="Times New Roman" w:hAnsi="Times New Roman"/>
          <w:bCs/>
        </w:rPr>
        <w:t xml:space="preserve"> </w:t>
      </w:r>
    </w:p>
    <w:p w14:paraId="3981E8E1" w14:textId="4E9DB878" w:rsidR="00033A82" w:rsidRPr="00AF1DB3" w:rsidRDefault="006C40D4" w:rsidP="0017173D">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K</w:t>
      </w:r>
      <w:r w:rsidR="00FB6392" w:rsidRPr="00AF1DB3">
        <w:rPr>
          <w:rFonts w:ascii="Times New Roman" w:hAnsi="Times New Roman"/>
          <w:bCs/>
        </w:rPr>
        <w:t xml:space="preserve">atuse tüüp ja kalle: </w:t>
      </w:r>
      <w:r w:rsidR="00033A82" w:rsidRPr="00AF1DB3">
        <w:rPr>
          <w:rFonts w:ascii="Times New Roman" w:hAnsi="Times New Roman"/>
          <w:bCs/>
        </w:rPr>
        <w:t xml:space="preserve">vastavalt </w:t>
      </w:r>
      <w:r w:rsidR="00836DC4" w:rsidRPr="00AF1DB3">
        <w:rPr>
          <w:rFonts w:ascii="Times New Roman" w:hAnsi="Times New Roman"/>
          <w:bCs/>
        </w:rPr>
        <w:t>taotluse juurde esitatud eskiisile</w:t>
      </w:r>
      <w:r w:rsidR="00F846EC" w:rsidRPr="00AF1DB3">
        <w:rPr>
          <w:rFonts w:ascii="Times New Roman" w:hAnsi="Times New Roman"/>
          <w:bCs/>
        </w:rPr>
        <w:t>.</w:t>
      </w:r>
      <w:r w:rsidR="00D17F9F" w:rsidRPr="00AF1DB3">
        <w:rPr>
          <w:rFonts w:ascii="Times New Roman" w:hAnsi="Times New Roman"/>
          <w:bCs/>
        </w:rPr>
        <w:t xml:space="preserve"> </w:t>
      </w:r>
    </w:p>
    <w:p w14:paraId="6EC16595" w14:textId="7B279B68" w:rsidR="008C692A" w:rsidRPr="00AF1DB3" w:rsidRDefault="00FB6392" w:rsidP="0006038F">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Haljastuse, heakorra ja liikluskorralduse põhimõtted</w:t>
      </w:r>
      <w:r w:rsidR="008C692A" w:rsidRPr="00AF1DB3">
        <w:rPr>
          <w:rFonts w:ascii="Times New Roman" w:hAnsi="Times New Roman"/>
          <w:bCs/>
        </w:rPr>
        <w:t>:</w:t>
      </w:r>
      <w:r w:rsidR="005C4054" w:rsidRPr="00AF1DB3">
        <w:rPr>
          <w:rFonts w:ascii="Times New Roman" w:hAnsi="Times New Roman"/>
          <w:bCs/>
        </w:rPr>
        <w:t xml:space="preserve"> </w:t>
      </w:r>
    </w:p>
    <w:p w14:paraId="5AA8F4D1" w14:textId="17AFC101" w:rsidR="00466306" w:rsidRPr="00AF1DB3" w:rsidRDefault="00466306" w:rsidP="0006038F">
      <w:pPr>
        <w:pStyle w:val="ListParagraph"/>
        <w:numPr>
          <w:ilvl w:val="2"/>
          <w:numId w:val="1"/>
        </w:numPr>
        <w:spacing w:line="240" w:lineRule="auto"/>
        <w:ind w:left="0" w:firstLine="0"/>
        <w:jc w:val="both"/>
        <w:rPr>
          <w:rFonts w:ascii="Times New Roman" w:hAnsi="Times New Roman"/>
          <w:bCs/>
        </w:rPr>
      </w:pPr>
      <w:r w:rsidRPr="00AF1DB3">
        <w:rPr>
          <w:rFonts w:ascii="Times New Roman" w:hAnsi="Times New Roman"/>
          <w:bCs/>
        </w:rPr>
        <w:t xml:space="preserve">Säilitada ja täiendada kõrghaljastust; </w:t>
      </w:r>
      <w:r w:rsidR="00312BBA" w:rsidRPr="00AF1DB3">
        <w:rPr>
          <w:rFonts w:ascii="Times New Roman" w:hAnsi="Times New Roman"/>
          <w:bCs/>
        </w:rPr>
        <w:t xml:space="preserve">minimaalselt 50% kinnistu pinnast peab olema haljastatud, </w:t>
      </w:r>
      <w:r w:rsidRPr="00AF1DB3">
        <w:rPr>
          <w:rFonts w:ascii="Times New Roman" w:hAnsi="Times New Roman"/>
          <w:bCs/>
        </w:rPr>
        <w:t>kõrghaljastuse (puude) mahavõtmine tuleb kooskõlastada Viimsi valla keskkonna- ja planeerimisosakonna keskkonna spetsialistiga.</w:t>
      </w:r>
    </w:p>
    <w:p w14:paraId="7D1368A7" w14:textId="6771DDCA" w:rsidR="00B6183E" w:rsidRPr="00AF1DB3" w:rsidRDefault="00466306" w:rsidP="0006038F">
      <w:pPr>
        <w:pStyle w:val="ListParagraph"/>
        <w:numPr>
          <w:ilvl w:val="2"/>
          <w:numId w:val="1"/>
        </w:numPr>
        <w:tabs>
          <w:tab w:val="left" w:pos="720"/>
        </w:tabs>
        <w:spacing w:line="240" w:lineRule="auto"/>
        <w:ind w:left="0" w:firstLine="0"/>
        <w:jc w:val="both"/>
        <w:rPr>
          <w:rFonts w:ascii="Times New Roman" w:hAnsi="Times New Roman"/>
          <w:bCs/>
        </w:rPr>
      </w:pPr>
      <w:r w:rsidRPr="00AF1DB3">
        <w:rPr>
          <w:rFonts w:ascii="Times New Roman" w:hAnsi="Times New Roman"/>
          <w:bCs/>
        </w:rPr>
        <w:t xml:space="preserve">Piirded: tee poolsel kinnistu piiril </w:t>
      </w:r>
      <w:r w:rsidR="00D17F9F" w:rsidRPr="00AF1DB3">
        <w:rPr>
          <w:rFonts w:ascii="Times New Roman" w:hAnsi="Times New Roman"/>
          <w:bCs/>
        </w:rPr>
        <w:t>läbipaistev looduslikust materjalist</w:t>
      </w:r>
      <w:r w:rsidRPr="00AF1DB3">
        <w:rPr>
          <w:rFonts w:ascii="Times New Roman" w:hAnsi="Times New Roman"/>
          <w:bCs/>
        </w:rPr>
        <w:t xml:space="preserve"> </w:t>
      </w:r>
      <w:r w:rsidRPr="00AF1DB3">
        <w:rPr>
          <w:rFonts w:ascii="Times New Roman" w:hAnsi="Times New Roman"/>
          <w:bCs/>
        </w:rPr>
        <w:softHyphen/>
        <w:t>– kõrgus kuni 1,</w:t>
      </w:r>
      <w:r w:rsidR="00BD0A9C" w:rsidRPr="00AF1DB3">
        <w:rPr>
          <w:rFonts w:ascii="Times New Roman" w:hAnsi="Times New Roman"/>
          <w:bCs/>
        </w:rPr>
        <w:t>5</w:t>
      </w:r>
      <w:r w:rsidR="003275E3" w:rsidRPr="00AF1DB3">
        <w:rPr>
          <w:rFonts w:ascii="Times New Roman" w:hAnsi="Times New Roman"/>
          <w:bCs/>
        </w:rPr>
        <w:t xml:space="preserve"> </w:t>
      </w:r>
      <w:r w:rsidRPr="00AF1DB3">
        <w:rPr>
          <w:rFonts w:ascii="Times New Roman" w:hAnsi="Times New Roman"/>
          <w:bCs/>
        </w:rPr>
        <w:t>m olemasolevast maapinnast piirde peale. Jälgida; et teede äärsed piirded oleks naaberkinnistute piirdeaedadega võimalikult ühtse kujundusega.</w:t>
      </w:r>
    </w:p>
    <w:p w14:paraId="16AC49FA" w14:textId="113C4CFA" w:rsidR="00FB6392" w:rsidRPr="00AF1DB3" w:rsidRDefault="00FB6392" w:rsidP="0006038F">
      <w:pPr>
        <w:pStyle w:val="ListParagraph"/>
        <w:numPr>
          <w:ilvl w:val="2"/>
          <w:numId w:val="1"/>
        </w:numPr>
        <w:spacing w:line="240" w:lineRule="auto"/>
        <w:ind w:left="0" w:firstLine="0"/>
        <w:jc w:val="both"/>
        <w:rPr>
          <w:rFonts w:ascii="Times New Roman" w:hAnsi="Times New Roman"/>
          <w:bCs/>
        </w:rPr>
      </w:pPr>
      <w:r w:rsidRPr="00AF1DB3">
        <w:rPr>
          <w:rFonts w:ascii="Times New Roman" w:hAnsi="Times New Roman"/>
          <w:bCs/>
        </w:rPr>
        <w:t>Parkimine korraldada omal kinnistul</w:t>
      </w:r>
      <w:r w:rsidR="00033A82" w:rsidRPr="00AF1DB3">
        <w:rPr>
          <w:rFonts w:ascii="Times New Roman" w:hAnsi="Times New Roman"/>
          <w:bCs/>
        </w:rPr>
        <w:t xml:space="preserve"> (sh külaliste parkimiskoht)</w:t>
      </w:r>
      <w:r w:rsidRPr="00AF1DB3">
        <w:rPr>
          <w:rFonts w:ascii="Times New Roman" w:hAnsi="Times New Roman"/>
          <w:bCs/>
        </w:rPr>
        <w:t>.</w:t>
      </w:r>
    </w:p>
    <w:p w14:paraId="4B3AEFAB" w14:textId="77777777" w:rsidR="00033A82" w:rsidRPr="00AF1DB3" w:rsidRDefault="00033A82" w:rsidP="0006038F">
      <w:pPr>
        <w:pStyle w:val="ListParagraph"/>
        <w:numPr>
          <w:ilvl w:val="2"/>
          <w:numId w:val="1"/>
        </w:numPr>
        <w:spacing w:line="240" w:lineRule="auto"/>
        <w:ind w:left="0" w:firstLine="0"/>
        <w:jc w:val="both"/>
        <w:rPr>
          <w:rFonts w:ascii="Times New Roman" w:hAnsi="Times New Roman"/>
          <w:bCs/>
        </w:rPr>
      </w:pPr>
      <w:proofErr w:type="spellStart"/>
      <w:r w:rsidRPr="00AF1DB3">
        <w:rPr>
          <w:rFonts w:ascii="Times New Roman" w:hAnsi="Times New Roman"/>
          <w:bCs/>
        </w:rPr>
        <w:t>Mahasõit</w:t>
      </w:r>
      <w:proofErr w:type="spellEnd"/>
      <w:r w:rsidRPr="00AF1DB3">
        <w:rPr>
          <w:rFonts w:ascii="Times New Roman" w:hAnsi="Times New Roman"/>
          <w:bCs/>
        </w:rPr>
        <w:t xml:space="preserve"> rajada teekattega samaväärsest materjalist ning </w:t>
      </w:r>
      <w:proofErr w:type="spellStart"/>
      <w:r w:rsidRPr="00AF1DB3">
        <w:rPr>
          <w:rFonts w:ascii="Times New Roman" w:hAnsi="Times New Roman"/>
          <w:bCs/>
        </w:rPr>
        <w:t>mahasõidu</w:t>
      </w:r>
      <w:proofErr w:type="spellEnd"/>
      <w:r w:rsidRPr="00AF1DB3">
        <w:rPr>
          <w:rFonts w:ascii="Times New Roman" w:hAnsi="Times New Roman"/>
          <w:bCs/>
        </w:rPr>
        <w:t xml:space="preserve"> maksimaalne lubatav laius on 4m.</w:t>
      </w:r>
    </w:p>
    <w:p w14:paraId="6A464683" w14:textId="48F64B40" w:rsidR="00234C87" w:rsidRPr="00AF1DB3" w:rsidRDefault="00234C87" w:rsidP="0006038F">
      <w:pPr>
        <w:pStyle w:val="ListParagraph"/>
        <w:numPr>
          <w:ilvl w:val="1"/>
          <w:numId w:val="1"/>
        </w:numPr>
        <w:spacing w:line="240" w:lineRule="auto"/>
        <w:ind w:left="0" w:firstLine="0"/>
        <w:jc w:val="both"/>
        <w:rPr>
          <w:rFonts w:ascii="Times New Roman" w:hAnsi="Times New Roman"/>
          <w:bCs/>
        </w:rPr>
      </w:pPr>
      <w:r w:rsidRPr="00AF1DB3">
        <w:rPr>
          <w:rFonts w:ascii="Times New Roman" w:hAnsi="Times New Roman"/>
          <w:bCs/>
        </w:rPr>
        <w:t xml:space="preserve">Ehitusuuringu tegemise vajadus – </w:t>
      </w:r>
      <w:r w:rsidRPr="00AF1DB3">
        <w:rPr>
          <w:rFonts w:ascii="Times New Roman" w:eastAsia="Batang" w:hAnsi="Times New Roman"/>
          <w:bCs/>
        </w:rPr>
        <w:t>soovitav on teostada radooniuuringud; ehitusprojektis käsitleda meetmeid radooni  mõju vähendamiseks; vajadusel teostada ehitusuuringud.</w:t>
      </w:r>
    </w:p>
    <w:p w14:paraId="0381354E" w14:textId="0EE6A8B6" w:rsidR="003E0818" w:rsidRPr="00AF1DB3" w:rsidRDefault="003E0818" w:rsidP="0006038F">
      <w:pPr>
        <w:pStyle w:val="ListParagraph"/>
        <w:spacing w:line="240" w:lineRule="auto"/>
        <w:ind w:left="0"/>
        <w:jc w:val="both"/>
        <w:rPr>
          <w:rFonts w:ascii="Times New Roman" w:hAnsi="Times New Roman"/>
          <w:bCs/>
        </w:rPr>
      </w:pPr>
    </w:p>
    <w:p w14:paraId="41E30A82" w14:textId="77777777" w:rsidR="003E0818" w:rsidRPr="00AF1DB3" w:rsidRDefault="003E0818" w:rsidP="0006038F">
      <w:pPr>
        <w:pStyle w:val="ListParagraph"/>
        <w:spacing w:line="240" w:lineRule="auto"/>
        <w:ind w:left="0"/>
        <w:jc w:val="both"/>
        <w:rPr>
          <w:rFonts w:ascii="Times New Roman" w:hAnsi="Times New Roman"/>
          <w:bCs/>
        </w:rPr>
      </w:pPr>
    </w:p>
    <w:p w14:paraId="28A3C303" w14:textId="3A2A96E7" w:rsidR="00B6183E" w:rsidRPr="00AF1DB3" w:rsidRDefault="00B6183E" w:rsidP="0006038F">
      <w:pPr>
        <w:pStyle w:val="ListParagraph"/>
        <w:numPr>
          <w:ilvl w:val="0"/>
          <w:numId w:val="1"/>
        </w:numPr>
        <w:spacing w:line="240" w:lineRule="auto"/>
        <w:ind w:left="0" w:firstLine="0"/>
        <w:jc w:val="both"/>
        <w:rPr>
          <w:rFonts w:ascii="Times New Roman" w:hAnsi="Times New Roman"/>
          <w:bCs/>
        </w:rPr>
      </w:pPr>
      <w:r w:rsidRPr="00AF1DB3">
        <w:rPr>
          <w:rFonts w:ascii="Times New Roman" w:hAnsi="Times New Roman"/>
          <w:bCs/>
        </w:rPr>
        <w:t>Nõuded kinnistu tehnovõrkude projekteerimiseks</w:t>
      </w:r>
    </w:p>
    <w:p w14:paraId="10ED04C4" w14:textId="77777777" w:rsidR="00B6183E" w:rsidRPr="00AF1DB3" w:rsidRDefault="00B6183E" w:rsidP="0006038F">
      <w:pPr>
        <w:pStyle w:val="Standard"/>
        <w:numPr>
          <w:ilvl w:val="1"/>
          <w:numId w:val="1"/>
        </w:numPr>
        <w:tabs>
          <w:tab w:val="left" w:pos="-1308"/>
        </w:tabs>
        <w:ind w:left="0" w:firstLine="0"/>
        <w:jc w:val="both"/>
        <w:rPr>
          <w:bCs/>
          <w:sz w:val="22"/>
          <w:szCs w:val="22"/>
        </w:rPr>
      </w:pPr>
      <w:r w:rsidRPr="00AF1DB3">
        <w:rPr>
          <w:bCs/>
          <w:sz w:val="22"/>
          <w:szCs w:val="22"/>
          <w:lang w:eastAsia="et-EE"/>
        </w:rPr>
        <w:t>Veevarustus kavandada vastavalt AS Viimsi Vesi tehnilistele tingimustele.</w:t>
      </w:r>
    </w:p>
    <w:p w14:paraId="1FB33232" w14:textId="77777777" w:rsidR="00B6183E" w:rsidRPr="00AF1DB3" w:rsidRDefault="00B6183E" w:rsidP="0006038F">
      <w:pPr>
        <w:pStyle w:val="Standard"/>
        <w:numPr>
          <w:ilvl w:val="1"/>
          <w:numId w:val="1"/>
        </w:numPr>
        <w:tabs>
          <w:tab w:val="left" w:pos="-1308"/>
        </w:tabs>
        <w:ind w:left="0" w:firstLine="0"/>
        <w:jc w:val="both"/>
        <w:rPr>
          <w:bCs/>
          <w:sz w:val="22"/>
          <w:szCs w:val="22"/>
        </w:rPr>
      </w:pPr>
      <w:r w:rsidRPr="00AF1DB3">
        <w:rPr>
          <w:bCs/>
          <w:sz w:val="22"/>
          <w:szCs w:val="22"/>
          <w:lang w:eastAsia="et-EE"/>
        </w:rPr>
        <w:t>Reovee kanalisatsioon kavandada vastavalt AS Viimsi Vesi tehnilistele tingimustele.</w:t>
      </w:r>
    </w:p>
    <w:p w14:paraId="3C7D028B" w14:textId="2B944A10" w:rsidR="00B6183E" w:rsidRPr="00AF1DB3" w:rsidRDefault="00B6183E" w:rsidP="0006038F">
      <w:pPr>
        <w:pStyle w:val="Standard"/>
        <w:numPr>
          <w:ilvl w:val="1"/>
          <w:numId w:val="1"/>
        </w:numPr>
        <w:tabs>
          <w:tab w:val="left" w:pos="-1308"/>
        </w:tabs>
        <w:ind w:left="0" w:firstLine="0"/>
        <w:jc w:val="both"/>
        <w:rPr>
          <w:bCs/>
          <w:sz w:val="22"/>
          <w:szCs w:val="22"/>
        </w:rPr>
      </w:pPr>
      <w:r w:rsidRPr="00AF1DB3">
        <w:rPr>
          <w:bCs/>
          <w:sz w:val="22"/>
          <w:szCs w:val="22"/>
        </w:rPr>
        <w:t xml:space="preserve">Elektrivarustus kavandada vastavalt </w:t>
      </w:r>
      <w:r w:rsidR="00DF4924" w:rsidRPr="00AF1DB3">
        <w:rPr>
          <w:bCs/>
          <w:sz w:val="22"/>
          <w:szCs w:val="22"/>
        </w:rPr>
        <w:t>Imatra Elekter AS</w:t>
      </w:r>
      <w:r w:rsidRPr="00AF1DB3">
        <w:rPr>
          <w:bCs/>
          <w:sz w:val="22"/>
          <w:szCs w:val="22"/>
        </w:rPr>
        <w:t xml:space="preserve"> tehnilistele tingimustele.</w:t>
      </w:r>
    </w:p>
    <w:p w14:paraId="171BF6A5" w14:textId="77777777" w:rsidR="00B6183E" w:rsidRPr="00AF1DB3" w:rsidRDefault="00B6183E" w:rsidP="0006038F">
      <w:pPr>
        <w:pStyle w:val="Standard"/>
        <w:numPr>
          <w:ilvl w:val="1"/>
          <w:numId w:val="1"/>
        </w:numPr>
        <w:tabs>
          <w:tab w:val="left" w:pos="-1308"/>
        </w:tabs>
        <w:ind w:left="0" w:firstLine="0"/>
        <w:jc w:val="both"/>
        <w:rPr>
          <w:bCs/>
          <w:sz w:val="22"/>
          <w:szCs w:val="22"/>
        </w:rPr>
      </w:pPr>
      <w:r w:rsidRPr="00AF1DB3">
        <w:rPr>
          <w:bCs/>
          <w:sz w:val="22"/>
          <w:szCs w:val="22"/>
        </w:rPr>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AF1DB3" w:rsidRDefault="00B6183E" w:rsidP="0006038F">
      <w:pPr>
        <w:pStyle w:val="Standard"/>
        <w:numPr>
          <w:ilvl w:val="1"/>
          <w:numId w:val="1"/>
        </w:numPr>
        <w:tabs>
          <w:tab w:val="left" w:pos="-1308"/>
        </w:tabs>
        <w:ind w:left="0" w:firstLine="0"/>
        <w:jc w:val="both"/>
        <w:rPr>
          <w:bCs/>
          <w:sz w:val="22"/>
          <w:szCs w:val="22"/>
        </w:rPr>
      </w:pPr>
      <w:r w:rsidRPr="00AF1DB3">
        <w:rPr>
          <w:bCs/>
          <w:sz w:val="22"/>
          <w:szCs w:val="22"/>
        </w:rPr>
        <w:t>Koos elamu ehitusloa taotlusega esitada kinnistusiseste vee- ja kanalisatsioonitorustike projekt.</w:t>
      </w:r>
    </w:p>
    <w:p w14:paraId="6C0B934E" w14:textId="77777777" w:rsidR="00B6183E" w:rsidRPr="00AF1DB3" w:rsidRDefault="00B6183E" w:rsidP="0006038F">
      <w:pPr>
        <w:pStyle w:val="Standard"/>
        <w:numPr>
          <w:ilvl w:val="1"/>
          <w:numId w:val="1"/>
        </w:numPr>
        <w:tabs>
          <w:tab w:val="left" w:pos="-1308"/>
        </w:tabs>
        <w:ind w:left="0" w:firstLine="0"/>
        <w:jc w:val="both"/>
        <w:rPr>
          <w:bCs/>
          <w:sz w:val="22"/>
          <w:szCs w:val="22"/>
        </w:rPr>
      </w:pPr>
      <w:r w:rsidRPr="00AF1DB3">
        <w:rPr>
          <w:bCs/>
          <w:sz w:val="22"/>
          <w:szCs w:val="22"/>
        </w:rPr>
        <w:t>Elamu soojusvarustuse osas teha projekteerijal omapoolne ettepanek arvestades energiatõhususe nõudeid.</w:t>
      </w:r>
    </w:p>
    <w:p w14:paraId="69977D82" w14:textId="045DEFC6" w:rsidR="00B6183E" w:rsidRPr="00AF1DB3" w:rsidRDefault="00B6183E" w:rsidP="0006038F">
      <w:pPr>
        <w:pStyle w:val="Standard"/>
        <w:numPr>
          <w:ilvl w:val="1"/>
          <w:numId w:val="1"/>
        </w:numPr>
        <w:tabs>
          <w:tab w:val="left" w:pos="-1308"/>
        </w:tabs>
        <w:ind w:left="0" w:firstLine="0"/>
        <w:jc w:val="both"/>
        <w:rPr>
          <w:bCs/>
          <w:sz w:val="22"/>
          <w:szCs w:val="22"/>
        </w:rPr>
      </w:pPr>
      <w:r w:rsidRPr="00AF1DB3">
        <w:rPr>
          <w:bCs/>
          <w:sz w:val="22"/>
          <w:szCs w:val="22"/>
        </w:rPr>
        <w:t>Soojuspumpade projekteerimisel arvestada seadme välisosa paigutuse</w:t>
      </w:r>
      <w:r w:rsidR="00D73E21" w:rsidRPr="00AF1DB3">
        <w:rPr>
          <w:bCs/>
          <w:sz w:val="22"/>
          <w:szCs w:val="22"/>
        </w:rPr>
        <w:t xml:space="preserve"> </w:t>
      </w:r>
      <w:r w:rsidRPr="00AF1DB3">
        <w:rPr>
          <w:bCs/>
          <w:sz w:val="22"/>
          <w:szCs w:val="22"/>
        </w:rPr>
        <w:t>valimisel arhitektuurset sobivust ja vaadeldavust tänava poolt. Eriti pöörata tähelepanu agregaadi välisosa mürast tekitatava võimaliku häiringu</w:t>
      </w:r>
      <w:r w:rsidR="00D73E21" w:rsidRPr="00AF1DB3">
        <w:rPr>
          <w:bCs/>
          <w:sz w:val="22"/>
          <w:szCs w:val="22"/>
        </w:rPr>
        <w:t xml:space="preserve"> </w:t>
      </w:r>
      <w:r w:rsidRPr="00AF1DB3">
        <w:rPr>
          <w:bCs/>
          <w:sz w:val="22"/>
          <w:szCs w:val="22"/>
        </w:rPr>
        <w:t>minimaliseerimisele naaberkinnistutele</w:t>
      </w:r>
      <w:r w:rsidR="006A7B70" w:rsidRPr="00AF1DB3">
        <w:rPr>
          <w:bCs/>
          <w:sz w:val="22"/>
          <w:szCs w:val="22"/>
        </w:rPr>
        <w:t>.</w:t>
      </w:r>
    </w:p>
    <w:p w14:paraId="26F7CB78" w14:textId="0B457950" w:rsidR="000E2986" w:rsidRPr="00AF1DB3" w:rsidRDefault="000E2986" w:rsidP="0006038F">
      <w:pPr>
        <w:pStyle w:val="Standard"/>
        <w:tabs>
          <w:tab w:val="left" w:pos="-1308"/>
        </w:tabs>
        <w:jc w:val="both"/>
        <w:rPr>
          <w:bCs/>
          <w:sz w:val="22"/>
          <w:szCs w:val="22"/>
        </w:rPr>
      </w:pPr>
    </w:p>
    <w:p w14:paraId="034BA6D1" w14:textId="77777777" w:rsidR="000E2986" w:rsidRPr="00AF1DB3" w:rsidRDefault="000E2986" w:rsidP="0006038F">
      <w:pPr>
        <w:pStyle w:val="Standard"/>
        <w:tabs>
          <w:tab w:val="left" w:pos="-1308"/>
        </w:tabs>
        <w:jc w:val="both"/>
        <w:rPr>
          <w:bCs/>
          <w:sz w:val="22"/>
          <w:szCs w:val="22"/>
        </w:rPr>
      </w:pPr>
    </w:p>
    <w:p w14:paraId="363A9124" w14:textId="65279276" w:rsidR="000E2986" w:rsidRPr="00AF1DB3" w:rsidRDefault="000E2986" w:rsidP="0006038F">
      <w:pPr>
        <w:pStyle w:val="ListParagraph"/>
        <w:numPr>
          <w:ilvl w:val="0"/>
          <w:numId w:val="1"/>
        </w:numPr>
        <w:tabs>
          <w:tab w:val="num" w:pos="426"/>
        </w:tabs>
        <w:spacing w:line="240" w:lineRule="auto"/>
        <w:ind w:left="0" w:firstLine="0"/>
        <w:jc w:val="both"/>
        <w:rPr>
          <w:rFonts w:ascii="Times New Roman" w:hAnsi="Times New Roman"/>
          <w:bCs/>
        </w:rPr>
      </w:pPr>
      <w:r w:rsidRPr="00AF1DB3">
        <w:rPr>
          <w:rFonts w:ascii="Times New Roman" w:hAnsi="Times New Roman"/>
          <w:bCs/>
        </w:rPr>
        <w:t xml:space="preserve">Nõuded projekti vormistamiseks ja lisad </w:t>
      </w:r>
    </w:p>
    <w:p w14:paraId="1A3F27A2" w14:textId="59DF421A" w:rsidR="000E2986" w:rsidRPr="00AF1DB3"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bCs/>
        </w:rPr>
      </w:pPr>
      <w:r w:rsidRPr="00AF1DB3">
        <w:rPr>
          <w:rFonts w:ascii="Times New Roman" w:hAnsi="Times New Roman"/>
          <w:bCs/>
        </w:rPr>
        <w:t xml:space="preserve">Projekti lisada sisukord ja seletuskiri; fotod-vaated kinnistul olevatest ja </w:t>
      </w:r>
      <w:proofErr w:type="spellStart"/>
      <w:r w:rsidRPr="00AF1DB3">
        <w:rPr>
          <w:rFonts w:ascii="Times New Roman" w:hAnsi="Times New Roman"/>
          <w:bCs/>
        </w:rPr>
        <w:t>lähipiirkonna</w:t>
      </w:r>
      <w:proofErr w:type="spellEnd"/>
      <w:r w:rsidRPr="00AF1DB3">
        <w:rPr>
          <w:rFonts w:ascii="Times New Roman" w:hAnsi="Times New Roman"/>
          <w:bCs/>
        </w:rPr>
        <w:t xml:space="preserve"> hoonetest / ehitistest</w:t>
      </w:r>
      <w:r w:rsidR="00D528DB" w:rsidRPr="00AF1DB3">
        <w:rPr>
          <w:rFonts w:ascii="Times New Roman" w:hAnsi="Times New Roman"/>
          <w:bCs/>
        </w:rPr>
        <w:t>.</w:t>
      </w:r>
      <w:r w:rsidRPr="00AF1DB3">
        <w:rPr>
          <w:rFonts w:ascii="Times New Roman" w:hAnsi="Times New Roman"/>
          <w:bCs/>
        </w:rPr>
        <w:t xml:space="preserve"> </w:t>
      </w:r>
    </w:p>
    <w:p w14:paraId="611A31A7" w14:textId="6A35BCB5" w:rsidR="000E2986" w:rsidRPr="00AF1DB3"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bCs/>
        </w:rPr>
      </w:pPr>
      <w:r w:rsidRPr="00AF1DB3">
        <w:rPr>
          <w:rFonts w:ascii="Times New Roman" w:hAnsi="Times New Roman"/>
          <w:bCs/>
        </w:rPr>
        <w:t xml:space="preserve">Esitada situatsiooniskeem M 1:2000 ja nõuetekohane asendiplaan M 1:500 koos </w:t>
      </w:r>
      <w:r w:rsidRPr="00AF1DB3">
        <w:rPr>
          <w:rFonts w:ascii="Times New Roman" w:eastAsia="Batang" w:hAnsi="Times New Roman"/>
          <w:bCs/>
          <w:lang w:eastAsia="et-EE"/>
        </w:rPr>
        <w:t>tehnovõrkude, maakasutuse piiride, geodeetilise põhivõrgu punktide</w:t>
      </w:r>
      <w:r w:rsidRPr="00AF1DB3">
        <w:rPr>
          <w:rFonts w:ascii="Times New Roman" w:hAnsi="Times New Roman"/>
          <w:bCs/>
        </w:rPr>
        <w:t xml:space="preserve"> ja haljastusega kuni ühe aasta vanusel </w:t>
      </w:r>
      <w:proofErr w:type="spellStart"/>
      <w:r w:rsidRPr="00AF1DB3">
        <w:rPr>
          <w:rFonts w:ascii="Times New Roman" w:hAnsi="Times New Roman"/>
          <w:bCs/>
        </w:rPr>
        <w:t>topo</w:t>
      </w:r>
      <w:proofErr w:type="spellEnd"/>
      <w:r w:rsidRPr="00AF1DB3">
        <w:rPr>
          <w:rFonts w:ascii="Times New Roman" w:hAnsi="Times New Roman"/>
          <w:bCs/>
        </w:rPr>
        <w:t xml:space="preserve">-geodeetilisel alusplaanil. </w:t>
      </w:r>
      <w:r w:rsidRPr="00AF1DB3">
        <w:rPr>
          <w:rFonts w:ascii="Times New Roman" w:eastAsia="Batang" w:hAnsi="Times New Roman"/>
          <w:bCs/>
        </w:rPr>
        <w:t xml:space="preserve">Asendiplaanil näidata ära kinnistu piirid, </w:t>
      </w:r>
      <w:r w:rsidRPr="00AF1DB3">
        <w:rPr>
          <w:rFonts w:ascii="Times New Roman" w:eastAsia="Batang" w:hAnsi="Times New Roman"/>
          <w:bCs/>
          <w:lang w:eastAsia="et-EE"/>
        </w:rPr>
        <w:t>katastriüksuse sihtotstarve, projekteeritud hoone</w:t>
      </w:r>
      <w:r w:rsidR="00335835" w:rsidRPr="00AF1DB3">
        <w:rPr>
          <w:rFonts w:ascii="Times New Roman" w:eastAsia="Batang" w:hAnsi="Times New Roman"/>
          <w:bCs/>
          <w:lang w:eastAsia="et-EE"/>
        </w:rPr>
        <w:t xml:space="preserve"> </w:t>
      </w:r>
      <w:r w:rsidRPr="00AF1DB3">
        <w:rPr>
          <w:rFonts w:ascii="Times New Roman" w:eastAsia="Batang" w:hAnsi="Times New Roman"/>
          <w:bCs/>
          <w:lang w:eastAsia="et-EE"/>
        </w:rPr>
        <w:t>tehnilised näitajad (</w:t>
      </w:r>
      <w:r w:rsidRPr="00AF1DB3">
        <w:rPr>
          <w:rFonts w:ascii="Times New Roman" w:hAnsi="Times New Roman"/>
          <w:bCs/>
        </w:rPr>
        <w:t xml:space="preserve">ehitistealune pind, korruste arv, hoone suletud netopind, </w:t>
      </w:r>
      <w:proofErr w:type="spellStart"/>
      <w:r w:rsidRPr="00AF1DB3">
        <w:rPr>
          <w:rFonts w:ascii="Times New Roman" w:hAnsi="Times New Roman"/>
          <w:bCs/>
        </w:rPr>
        <w:t>tehnopind</w:t>
      </w:r>
      <w:proofErr w:type="spellEnd"/>
      <w:r w:rsidRPr="00AF1DB3">
        <w:rPr>
          <w:rFonts w:ascii="Times New Roman" w:hAnsi="Times New Roman"/>
          <w:bCs/>
        </w:rPr>
        <w:t>, üldkasutatav pind, ehitise maht)</w:t>
      </w:r>
      <w:r w:rsidRPr="00AF1DB3">
        <w:rPr>
          <w:rFonts w:ascii="Times New Roman" w:eastAsia="Batang" w:hAnsi="Times New Roman"/>
          <w:bCs/>
          <w:lang w:eastAsia="et-EE"/>
        </w:rPr>
        <w:t xml:space="preserve">. </w:t>
      </w:r>
    </w:p>
    <w:p w14:paraId="2660DE84" w14:textId="77777777" w:rsidR="000E2986" w:rsidRPr="00AF1DB3"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bCs/>
        </w:rPr>
      </w:pPr>
      <w:r w:rsidRPr="00AF1DB3">
        <w:rPr>
          <w:rFonts w:ascii="Times New Roman" w:hAnsi="Times New Roman"/>
          <w:bCs/>
        </w:rPr>
        <w:t>Ehitise tehniliste andmete määramisel lähtuda majandus- ja taristuministri 05.06.2015.a määrusest nr 57 "Ehitise tehniliste andmete loetelu ja arvestamise alused"</w:t>
      </w:r>
    </w:p>
    <w:p w14:paraId="157B4888" w14:textId="6E44F9F2" w:rsidR="000E2986" w:rsidRPr="00AF1DB3"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bCs/>
        </w:rPr>
      </w:pPr>
      <w:r w:rsidRPr="00AF1DB3">
        <w:rPr>
          <w:rFonts w:ascii="Times New Roman" w:eastAsia="Batang" w:hAnsi="Times New Roman"/>
          <w:bCs/>
          <w:lang w:eastAsia="et-EE"/>
        </w:rPr>
        <w:t xml:space="preserve">Näidata liikluse sh parkimise, piirete, haljastuse ja heakorra lahendus. </w:t>
      </w:r>
      <w:r w:rsidRPr="00AF1DB3">
        <w:rPr>
          <w:rFonts w:ascii="Times New Roman" w:hAnsi="Times New Roman"/>
          <w:bCs/>
        </w:rPr>
        <w:t>Hoone paigut</w:t>
      </w:r>
      <w:r w:rsidR="00335835" w:rsidRPr="00AF1DB3">
        <w:rPr>
          <w:rFonts w:ascii="Times New Roman" w:hAnsi="Times New Roman"/>
          <w:bCs/>
        </w:rPr>
        <w:t>us</w:t>
      </w:r>
      <w:r w:rsidRPr="00AF1DB3">
        <w:rPr>
          <w:rFonts w:ascii="Times New Roman" w:hAnsi="Times New Roman"/>
          <w:bCs/>
        </w:rPr>
        <w:t xml:space="preserve"> asendiplaanile </w:t>
      </w:r>
      <w:r w:rsidR="00335835" w:rsidRPr="00AF1DB3">
        <w:rPr>
          <w:rFonts w:ascii="Times New Roman" w:hAnsi="Times New Roman"/>
          <w:bCs/>
        </w:rPr>
        <w:t xml:space="preserve">näidata </w:t>
      </w:r>
      <w:r w:rsidRPr="00AF1DB3">
        <w:rPr>
          <w:rFonts w:ascii="Times New Roman" w:hAnsi="Times New Roman"/>
          <w:bCs/>
        </w:rPr>
        <w:t xml:space="preserve">vastavalt koordinaatide süsteemile L-EST 97. </w:t>
      </w:r>
    </w:p>
    <w:p w14:paraId="18B63D91" w14:textId="332D4AB6" w:rsidR="000E2986" w:rsidRPr="00AF1DB3"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bCs/>
        </w:rPr>
      </w:pPr>
      <w:r w:rsidRPr="00AF1DB3">
        <w:rPr>
          <w:rFonts w:ascii="Times New Roman" w:hAnsi="Times New Roman"/>
          <w:bCs/>
        </w:rPr>
        <w:t>Jooniste mõõtkavad: vundamendi, katuse, korruse plaanid, lõiked, vaated M 1:100, tänavapoolse piirdeaia</w:t>
      </w:r>
      <w:r w:rsidR="00D528DB" w:rsidRPr="00AF1DB3">
        <w:rPr>
          <w:rFonts w:ascii="Times New Roman" w:hAnsi="Times New Roman"/>
          <w:bCs/>
        </w:rPr>
        <w:t xml:space="preserve"> olemasolul</w:t>
      </w:r>
      <w:r w:rsidRPr="00AF1DB3">
        <w:rPr>
          <w:rFonts w:ascii="Times New Roman" w:hAnsi="Times New Roman"/>
          <w:bCs/>
        </w:rPr>
        <w:t xml:space="preserve"> (fragment) joonis M 1:2</w:t>
      </w:r>
      <w:r w:rsidR="006A7B70" w:rsidRPr="00AF1DB3">
        <w:rPr>
          <w:rFonts w:ascii="Times New Roman" w:hAnsi="Times New Roman"/>
          <w:bCs/>
        </w:rPr>
        <w:t xml:space="preserve">0 või  M </w:t>
      </w:r>
      <w:r w:rsidRPr="00AF1DB3">
        <w:rPr>
          <w:rFonts w:ascii="Times New Roman" w:hAnsi="Times New Roman"/>
          <w:bCs/>
        </w:rPr>
        <w:t>1:50.</w:t>
      </w:r>
    </w:p>
    <w:p w14:paraId="4D179163" w14:textId="6DB31415" w:rsidR="00DF4924" w:rsidRPr="00AF1DB3"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bCs/>
          <w:lang w:eastAsia="et-EE"/>
        </w:rPr>
      </w:pPr>
      <w:r w:rsidRPr="00AF1DB3">
        <w:rPr>
          <w:rFonts w:ascii="Times New Roman" w:hAnsi="Times New Roman"/>
          <w:bCs/>
        </w:rPr>
        <w:lastRenderedPageBreak/>
        <w:t xml:space="preserve">Projekt vormistada kaasajastatud, kuid mitte vanemal kui üks aasta vanusel, </w:t>
      </w:r>
      <w:proofErr w:type="spellStart"/>
      <w:r w:rsidRPr="00AF1DB3">
        <w:rPr>
          <w:rFonts w:ascii="Times New Roman" w:hAnsi="Times New Roman"/>
          <w:bCs/>
        </w:rPr>
        <w:t>topo</w:t>
      </w:r>
      <w:proofErr w:type="spellEnd"/>
      <w:r w:rsidRPr="00AF1DB3">
        <w:rPr>
          <w:rFonts w:ascii="Times New Roman" w:hAnsi="Times New Roman"/>
          <w:bCs/>
        </w:rPr>
        <w:t>-geodeetilisel alusplaanil ning vastavuses majandus- ja taristuministri määrusele 14.04.2016 nr 34 „</w:t>
      </w:r>
      <w:proofErr w:type="spellStart"/>
      <w:r w:rsidRPr="00AF1DB3">
        <w:rPr>
          <w:rFonts w:ascii="Times New Roman" w:hAnsi="Times New Roman"/>
          <w:bCs/>
        </w:rPr>
        <w:t>Topo</w:t>
      </w:r>
      <w:proofErr w:type="spellEnd"/>
      <w:r w:rsidRPr="00AF1DB3">
        <w:rPr>
          <w:rFonts w:ascii="Times New Roman" w:hAnsi="Times New Roman"/>
          <w:bCs/>
        </w:rPr>
        <w:t xml:space="preserve">-geodeetilisele uuringule ja teostusmõõdistamisele esitatavad nõuded“. </w:t>
      </w:r>
      <w:r w:rsidR="00DF4924" w:rsidRPr="00AF1DB3">
        <w:rPr>
          <w:rFonts w:ascii="Times New Roman" w:hAnsi="Times New Roman"/>
          <w:bCs/>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AF1DB3">
        <w:rPr>
          <w:rFonts w:ascii="Times New Roman" w:hAnsi="Times New Roman"/>
          <w:bCs/>
          <w:lang w:eastAsia="et-EE"/>
        </w:rPr>
        <w:t xml:space="preserve">de </w:t>
      </w:r>
      <w:r w:rsidR="00DF4924" w:rsidRPr="00AF1DB3">
        <w:rPr>
          <w:rFonts w:ascii="Times New Roman" w:hAnsi="Times New Roman"/>
          <w:bCs/>
          <w:lang w:eastAsia="et-EE"/>
        </w:rPr>
        <w:t xml:space="preserve">tabelid) kontrollimiseks ja  registreerimiseks </w:t>
      </w:r>
      <w:r w:rsidR="00DF4924" w:rsidRPr="00AF1DB3">
        <w:rPr>
          <w:rFonts w:ascii="Times New Roman" w:hAnsi="Times New Roman"/>
          <w:bCs/>
        </w:rPr>
        <w:t>enne ehitusloa taotluse esitamist.</w:t>
      </w:r>
    </w:p>
    <w:p w14:paraId="30CFEF64" w14:textId="1C314F65" w:rsidR="000E2986" w:rsidRPr="00AF1DB3"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bCs/>
        </w:rPr>
      </w:pPr>
      <w:proofErr w:type="spellStart"/>
      <w:r w:rsidRPr="00AF1DB3">
        <w:rPr>
          <w:rFonts w:ascii="Times New Roman" w:hAnsi="Times New Roman"/>
          <w:bCs/>
        </w:rPr>
        <w:t>EhS</w:t>
      </w:r>
      <w:proofErr w:type="spellEnd"/>
      <w:r w:rsidR="000E2986" w:rsidRPr="00AF1DB3">
        <w:rPr>
          <w:rFonts w:ascii="Times New Roman" w:eastAsia="Batang" w:hAnsi="Times New Roman"/>
          <w:bCs/>
        </w:rPr>
        <w:t xml:space="preserve"> § 24 </w:t>
      </w:r>
      <w:r w:rsidRPr="00AF1DB3">
        <w:rPr>
          <w:rFonts w:ascii="Times New Roman" w:eastAsia="Batang" w:hAnsi="Times New Roman"/>
          <w:bCs/>
        </w:rPr>
        <w:t>lõike</w:t>
      </w:r>
      <w:r w:rsidR="000E2986" w:rsidRPr="00AF1DB3">
        <w:rPr>
          <w:rFonts w:ascii="Times New Roman" w:eastAsia="Batang" w:hAnsi="Times New Roman"/>
          <w:bCs/>
        </w:rPr>
        <w:t xml:space="preserve"> 2 punkti 2 järgi peab ehitusloakohustusliku ehitise ehitusprojekti koostava pädeva isiku kvalifikatsioon olema tõendatud. </w:t>
      </w:r>
    </w:p>
    <w:p w14:paraId="3D889A78" w14:textId="77777777" w:rsidR="000E2986" w:rsidRPr="00AF1DB3"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bCs/>
        </w:rPr>
      </w:pPr>
      <w:r w:rsidRPr="00AF1DB3">
        <w:rPr>
          <w:rFonts w:ascii="Times New Roman" w:hAnsi="Times New Roman"/>
          <w:bCs/>
        </w:rPr>
        <w:t xml:space="preserve">Enne ehituse alustamist taotleda ehitusluba. Ehitusloa taotlus teha ehitisregistri </w:t>
      </w:r>
      <w:hyperlink r:id="rId5" w:history="1">
        <w:r w:rsidRPr="00AF1DB3">
          <w:rPr>
            <w:rStyle w:val="Hyperlink"/>
            <w:rFonts w:ascii="Times New Roman" w:hAnsi="Times New Roman"/>
            <w:bCs/>
          </w:rPr>
          <w:t>www.ehr.ee</w:t>
        </w:r>
      </w:hyperlink>
      <w:r w:rsidRPr="00AF1DB3">
        <w:rPr>
          <w:rFonts w:ascii="Times New Roman" w:hAnsi="Times New Roman"/>
          <w:bCs/>
        </w:rPr>
        <w:t xml:space="preserve"> kaudu. </w:t>
      </w:r>
    </w:p>
    <w:p w14:paraId="68541E45" w14:textId="22C4381A" w:rsidR="000E2986" w:rsidRPr="00AF1DB3"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bCs/>
        </w:rPr>
      </w:pPr>
      <w:r w:rsidRPr="00AF1DB3">
        <w:rPr>
          <w:rFonts w:ascii="Times New Roman" w:hAnsi="Times New Roman"/>
          <w:bCs/>
        </w:rPr>
        <w:t>Ehitusprojekti vormistamisel võtta aluseks juhendmaterja</w:t>
      </w:r>
      <w:r w:rsidR="00D73E21" w:rsidRPr="00AF1DB3">
        <w:rPr>
          <w:rFonts w:ascii="Times New Roman" w:hAnsi="Times New Roman"/>
          <w:bCs/>
        </w:rPr>
        <w:t>l</w:t>
      </w:r>
      <w:r w:rsidR="005C5CC5" w:rsidRPr="00AF1DB3">
        <w:rPr>
          <w:rFonts w:ascii="Times New Roman" w:hAnsi="Times New Roman"/>
          <w:bCs/>
        </w:rPr>
        <w:t xml:space="preserve"> „</w:t>
      </w:r>
      <w:r w:rsidRPr="00AF1DB3">
        <w:rPr>
          <w:rFonts w:ascii="Times New Roman" w:hAnsi="Times New Roman"/>
          <w:bCs/>
        </w:rPr>
        <w:t>Ehitusprojekti dokumentide digitaalse vormistamise nõuded ehitusloa elektroonilisel taotlemisel</w:t>
      </w:r>
      <w:r w:rsidR="005C5CC5" w:rsidRPr="00AF1DB3">
        <w:rPr>
          <w:rFonts w:ascii="Times New Roman" w:hAnsi="Times New Roman"/>
          <w:bCs/>
        </w:rPr>
        <w:t>“</w:t>
      </w:r>
      <w:r w:rsidRPr="00AF1DB3">
        <w:rPr>
          <w:rFonts w:ascii="Times New Roman" w:hAnsi="Times New Roman"/>
          <w:bCs/>
        </w:rPr>
        <w:t>.</w:t>
      </w:r>
    </w:p>
    <w:p w14:paraId="6DF2B168" w14:textId="640C88E4" w:rsidR="0024698C" w:rsidRPr="00AF1DB3" w:rsidRDefault="0024698C" w:rsidP="0006038F">
      <w:pPr>
        <w:pStyle w:val="ListParagraph"/>
        <w:autoSpaceDN w:val="0"/>
        <w:spacing w:line="240" w:lineRule="auto"/>
        <w:ind w:left="0"/>
        <w:jc w:val="both"/>
        <w:textAlignment w:val="baseline"/>
        <w:rPr>
          <w:rFonts w:ascii="Times New Roman" w:hAnsi="Times New Roman"/>
          <w:bCs/>
        </w:rPr>
      </w:pPr>
    </w:p>
    <w:p w14:paraId="4FEC81DF" w14:textId="77777777" w:rsidR="00D04F3F" w:rsidRPr="00AF1DB3" w:rsidRDefault="00D04F3F" w:rsidP="0006038F">
      <w:pPr>
        <w:pStyle w:val="ListParagraph"/>
        <w:autoSpaceDN w:val="0"/>
        <w:spacing w:line="240" w:lineRule="auto"/>
        <w:ind w:left="0"/>
        <w:jc w:val="both"/>
        <w:textAlignment w:val="baseline"/>
        <w:rPr>
          <w:rFonts w:ascii="Times New Roman" w:hAnsi="Times New Roman"/>
          <w:bCs/>
        </w:rPr>
      </w:pPr>
    </w:p>
    <w:p w14:paraId="41C7510D" w14:textId="77777777" w:rsidR="0024698C" w:rsidRPr="00AF1DB3" w:rsidRDefault="0024698C" w:rsidP="0006038F">
      <w:pPr>
        <w:pStyle w:val="ListParagraph"/>
        <w:autoSpaceDN w:val="0"/>
        <w:spacing w:line="240" w:lineRule="auto"/>
        <w:ind w:left="0"/>
        <w:jc w:val="both"/>
        <w:textAlignment w:val="baseline"/>
        <w:rPr>
          <w:rFonts w:ascii="Times New Roman" w:eastAsia="Batang" w:hAnsi="Times New Roman"/>
          <w:bCs/>
        </w:rPr>
      </w:pPr>
    </w:p>
    <w:p w14:paraId="575F447D" w14:textId="77777777" w:rsidR="0024698C" w:rsidRPr="00AF1DB3"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Cs/>
        </w:rPr>
      </w:pPr>
      <w:r w:rsidRPr="00AF1DB3">
        <w:rPr>
          <w:rFonts w:ascii="Times New Roman" w:hAnsi="Times New Roman"/>
          <w:bCs/>
        </w:rPr>
        <w:t>Projekteerimistingimuste kehtivusaeg ja vaidlustamine:</w:t>
      </w:r>
    </w:p>
    <w:p w14:paraId="4FB6B90B" w14:textId="77777777" w:rsidR="0024698C" w:rsidRPr="00AF1DB3"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bCs/>
        </w:rPr>
      </w:pPr>
      <w:r w:rsidRPr="00AF1DB3">
        <w:rPr>
          <w:rFonts w:ascii="Times New Roman" w:hAnsi="Times New Roman"/>
          <w:bCs/>
        </w:rPr>
        <w:t>Projekteerimistingimused on ehitusprojekti kohustuslik osa ja kehtivad viis aastat.</w:t>
      </w:r>
    </w:p>
    <w:p w14:paraId="7C5549BF" w14:textId="5CC5B59F" w:rsidR="0024698C" w:rsidRPr="00AF1DB3"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bCs/>
        </w:rPr>
      </w:pPr>
      <w:r w:rsidRPr="00AF1DB3">
        <w:rPr>
          <w:rFonts w:ascii="Times New Roman" w:hAnsi="Times New Roman"/>
          <w:bCs/>
        </w:rPr>
        <w:t xml:space="preserve">Projekteerimistingimusi on võimalik vaidlustada Tallinna Halduskohtus (Pärnu mnt 7, </w:t>
      </w:r>
      <w:r w:rsidRPr="00AF1DB3">
        <w:rPr>
          <w:rFonts w:ascii="Times New Roman" w:hAnsi="Times New Roman"/>
          <w:bCs/>
          <w:spacing w:val="-4"/>
        </w:rPr>
        <w:t xml:space="preserve">15082 </w:t>
      </w:r>
      <w:r w:rsidRPr="00AF1DB3">
        <w:rPr>
          <w:rFonts w:ascii="Times New Roman" w:hAnsi="Times New Roman"/>
          <w:bCs/>
        </w:rPr>
        <w:t>Tallinn) või esitada vaie Viimsi Vallavalitsusele 30 päeva jooksul projekteerimistingimuste väljastamisest</w:t>
      </w:r>
      <w:r w:rsidR="005C5CC5" w:rsidRPr="00AF1DB3">
        <w:rPr>
          <w:rFonts w:ascii="Times New Roman" w:hAnsi="Times New Roman"/>
          <w:bCs/>
        </w:rPr>
        <w:t xml:space="preserve"> arvates</w:t>
      </w:r>
      <w:r w:rsidRPr="00AF1DB3">
        <w:rPr>
          <w:rFonts w:ascii="Times New Roman" w:hAnsi="Times New Roman"/>
          <w:bCs/>
        </w:rPr>
        <w:t>.</w:t>
      </w:r>
    </w:p>
    <w:p w14:paraId="3352EB0E" w14:textId="7EB3D352" w:rsidR="0024698C" w:rsidRPr="00AF1DB3" w:rsidRDefault="0024698C" w:rsidP="0006038F">
      <w:pPr>
        <w:pStyle w:val="Loetelu"/>
        <w:numPr>
          <w:ilvl w:val="0"/>
          <w:numId w:val="0"/>
        </w:numPr>
        <w:tabs>
          <w:tab w:val="left" w:pos="709"/>
        </w:tabs>
        <w:suppressAutoHyphens/>
        <w:autoSpaceDN w:val="0"/>
        <w:spacing w:before="0"/>
        <w:textAlignment w:val="baseline"/>
        <w:rPr>
          <w:bCs/>
          <w:sz w:val="22"/>
          <w:szCs w:val="22"/>
        </w:rPr>
      </w:pPr>
      <w:r w:rsidRPr="00AF1DB3">
        <w:rPr>
          <w:bCs/>
          <w:sz w:val="22"/>
          <w:szCs w:val="22"/>
        </w:rPr>
        <w:tab/>
      </w:r>
    </w:p>
    <w:p w14:paraId="7FDED2E3" w14:textId="3ECCBEC8" w:rsidR="000E2986" w:rsidRPr="00AF1DB3" w:rsidRDefault="00312BBA" w:rsidP="0006038F">
      <w:pPr>
        <w:pStyle w:val="Loetelu"/>
        <w:numPr>
          <w:ilvl w:val="0"/>
          <w:numId w:val="0"/>
        </w:numPr>
        <w:tabs>
          <w:tab w:val="left" w:pos="709"/>
        </w:tabs>
        <w:suppressAutoHyphens/>
        <w:autoSpaceDN w:val="0"/>
        <w:spacing w:before="0"/>
        <w:textAlignment w:val="baseline"/>
        <w:rPr>
          <w:bCs/>
          <w:sz w:val="22"/>
          <w:szCs w:val="22"/>
        </w:rPr>
      </w:pPr>
      <w:r w:rsidRPr="00AF1DB3">
        <w:rPr>
          <w:bCs/>
          <w:sz w:val="22"/>
          <w:szCs w:val="22"/>
        </w:rPr>
        <w:t>Lisa: asendi</w:t>
      </w:r>
      <w:r w:rsidR="00BD0A9C" w:rsidRPr="00AF1DB3">
        <w:rPr>
          <w:bCs/>
          <w:sz w:val="22"/>
          <w:szCs w:val="22"/>
        </w:rPr>
        <w:t>skeem</w:t>
      </w:r>
      <w:r w:rsidR="00AF1DB3" w:rsidRPr="00AF1DB3">
        <w:rPr>
          <w:bCs/>
          <w:sz w:val="22"/>
          <w:szCs w:val="22"/>
        </w:rPr>
        <w:t>, eskiis</w:t>
      </w:r>
    </w:p>
    <w:p w14:paraId="3BD2E82A" w14:textId="25216A54" w:rsidR="00D5203D" w:rsidRPr="00AF1DB3" w:rsidRDefault="00D5203D" w:rsidP="0006038F">
      <w:pPr>
        <w:pStyle w:val="Loetelu"/>
        <w:numPr>
          <w:ilvl w:val="0"/>
          <w:numId w:val="0"/>
        </w:numPr>
        <w:tabs>
          <w:tab w:val="left" w:pos="709"/>
        </w:tabs>
        <w:suppressAutoHyphens/>
        <w:autoSpaceDN w:val="0"/>
        <w:spacing w:before="0"/>
        <w:textAlignment w:val="baseline"/>
        <w:rPr>
          <w:bCs/>
          <w:sz w:val="22"/>
          <w:szCs w:val="22"/>
        </w:rPr>
      </w:pPr>
    </w:p>
    <w:p w14:paraId="0DF8CE8B" w14:textId="77777777" w:rsidR="00D5203D" w:rsidRPr="00AF1DB3" w:rsidRDefault="00D5203D" w:rsidP="0006038F">
      <w:pPr>
        <w:pStyle w:val="Loetelu"/>
        <w:numPr>
          <w:ilvl w:val="0"/>
          <w:numId w:val="0"/>
        </w:numPr>
        <w:tabs>
          <w:tab w:val="left" w:pos="709"/>
        </w:tabs>
        <w:suppressAutoHyphens/>
        <w:autoSpaceDN w:val="0"/>
        <w:spacing w:before="0"/>
        <w:textAlignment w:val="baseline"/>
        <w:rPr>
          <w:bCs/>
          <w:sz w:val="22"/>
          <w:szCs w:val="22"/>
        </w:rPr>
      </w:pPr>
    </w:p>
    <w:p w14:paraId="47167CF4" w14:textId="77777777" w:rsidR="000E2986" w:rsidRPr="00AF1DB3" w:rsidRDefault="000E2986" w:rsidP="0006038F">
      <w:pPr>
        <w:pStyle w:val="Loetelu"/>
        <w:numPr>
          <w:ilvl w:val="0"/>
          <w:numId w:val="0"/>
        </w:numPr>
        <w:suppressAutoHyphens/>
        <w:autoSpaceDN w:val="0"/>
        <w:spacing w:before="0"/>
        <w:textAlignment w:val="baseline"/>
        <w:rPr>
          <w:bCs/>
          <w:sz w:val="22"/>
          <w:szCs w:val="22"/>
        </w:rPr>
      </w:pPr>
    </w:p>
    <w:p w14:paraId="44C47AD3" w14:textId="6507B9ED" w:rsidR="000E2986" w:rsidRPr="00AF1DB3" w:rsidRDefault="000E2986" w:rsidP="0006038F">
      <w:pPr>
        <w:pStyle w:val="Loetelu"/>
        <w:numPr>
          <w:ilvl w:val="0"/>
          <w:numId w:val="0"/>
        </w:numPr>
        <w:suppressAutoHyphens/>
        <w:autoSpaceDN w:val="0"/>
        <w:spacing w:before="0"/>
        <w:textAlignment w:val="baseline"/>
        <w:rPr>
          <w:bCs/>
          <w:i/>
          <w:iCs/>
          <w:sz w:val="22"/>
          <w:szCs w:val="22"/>
        </w:rPr>
      </w:pPr>
    </w:p>
    <w:p w14:paraId="2847601C" w14:textId="1B2608F7" w:rsidR="000E2986" w:rsidRPr="00AF1DB3" w:rsidRDefault="00D04F3F" w:rsidP="0006038F">
      <w:pPr>
        <w:pStyle w:val="Standard"/>
        <w:tabs>
          <w:tab w:val="left" w:pos="426"/>
        </w:tabs>
        <w:jc w:val="both"/>
        <w:rPr>
          <w:bCs/>
          <w:i/>
          <w:iCs/>
          <w:sz w:val="22"/>
          <w:szCs w:val="22"/>
        </w:rPr>
      </w:pPr>
      <w:r w:rsidRPr="00AF1DB3">
        <w:rPr>
          <w:bCs/>
          <w:i/>
          <w:iCs/>
          <w:sz w:val="22"/>
          <w:szCs w:val="22"/>
        </w:rPr>
        <w:tab/>
      </w:r>
      <w:r w:rsidRPr="00AF1DB3">
        <w:rPr>
          <w:bCs/>
          <w:i/>
          <w:iCs/>
          <w:sz w:val="22"/>
          <w:szCs w:val="22"/>
        </w:rPr>
        <w:tab/>
      </w:r>
      <w:r w:rsidR="008246C2" w:rsidRPr="00AF1DB3">
        <w:rPr>
          <w:bCs/>
          <w:i/>
          <w:iCs/>
          <w:sz w:val="22"/>
          <w:szCs w:val="22"/>
        </w:rPr>
        <w:tab/>
      </w:r>
      <w:r w:rsidR="00FC189A" w:rsidRPr="00AF1DB3">
        <w:rPr>
          <w:bCs/>
          <w:i/>
          <w:iCs/>
          <w:sz w:val="22"/>
          <w:szCs w:val="22"/>
        </w:rPr>
        <w:tab/>
      </w:r>
      <w:r w:rsidR="009A28B1" w:rsidRPr="00AF1DB3">
        <w:rPr>
          <w:bCs/>
          <w:i/>
          <w:iCs/>
          <w:sz w:val="22"/>
          <w:szCs w:val="22"/>
        </w:rPr>
        <w:tab/>
      </w:r>
    </w:p>
    <w:p w14:paraId="65B55184" w14:textId="09E79B32" w:rsidR="000E2986" w:rsidRPr="00AF1DB3" w:rsidRDefault="000E2986" w:rsidP="0006038F">
      <w:pPr>
        <w:tabs>
          <w:tab w:val="left" w:pos="2835"/>
        </w:tabs>
        <w:jc w:val="both"/>
        <w:rPr>
          <w:bCs/>
          <w:sz w:val="22"/>
          <w:szCs w:val="22"/>
          <w:lang w:eastAsia="et-EE"/>
        </w:rPr>
      </w:pPr>
      <w:r w:rsidRPr="00AF1DB3">
        <w:rPr>
          <w:bCs/>
          <w:sz w:val="22"/>
          <w:szCs w:val="22"/>
          <w:lang w:eastAsia="et-EE"/>
        </w:rPr>
        <w:t>Jüri Kurba</w:t>
      </w:r>
      <w:r w:rsidR="00FC189A" w:rsidRPr="00AF1DB3">
        <w:rPr>
          <w:bCs/>
          <w:sz w:val="22"/>
          <w:szCs w:val="22"/>
          <w:lang w:eastAsia="et-EE"/>
        </w:rPr>
        <w:t xml:space="preserve"> </w:t>
      </w:r>
      <w:r w:rsidR="00FC189A" w:rsidRPr="00AF1DB3">
        <w:rPr>
          <w:bCs/>
          <w:sz w:val="22"/>
          <w:szCs w:val="22"/>
          <w:lang w:eastAsia="et-EE"/>
        </w:rPr>
        <w:tab/>
      </w:r>
      <w:r w:rsidR="00FC189A" w:rsidRPr="00AF1DB3">
        <w:rPr>
          <w:bCs/>
          <w:sz w:val="22"/>
          <w:szCs w:val="22"/>
          <w:lang w:eastAsia="et-EE"/>
        </w:rPr>
        <w:tab/>
      </w:r>
      <w:r w:rsidR="00FC189A" w:rsidRPr="00AF1DB3">
        <w:rPr>
          <w:bCs/>
          <w:sz w:val="22"/>
          <w:szCs w:val="22"/>
          <w:lang w:eastAsia="et-EE"/>
        </w:rPr>
        <w:tab/>
      </w:r>
      <w:r w:rsidR="00FC189A" w:rsidRPr="00AF1DB3">
        <w:rPr>
          <w:bCs/>
          <w:sz w:val="22"/>
          <w:szCs w:val="22"/>
          <w:lang w:eastAsia="et-EE"/>
        </w:rPr>
        <w:tab/>
      </w:r>
      <w:r w:rsidR="00FC189A" w:rsidRPr="00AF1DB3">
        <w:rPr>
          <w:bCs/>
          <w:sz w:val="22"/>
          <w:szCs w:val="22"/>
          <w:lang w:eastAsia="et-EE"/>
        </w:rPr>
        <w:tab/>
      </w:r>
      <w:r w:rsidRPr="00AF1DB3">
        <w:rPr>
          <w:bCs/>
          <w:sz w:val="22"/>
          <w:szCs w:val="22"/>
          <w:lang w:eastAsia="et-EE"/>
        </w:rPr>
        <w:t>Kaja Kuldkepp</w:t>
      </w:r>
    </w:p>
    <w:p w14:paraId="78052172" w14:textId="15397FBE" w:rsidR="000E2986" w:rsidRPr="00AF1DB3" w:rsidRDefault="000E2986" w:rsidP="0006038F">
      <w:pPr>
        <w:pStyle w:val="BodyText"/>
        <w:tabs>
          <w:tab w:val="left" w:pos="5387"/>
        </w:tabs>
        <w:rPr>
          <w:bCs/>
          <w:sz w:val="22"/>
          <w:szCs w:val="22"/>
        </w:rPr>
      </w:pPr>
      <w:r w:rsidRPr="00AF1DB3">
        <w:rPr>
          <w:bCs/>
          <w:sz w:val="22"/>
          <w:szCs w:val="22"/>
        </w:rPr>
        <w:t>ehitusvaldkonna peaspetsialist</w:t>
      </w:r>
      <w:r w:rsidR="00FC189A" w:rsidRPr="00AF1DB3">
        <w:rPr>
          <w:bCs/>
          <w:sz w:val="22"/>
          <w:szCs w:val="22"/>
        </w:rPr>
        <w:t xml:space="preserve"> </w:t>
      </w:r>
      <w:r w:rsidR="00FC189A" w:rsidRPr="00AF1DB3">
        <w:rPr>
          <w:bCs/>
          <w:sz w:val="22"/>
          <w:szCs w:val="22"/>
        </w:rPr>
        <w:tab/>
      </w:r>
      <w:r w:rsidR="00FC189A" w:rsidRPr="00AF1DB3">
        <w:rPr>
          <w:bCs/>
          <w:sz w:val="22"/>
          <w:szCs w:val="22"/>
        </w:rPr>
        <w:tab/>
      </w:r>
      <w:r w:rsidRPr="00AF1DB3">
        <w:rPr>
          <w:bCs/>
          <w:sz w:val="22"/>
          <w:szCs w:val="22"/>
        </w:rPr>
        <w:t>vanemspetsialist-arhitekt</w:t>
      </w:r>
    </w:p>
    <w:p w14:paraId="61B2D486" w14:textId="59E666CD" w:rsidR="00FC189A" w:rsidRPr="00AF1DB3" w:rsidRDefault="00FC189A" w:rsidP="0006038F">
      <w:pPr>
        <w:pStyle w:val="BodyText"/>
        <w:tabs>
          <w:tab w:val="left" w:pos="5387"/>
        </w:tabs>
        <w:jc w:val="left"/>
        <w:rPr>
          <w:bCs/>
          <w:sz w:val="22"/>
          <w:szCs w:val="22"/>
        </w:rPr>
      </w:pPr>
      <w:r w:rsidRPr="00AF1DB3">
        <w:rPr>
          <w:bCs/>
          <w:sz w:val="22"/>
          <w:szCs w:val="22"/>
        </w:rPr>
        <w:tab/>
      </w:r>
      <w:r w:rsidRPr="00AF1DB3">
        <w:rPr>
          <w:bCs/>
          <w:sz w:val="22"/>
          <w:szCs w:val="22"/>
        </w:rPr>
        <w:tab/>
      </w:r>
      <w:r w:rsidR="000E2986" w:rsidRPr="00AF1DB3">
        <w:rPr>
          <w:bCs/>
          <w:sz w:val="22"/>
          <w:szCs w:val="22"/>
        </w:rPr>
        <w:t>6028820</w:t>
      </w:r>
    </w:p>
    <w:p w14:paraId="3FBFBE14" w14:textId="614407AE" w:rsidR="000E2986" w:rsidRPr="00AF1DB3" w:rsidRDefault="00FC189A" w:rsidP="0006038F">
      <w:pPr>
        <w:pStyle w:val="BodyText"/>
        <w:tabs>
          <w:tab w:val="left" w:pos="5387"/>
        </w:tabs>
        <w:jc w:val="left"/>
        <w:rPr>
          <w:bCs/>
          <w:sz w:val="22"/>
          <w:szCs w:val="22"/>
        </w:rPr>
      </w:pPr>
      <w:r w:rsidRPr="00AF1DB3">
        <w:rPr>
          <w:bCs/>
          <w:sz w:val="22"/>
          <w:szCs w:val="22"/>
        </w:rPr>
        <w:tab/>
      </w:r>
      <w:r w:rsidRPr="00AF1DB3">
        <w:rPr>
          <w:bCs/>
          <w:sz w:val="22"/>
          <w:szCs w:val="22"/>
        </w:rPr>
        <w:tab/>
      </w:r>
      <w:r w:rsidR="000E2986" w:rsidRPr="00AF1DB3">
        <w:rPr>
          <w:bCs/>
          <w:sz w:val="22"/>
          <w:szCs w:val="22"/>
        </w:rPr>
        <w:t>kaja.kuldkepp@viimsivv.ee</w:t>
      </w:r>
    </w:p>
    <w:sectPr w:rsidR="000E2986" w:rsidRPr="00AF1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44089"/>
    <w:rsid w:val="00045B69"/>
    <w:rsid w:val="00054D7D"/>
    <w:rsid w:val="0006038F"/>
    <w:rsid w:val="0006223E"/>
    <w:rsid w:val="0006490A"/>
    <w:rsid w:val="00084F9F"/>
    <w:rsid w:val="000A4862"/>
    <w:rsid w:val="000E19C7"/>
    <w:rsid w:val="000E2986"/>
    <w:rsid w:val="00101DDA"/>
    <w:rsid w:val="001078AD"/>
    <w:rsid w:val="00143DCE"/>
    <w:rsid w:val="001528FF"/>
    <w:rsid w:val="001920B9"/>
    <w:rsid w:val="001A73A3"/>
    <w:rsid w:val="001B7F8E"/>
    <w:rsid w:val="001C40A7"/>
    <w:rsid w:val="001C705C"/>
    <w:rsid w:val="001F0215"/>
    <w:rsid w:val="00215D0A"/>
    <w:rsid w:val="00234C87"/>
    <w:rsid w:val="00246424"/>
    <w:rsid w:val="0024698C"/>
    <w:rsid w:val="002477F6"/>
    <w:rsid w:val="00271C9C"/>
    <w:rsid w:val="00294C5F"/>
    <w:rsid w:val="00295C41"/>
    <w:rsid w:val="002B65DB"/>
    <w:rsid w:val="002B7612"/>
    <w:rsid w:val="002C1693"/>
    <w:rsid w:val="002D6E7C"/>
    <w:rsid w:val="00303DB1"/>
    <w:rsid w:val="003059E2"/>
    <w:rsid w:val="00312BBA"/>
    <w:rsid w:val="00315E0F"/>
    <w:rsid w:val="003275E3"/>
    <w:rsid w:val="00335835"/>
    <w:rsid w:val="00361AA6"/>
    <w:rsid w:val="0036352A"/>
    <w:rsid w:val="003637D7"/>
    <w:rsid w:val="00386BEA"/>
    <w:rsid w:val="00387EF7"/>
    <w:rsid w:val="003D797E"/>
    <w:rsid w:val="003E0818"/>
    <w:rsid w:val="00440BD0"/>
    <w:rsid w:val="00452FE9"/>
    <w:rsid w:val="00461BCD"/>
    <w:rsid w:val="00466306"/>
    <w:rsid w:val="00475C71"/>
    <w:rsid w:val="00491085"/>
    <w:rsid w:val="004C641B"/>
    <w:rsid w:val="004D71A9"/>
    <w:rsid w:val="00520805"/>
    <w:rsid w:val="00546742"/>
    <w:rsid w:val="005525EB"/>
    <w:rsid w:val="00555F1A"/>
    <w:rsid w:val="00577D31"/>
    <w:rsid w:val="00596247"/>
    <w:rsid w:val="005C21DA"/>
    <w:rsid w:val="005C4054"/>
    <w:rsid w:val="005C5CC5"/>
    <w:rsid w:val="005E7576"/>
    <w:rsid w:val="005F6DDD"/>
    <w:rsid w:val="00600236"/>
    <w:rsid w:val="006146B9"/>
    <w:rsid w:val="00616842"/>
    <w:rsid w:val="0064296B"/>
    <w:rsid w:val="00646412"/>
    <w:rsid w:val="00663EBA"/>
    <w:rsid w:val="00666ACF"/>
    <w:rsid w:val="00673B0A"/>
    <w:rsid w:val="00682010"/>
    <w:rsid w:val="00696B13"/>
    <w:rsid w:val="006A7B70"/>
    <w:rsid w:val="006B4A17"/>
    <w:rsid w:val="006C40D4"/>
    <w:rsid w:val="006C6907"/>
    <w:rsid w:val="006D5C3A"/>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36DC4"/>
    <w:rsid w:val="00847292"/>
    <w:rsid w:val="008542A1"/>
    <w:rsid w:val="008676CA"/>
    <w:rsid w:val="008A306B"/>
    <w:rsid w:val="008C692A"/>
    <w:rsid w:val="008D6B3B"/>
    <w:rsid w:val="008F3B62"/>
    <w:rsid w:val="0090758F"/>
    <w:rsid w:val="00927540"/>
    <w:rsid w:val="00931827"/>
    <w:rsid w:val="00951854"/>
    <w:rsid w:val="00970409"/>
    <w:rsid w:val="00977097"/>
    <w:rsid w:val="009A28B1"/>
    <w:rsid w:val="009C66D4"/>
    <w:rsid w:val="009C73BA"/>
    <w:rsid w:val="009E0F76"/>
    <w:rsid w:val="00A1735C"/>
    <w:rsid w:val="00A42440"/>
    <w:rsid w:val="00A55E4F"/>
    <w:rsid w:val="00A60399"/>
    <w:rsid w:val="00A60FBB"/>
    <w:rsid w:val="00A6263B"/>
    <w:rsid w:val="00A71BCA"/>
    <w:rsid w:val="00A87553"/>
    <w:rsid w:val="00A878DA"/>
    <w:rsid w:val="00AA4D61"/>
    <w:rsid w:val="00AC51E9"/>
    <w:rsid w:val="00AD57A1"/>
    <w:rsid w:val="00AF1DB3"/>
    <w:rsid w:val="00AF535C"/>
    <w:rsid w:val="00B16AC8"/>
    <w:rsid w:val="00B6183E"/>
    <w:rsid w:val="00BD0A9C"/>
    <w:rsid w:val="00BD749C"/>
    <w:rsid w:val="00BE472C"/>
    <w:rsid w:val="00C15CAC"/>
    <w:rsid w:val="00C22B88"/>
    <w:rsid w:val="00C53D36"/>
    <w:rsid w:val="00C80BBC"/>
    <w:rsid w:val="00CA0CAD"/>
    <w:rsid w:val="00CA1E8D"/>
    <w:rsid w:val="00CA4BD0"/>
    <w:rsid w:val="00CB3964"/>
    <w:rsid w:val="00D04F3F"/>
    <w:rsid w:val="00D06448"/>
    <w:rsid w:val="00D15271"/>
    <w:rsid w:val="00D17F9F"/>
    <w:rsid w:val="00D307E3"/>
    <w:rsid w:val="00D3464C"/>
    <w:rsid w:val="00D5203D"/>
    <w:rsid w:val="00D528DB"/>
    <w:rsid w:val="00D64F99"/>
    <w:rsid w:val="00D73E21"/>
    <w:rsid w:val="00D7414A"/>
    <w:rsid w:val="00D76163"/>
    <w:rsid w:val="00DA1043"/>
    <w:rsid w:val="00DC7CCC"/>
    <w:rsid w:val="00DD3D00"/>
    <w:rsid w:val="00DF0CBA"/>
    <w:rsid w:val="00DF35B6"/>
    <w:rsid w:val="00DF4924"/>
    <w:rsid w:val="00E163FF"/>
    <w:rsid w:val="00E344DD"/>
    <w:rsid w:val="00E6611B"/>
    <w:rsid w:val="00E70EC0"/>
    <w:rsid w:val="00E84E73"/>
    <w:rsid w:val="00E84F33"/>
    <w:rsid w:val="00EA2E33"/>
    <w:rsid w:val="00EB5FA0"/>
    <w:rsid w:val="00F05487"/>
    <w:rsid w:val="00F05525"/>
    <w:rsid w:val="00F32454"/>
    <w:rsid w:val="00F41217"/>
    <w:rsid w:val="00F846EC"/>
    <w:rsid w:val="00F92057"/>
    <w:rsid w:val="00FA0500"/>
    <w:rsid w:val="00FA0DFD"/>
    <w:rsid w:val="00FA4AED"/>
    <w:rsid w:val="00FB3C0C"/>
    <w:rsid w:val="00FB6392"/>
    <w:rsid w:val="00FC189A"/>
    <w:rsid w:val="00FE4B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4763</TotalTime>
  <Pages>4</Pages>
  <Words>1791</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116</cp:revision>
  <cp:lastPrinted>2020-01-21T14:32:00Z</cp:lastPrinted>
  <dcterms:created xsi:type="dcterms:W3CDTF">2019-11-26T09:52:00Z</dcterms:created>
  <dcterms:modified xsi:type="dcterms:W3CDTF">2021-07-07T12:17:00Z</dcterms:modified>
</cp:coreProperties>
</file>