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5E" w:rsidRDefault="0089355E" w:rsidP="008935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VIIMSI VALLAVOLIKOGU</w:t>
      </w:r>
    </w:p>
    <w:p w:rsidR="0089355E" w:rsidRDefault="0089355E" w:rsidP="008935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</w:p>
    <w:p w:rsidR="0089355E" w:rsidRDefault="0089355E" w:rsidP="008935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 Ä </w:t>
      </w:r>
      <w:proofErr w:type="spellStart"/>
      <w:r>
        <w:rPr>
          <w:rFonts w:ascii="Arial" w:hAnsi="Arial" w:cs="Arial"/>
          <w:lang w:val="en-US"/>
        </w:rPr>
        <w:t>Ä</w:t>
      </w:r>
      <w:proofErr w:type="spellEnd"/>
      <w:r>
        <w:rPr>
          <w:rFonts w:ascii="Arial" w:hAnsi="Arial" w:cs="Arial"/>
          <w:lang w:val="en-US"/>
        </w:rPr>
        <w:t xml:space="preserve"> R U S</w:t>
      </w:r>
    </w:p>
    <w:p w:rsidR="0089355E" w:rsidRDefault="0089355E" w:rsidP="0089355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9355E" w:rsidRDefault="0089355E" w:rsidP="008935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13. </w:t>
      </w:r>
      <w:proofErr w:type="spellStart"/>
      <w:proofErr w:type="gramStart"/>
      <w:r>
        <w:rPr>
          <w:rFonts w:ascii="Arial" w:hAnsi="Arial" w:cs="Arial"/>
          <w:lang w:val="en-US"/>
        </w:rPr>
        <w:t>september</w:t>
      </w:r>
      <w:proofErr w:type="spellEnd"/>
      <w:proofErr w:type="gramEnd"/>
      <w:r>
        <w:rPr>
          <w:rFonts w:ascii="Arial" w:hAnsi="Arial" w:cs="Arial"/>
          <w:lang w:val="en-US"/>
        </w:rPr>
        <w:t xml:space="preserve"> 2005 nr 32</w:t>
      </w:r>
    </w:p>
    <w:p w:rsidR="0089355E" w:rsidRDefault="0089355E" w:rsidP="0089355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9355E" w:rsidRDefault="0089355E" w:rsidP="0089355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9355E" w:rsidRDefault="0089355E" w:rsidP="0089355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9355E" w:rsidRDefault="0089355E" w:rsidP="0089355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Üldplaneeringu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teemaplaneeringu</w:t>
      </w:r>
      <w:proofErr w:type="spellEnd"/>
      <w:r>
        <w:rPr>
          <w:rFonts w:ascii="Arial" w:hAnsi="Arial" w:cs="Arial"/>
          <w:lang w:val="en-US"/>
        </w:rPr>
        <w:t xml:space="preserve"> </w:t>
      </w:r>
    </w:p>
    <w:p w:rsidR="0089355E" w:rsidRDefault="0089355E" w:rsidP="0089355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"</w:t>
      </w:r>
      <w:proofErr w:type="spellStart"/>
      <w:r>
        <w:rPr>
          <w:rFonts w:ascii="Arial" w:hAnsi="Arial" w:cs="Arial"/>
          <w:lang w:val="en-US"/>
        </w:rPr>
        <w:t>Viimsi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valla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üldiste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ehitustingimuste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määramine</w:t>
      </w:r>
      <w:proofErr w:type="spellEnd"/>
      <w:r>
        <w:rPr>
          <w:rFonts w:ascii="Arial" w:hAnsi="Arial" w:cs="Arial"/>
          <w:lang w:val="en-US"/>
        </w:rPr>
        <w:t xml:space="preserve">. </w:t>
      </w:r>
    </w:p>
    <w:p w:rsidR="0089355E" w:rsidRDefault="0089355E" w:rsidP="0089355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Elamuehituse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põhimõtted</w:t>
      </w:r>
      <w:proofErr w:type="spellEnd"/>
      <w:r>
        <w:rPr>
          <w:rFonts w:ascii="Arial" w:hAnsi="Arial" w:cs="Arial"/>
          <w:lang w:val="en-US"/>
        </w:rPr>
        <w:t xml:space="preserve">." </w:t>
      </w:r>
      <w:proofErr w:type="spellStart"/>
      <w:r>
        <w:rPr>
          <w:rFonts w:ascii="Arial" w:hAnsi="Arial" w:cs="Arial"/>
          <w:lang w:val="en-US"/>
        </w:rPr>
        <w:t>kehtestamine</w:t>
      </w:r>
      <w:proofErr w:type="spellEnd"/>
    </w:p>
    <w:p w:rsidR="0089355E" w:rsidRDefault="0089355E" w:rsidP="0089355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9355E" w:rsidRDefault="0089355E" w:rsidP="008935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Käesoleva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määruse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kehtestamisel</w:t>
      </w:r>
      <w:proofErr w:type="spellEnd"/>
      <w:r>
        <w:rPr>
          <w:rFonts w:ascii="Arial" w:hAnsi="Arial" w:cs="Arial"/>
          <w:lang w:val="en-US"/>
        </w:rPr>
        <w:t xml:space="preserve"> on </w:t>
      </w:r>
      <w:proofErr w:type="spellStart"/>
      <w:r>
        <w:rPr>
          <w:rFonts w:ascii="Arial" w:hAnsi="Arial" w:cs="Arial"/>
          <w:lang w:val="en-US"/>
        </w:rPr>
        <w:t>aluseks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võetud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Kohaliku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omavalitsuse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korralduse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seaduse</w:t>
      </w:r>
      <w:proofErr w:type="spellEnd"/>
      <w:r>
        <w:rPr>
          <w:rFonts w:ascii="Arial" w:hAnsi="Arial" w:cs="Arial"/>
          <w:lang w:val="en-US"/>
        </w:rPr>
        <w:t xml:space="preserve"> § 22 </w:t>
      </w:r>
      <w:proofErr w:type="spellStart"/>
      <w:r>
        <w:rPr>
          <w:rFonts w:ascii="Arial" w:hAnsi="Arial" w:cs="Arial"/>
          <w:lang w:val="en-US"/>
        </w:rPr>
        <w:t>lg</w:t>
      </w:r>
      <w:proofErr w:type="spellEnd"/>
      <w:r>
        <w:rPr>
          <w:rFonts w:ascii="Arial" w:hAnsi="Arial" w:cs="Arial"/>
          <w:lang w:val="en-US"/>
        </w:rPr>
        <w:t xml:space="preserve"> 1 p 31, </w:t>
      </w:r>
      <w:proofErr w:type="spellStart"/>
      <w:r>
        <w:rPr>
          <w:rFonts w:ascii="Arial" w:hAnsi="Arial" w:cs="Arial"/>
          <w:lang w:val="en-US"/>
        </w:rPr>
        <w:t>Planeerimisseaduse</w:t>
      </w:r>
      <w:proofErr w:type="spellEnd"/>
      <w:r>
        <w:rPr>
          <w:rFonts w:ascii="Arial" w:hAnsi="Arial" w:cs="Arial"/>
          <w:lang w:val="en-US"/>
        </w:rPr>
        <w:t xml:space="preserve"> § 24 </w:t>
      </w:r>
      <w:proofErr w:type="spellStart"/>
      <w:r>
        <w:rPr>
          <w:rFonts w:ascii="Arial" w:hAnsi="Arial" w:cs="Arial"/>
          <w:lang w:val="en-US"/>
        </w:rPr>
        <w:t>lg</w:t>
      </w:r>
      <w:proofErr w:type="spellEnd"/>
      <w:r>
        <w:rPr>
          <w:rFonts w:ascii="Arial" w:hAnsi="Arial" w:cs="Arial"/>
          <w:lang w:val="en-US"/>
        </w:rPr>
        <w:t xml:space="preserve"> 3, </w:t>
      </w:r>
      <w:proofErr w:type="spellStart"/>
      <w:r>
        <w:rPr>
          <w:rFonts w:ascii="Arial" w:hAnsi="Arial" w:cs="Arial"/>
          <w:lang w:val="en-US"/>
        </w:rPr>
        <w:t>Viimsi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Vallavolikogu</w:t>
      </w:r>
      <w:proofErr w:type="spellEnd"/>
      <w:r>
        <w:rPr>
          <w:rFonts w:ascii="Arial" w:hAnsi="Arial" w:cs="Arial"/>
          <w:lang w:val="en-US"/>
        </w:rPr>
        <w:t xml:space="preserve"> 12.04.2005 </w:t>
      </w:r>
      <w:proofErr w:type="spellStart"/>
      <w:r>
        <w:rPr>
          <w:rFonts w:ascii="Arial" w:hAnsi="Arial" w:cs="Arial"/>
          <w:lang w:val="en-US"/>
        </w:rPr>
        <w:t>määrusega</w:t>
      </w:r>
      <w:proofErr w:type="spellEnd"/>
      <w:r>
        <w:rPr>
          <w:rFonts w:ascii="Arial" w:hAnsi="Arial" w:cs="Arial"/>
          <w:lang w:val="en-US"/>
        </w:rPr>
        <w:t xml:space="preserve"> nr. 19 </w:t>
      </w:r>
      <w:proofErr w:type="spellStart"/>
      <w:r>
        <w:rPr>
          <w:rFonts w:ascii="Arial" w:hAnsi="Arial" w:cs="Arial"/>
          <w:lang w:val="en-US"/>
        </w:rPr>
        <w:t>kehtestatud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Viimsi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valla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ehitusmääruse</w:t>
      </w:r>
      <w:proofErr w:type="spellEnd"/>
      <w:r>
        <w:rPr>
          <w:rFonts w:ascii="Arial" w:hAnsi="Arial" w:cs="Arial"/>
          <w:lang w:val="en-US"/>
        </w:rPr>
        <w:t xml:space="preserve">  §</w:t>
      </w:r>
      <w:proofErr w:type="gramEnd"/>
      <w:r>
        <w:rPr>
          <w:rFonts w:ascii="Arial" w:hAnsi="Arial" w:cs="Arial"/>
          <w:lang w:val="en-US"/>
        </w:rPr>
        <w:t xml:space="preserve"> 2 p 6 </w:t>
      </w:r>
      <w:proofErr w:type="spellStart"/>
      <w:r>
        <w:rPr>
          <w:rFonts w:ascii="Arial" w:hAnsi="Arial" w:cs="Arial"/>
          <w:lang w:val="en-US"/>
        </w:rPr>
        <w:t>ning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eelnevalt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saadud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kehtestatavale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planeeringule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Harju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Maavanema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heakskiit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Arvestades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gramStart"/>
      <w:r>
        <w:rPr>
          <w:rFonts w:ascii="Arial" w:hAnsi="Arial" w:cs="Arial"/>
          <w:lang w:val="en-US"/>
        </w:rPr>
        <w:t>et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tulenevalt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uute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elamupiirkondade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laiaulatuslikust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ehitamisest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Viimsi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valda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detailplaneeringute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kaudu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kavandatud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uute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elamualade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väljaehitamisest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tingitud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elanikkonna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kasvust</w:t>
      </w:r>
      <w:proofErr w:type="spellEnd"/>
      <w:r>
        <w:rPr>
          <w:rFonts w:ascii="Arial" w:hAnsi="Arial" w:cs="Arial"/>
          <w:lang w:val="en-US"/>
        </w:rPr>
        <w:t xml:space="preserve"> on </w:t>
      </w:r>
      <w:proofErr w:type="spellStart"/>
      <w:r>
        <w:rPr>
          <w:rFonts w:ascii="Arial" w:hAnsi="Arial" w:cs="Arial"/>
          <w:lang w:val="en-US"/>
        </w:rPr>
        <w:t>lisaks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senisele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üldplaneeringule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ning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ehitusmäärusele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vajadus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ehitustegevust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täpsemalt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reguleerida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üldplaneeringute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tekstilise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täiendamisega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Teemaplaneering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viidi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läbi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gramStart"/>
      <w:r>
        <w:rPr>
          <w:rFonts w:ascii="Arial" w:hAnsi="Arial" w:cs="Arial"/>
          <w:lang w:val="en-US"/>
        </w:rPr>
        <w:t>et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tagada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Viimsi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valla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elanike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elukvaliteedi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püsimine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kasvava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elanikkonna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puhul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Teemaplaneeringu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kehtestamine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võimaldab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Vallavalitsusel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esitada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detailplaneeringute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ja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projektide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koostajatele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selgeid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nõudmisi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edasiseks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planeerimiseks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projekteerimiseks</w:t>
      </w:r>
      <w:proofErr w:type="spellEnd"/>
      <w:r>
        <w:rPr>
          <w:rFonts w:ascii="Arial" w:hAnsi="Arial" w:cs="Arial"/>
          <w:lang w:val="en-US"/>
        </w:rPr>
        <w:t>.</w:t>
      </w:r>
    </w:p>
    <w:p w:rsidR="0089355E" w:rsidRDefault="0089355E" w:rsidP="008935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Arvestades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ülaltoodut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ning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käesolevale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määrusele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lisatud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seletuskirjas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toodud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muid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selgitusi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Viimsi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Vallavolikogu</w:t>
      </w:r>
      <w:proofErr w:type="spellEnd"/>
    </w:p>
    <w:p w:rsidR="0089355E" w:rsidRDefault="0089355E" w:rsidP="0089355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9355E" w:rsidRDefault="0089355E" w:rsidP="0089355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m</w:t>
      </w:r>
      <w:proofErr w:type="gramEnd"/>
      <w:r>
        <w:rPr>
          <w:rFonts w:ascii="Arial" w:hAnsi="Arial" w:cs="Arial"/>
          <w:lang w:val="en-US"/>
        </w:rPr>
        <w:t xml:space="preserve"> ä </w:t>
      </w:r>
      <w:proofErr w:type="spellStart"/>
      <w:r>
        <w:rPr>
          <w:rFonts w:ascii="Arial" w:hAnsi="Arial" w:cs="Arial"/>
          <w:lang w:val="en-US"/>
        </w:rPr>
        <w:t>ä</w:t>
      </w:r>
      <w:proofErr w:type="spellEnd"/>
      <w:r>
        <w:rPr>
          <w:rFonts w:ascii="Arial" w:hAnsi="Arial" w:cs="Arial"/>
          <w:lang w:val="en-US"/>
        </w:rPr>
        <w:t xml:space="preserve"> r a b: </w:t>
      </w:r>
    </w:p>
    <w:p w:rsidR="0089355E" w:rsidRDefault="0089355E" w:rsidP="0089355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6A6F11" w:rsidRDefault="0089355E" w:rsidP="006A6F11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Kehtestada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Viimsi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Vallavolikogu</w:t>
      </w:r>
      <w:proofErr w:type="spellEnd"/>
      <w:r>
        <w:rPr>
          <w:rFonts w:ascii="Arial" w:hAnsi="Arial" w:cs="Arial"/>
          <w:lang w:val="en-US"/>
        </w:rPr>
        <w:t xml:space="preserve"> 15.04.2003. </w:t>
      </w: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otsusega</w:t>
      </w:r>
      <w:proofErr w:type="spellEnd"/>
      <w:r>
        <w:rPr>
          <w:rFonts w:ascii="Arial" w:hAnsi="Arial" w:cs="Arial"/>
          <w:lang w:val="en-US"/>
        </w:rPr>
        <w:t xml:space="preserve"> nr 45 </w:t>
      </w:r>
      <w:proofErr w:type="spellStart"/>
      <w:r>
        <w:rPr>
          <w:rFonts w:ascii="Arial" w:hAnsi="Arial" w:cs="Arial"/>
          <w:lang w:val="en-US"/>
        </w:rPr>
        <w:t>algatatud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ja</w:t>
      </w:r>
      <w:proofErr w:type="spellEnd"/>
      <w:r>
        <w:rPr>
          <w:rFonts w:ascii="Arial" w:hAnsi="Arial" w:cs="Arial"/>
          <w:lang w:val="en-US"/>
        </w:rPr>
        <w:t xml:space="preserve"> 14.06.2005. </w:t>
      </w: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otsusega</w:t>
      </w:r>
      <w:proofErr w:type="spellEnd"/>
      <w:r>
        <w:rPr>
          <w:rFonts w:ascii="Arial" w:hAnsi="Arial" w:cs="Arial"/>
          <w:lang w:val="en-US"/>
        </w:rPr>
        <w:t xml:space="preserve"> nr 40 </w:t>
      </w:r>
      <w:proofErr w:type="spellStart"/>
      <w:r>
        <w:rPr>
          <w:rFonts w:ascii="Arial" w:hAnsi="Arial" w:cs="Arial"/>
          <w:lang w:val="en-US"/>
        </w:rPr>
        <w:t>vastuvõetud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üldplaneeringu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teemaplaneering</w:t>
      </w:r>
      <w:proofErr w:type="spellEnd"/>
      <w:r>
        <w:rPr>
          <w:rFonts w:ascii="Arial" w:hAnsi="Arial" w:cs="Arial"/>
          <w:lang w:val="en-US"/>
        </w:rPr>
        <w:t xml:space="preserve"> "</w:t>
      </w:r>
      <w:proofErr w:type="spellStart"/>
      <w:r>
        <w:rPr>
          <w:rFonts w:ascii="Arial" w:hAnsi="Arial" w:cs="Arial"/>
          <w:lang w:val="en-US"/>
        </w:rPr>
        <w:t>Viimsi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valla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üldiste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ehitustingimuste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määramine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Elamuehituse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põhimõtted</w:t>
      </w:r>
      <w:proofErr w:type="spellEnd"/>
      <w:r>
        <w:rPr>
          <w:rFonts w:ascii="Arial" w:hAnsi="Arial" w:cs="Arial"/>
          <w:lang w:val="en-US"/>
        </w:rPr>
        <w:t>" (</w:t>
      </w:r>
      <w:proofErr w:type="spellStart"/>
      <w:r>
        <w:rPr>
          <w:rFonts w:ascii="Arial" w:hAnsi="Arial" w:cs="Arial"/>
          <w:lang w:val="en-US"/>
        </w:rPr>
        <w:t>töö</w:t>
      </w:r>
      <w:proofErr w:type="spellEnd"/>
      <w:r>
        <w:rPr>
          <w:rFonts w:ascii="Arial" w:hAnsi="Arial" w:cs="Arial"/>
          <w:lang w:val="en-US"/>
        </w:rPr>
        <w:t xml:space="preserve"> nr. 563</w:t>
      </w:r>
      <w:r w:rsidR="006A6F11">
        <w:rPr>
          <w:rFonts w:ascii="Arial" w:hAnsi="Arial" w:cs="Arial"/>
          <w:lang w:val="en-US"/>
        </w:rPr>
        <w:t xml:space="preserve">/04, </w:t>
      </w:r>
      <w:proofErr w:type="spellStart"/>
      <w:r w:rsidR="006A6F11">
        <w:rPr>
          <w:rFonts w:ascii="Arial" w:hAnsi="Arial" w:cs="Arial"/>
          <w:lang w:val="en-US"/>
        </w:rPr>
        <w:t>koostatud</w:t>
      </w:r>
      <w:proofErr w:type="spellEnd"/>
      <w:r w:rsidR="006A6F11">
        <w:rPr>
          <w:rFonts w:ascii="Arial" w:hAnsi="Arial" w:cs="Arial"/>
          <w:lang w:val="en-US"/>
        </w:rPr>
        <w:t xml:space="preserve"> AS </w:t>
      </w:r>
      <w:proofErr w:type="spellStart"/>
      <w:r w:rsidR="006A6F11">
        <w:rPr>
          <w:rFonts w:ascii="Arial" w:hAnsi="Arial" w:cs="Arial"/>
          <w:lang w:val="en-US"/>
        </w:rPr>
        <w:t>Entec</w:t>
      </w:r>
      <w:proofErr w:type="spellEnd"/>
      <w:r w:rsidR="006A6F11">
        <w:rPr>
          <w:rFonts w:ascii="Arial" w:hAnsi="Arial" w:cs="Arial"/>
          <w:lang w:val="en-US"/>
        </w:rPr>
        <w:t xml:space="preserve"> </w:t>
      </w:r>
      <w:proofErr w:type="spellStart"/>
      <w:r w:rsidR="006A6F11">
        <w:rPr>
          <w:rFonts w:ascii="Arial" w:hAnsi="Arial" w:cs="Arial"/>
          <w:lang w:val="en-US"/>
        </w:rPr>
        <w:t>poolt</w:t>
      </w:r>
      <w:proofErr w:type="spellEnd"/>
      <w:r w:rsidR="006A6F11">
        <w:rPr>
          <w:rFonts w:ascii="Arial" w:hAnsi="Arial" w:cs="Arial"/>
          <w:lang w:val="en-US"/>
        </w:rPr>
        <w:t>).</w:t>
      </w:r>
    </w:p>
    <w:p w:rsidR="006A6F11" w:rsidRDefault="006A6F11" w:rsidP="006A6F11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lang w:val="en-US"/>
        </w:rPr>
      </w:pPr>
    </w:p>
    <w:p w:rsidR="006A6F11" w:rsidRDefault="0089355E" w:rsidP="006A6F11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lang w:val="en-US"/>
        </w:rPr>
      </w:pPr>
      <w:proofErr w:type="spellStart"/>
      <w:r w:rsidRPr="006A6F11">
        <w:rPr>
          <w:rFonts w:ascii="Arial" w:hAnsi="Arial" w:cs="Arial"/>
          <w:lang w:val="en-US"/>
        </w:rPr>
        <w:t>Määrus</w:t>
      </w:r>
      <w:proofErr w:type="spellEnd"/>
      <w:r w:rsidRPr="006A6F11">
        <w:rPr>
          <w:rFonts w:ascii="Arial" w:hAnsi="Arial" w:cs="Arial"/>
          <w:lang w:val="en-US"/>
        </w:rPr>
        <w:t xml:space="preserve"> </w:t>
      </w:r>
      <w:proofErr w:type="spellStart"/>
      <w:r w:rsidRPr="006A6F11">
        <w:rPr>
          <w:rFonts w:ascii="Arial" w:hAnsi="Arial" w:cs="Arial"/>
          <w:lang w:val="en-US"/>
        </w:rPr>
        <w:t>avaldatakse</w:t>
      </w:r>
      <w:proofErr w:type="spellEnd"/>
      <w:r w:rsidRPr="006A6F11">
        <w:rPr>
          <w:rFonts w:ascii="Arial" w:hAnsi="Arial" w:cs="Arial"/>
          <w:lang w:val="en-US"/>
        </w:rPr>
        <w:t xml:space="preserve"> </w:t>
      </w:r>
      <w:proofErr w:type="spellStart"/>
      <w:r w:rsidRPr="006A6F11">
        <w:rPr>
          <w:rFonts w:ascii="Arial" w:hAnsi="Arial" w:cs="Arial"/>
          <w:lang w:val="en-US"/>
        </w:rPr>
        <w:t>ajalehes</w:t>
      </w:r>
      <w:proofErr w:type="spellEnd"/>
      <w:r w:rsidRPr="006A6F11">
        <w:rPr>
          <w:rFonts w:ascii="Arial" w:hAnsi="Arial" w:cs="Arial"/>
          <w:lang w:val="en-US"/>
        </w:rPr>
        <w:t xml:space="preserve"> "</w:t>
      </w:r>
      <w:proofErr w:type="spellStart"/>
      <w:r w:rsidRPr="006A6F11">
        <w:rPr>
          <w:rFonts w:ascii="Arial" w:hAnsi="Arial" w:cs="Arial"/>
          <w:lang w:val="en-US"/>
        </w:rPr>
        <w:t>Viimsi</w:t>
      </w:r>
      <w:proofErr w:type="spellEnd"/>
      <w:r w:rsidRPr="006A6F11">
        <w:rPr>
          <w:rFonts w:ascii="Arial" w:hAnsi="Arial" w:cs="Arial"/>
          <w:lang w:val="en-US"/>
        </w:rPr>
        <w:t xml:space="preserve"> </w:t>
      </w:r>
      <w:proofErr w:type="spellStart"/>
      <w:r w:rsidRPr="006A6F11">
        <w:rPr>
          <w:rFonts w:ascii="Arial" w:hAnsi="Arial" w:cs="Arial"/>
          <w:lang w:val="en-US"/>
        </w:rPr>
        <w:t>Teataja</w:t>
      </w:r>
      <w:proofErr w:type="spellEnd"/>
      <w:r w:rsidRPr="006A6F11">
        <w:rPr>
          <w:rFonts w:ascii="Arial" w:hAnsi="Arial" w:cs="Arial"/>
          <w:lang w:val="en-US"/>
        </w:rPr>
        <w:t xml:space="preserve">" </w:t>
      </w:r>
      <w:proofErr w:type="spellStart"/>
      <w:proofErr w:type="gramStart"/>
      <w:r w:rsidRPr="006A6F11">
        <w:rPr>
          <w:rFonts w:ascii="Arial" w:hAnsi="Arial" w:cs="Arial"/>
          <w:lang w:val="en-US"/>
        </w:rPr>
        <w:t>ja</w:t>
      </w:r>
      <w:proofErr w:type="spellEnd"/>
      <w:proofErr w:type="gramEnd"/>
      <w:r w:rsidRPr="006A6F11">
        <w:rPr>
          <w:rFonts w:ascii="Arial" w:hAnsi="Arial" w:cs="Arial"/>
          <w:lang w:val="en-US"/>
        </w:rPr>
        <w:t xml:space="preserve"> </w:t>
      </w:r>
      <w:proofErr w:type="spellStart"/>
      <w:r w:rsidRPr="006A6F11">
        <w:rPr>
          <w:rFonts w:ascii="Arial" w:hAnsi="Arial" w:cs="Arial"/>
          <w:lang w:val="en-US"/>
        </w:rPr>
        <w:t>Viimsi</w:t>
      </w:r>
      <w:proofErr w:type="spellEnd"/>
      <w:r w:rsidRPr="006A6F11">
        <w:rPr>
          <w:rFonts w:ascii="Arial" w:hAnsi="Arial" w:cs="Arial"/>
          <w:lang w:val="en-US"/>
        </w:rPr>
        <w:t xml:space="preserve"> </w:t>
      </w:r>
      <w:proofErr w:type="spellStart"/>
      <w:r w:rsidRPr="006A6F11">
        <w:rPr>
          <w:rFonts w:ascii="Arial" w:hAnsi="Arial" w:cs="Arial"/>
          <w:lang w:val="en-US"/>
        </w:rPr>
        <w:t>valla</w:t>
      </w:r>
      <w:proofErr w:type="spellEnd"/>
      <w:r w:rsidRPr="006A6F11">
        <w:rPr>
          <w:rFonts w:ascii="Arial" w:hAnsi="Arial" w:cs="Arial"/>
          <w:lang w:val="en-US"/>
        </w:rPr>
        <w:t xml:space="preserve"> </w:t>
      </w:r>
      <w:proofErr w:type="spellStart"/>
      <w:r w:rsidRPr="006A6F11">
        <w:rPr>
          <w:rFonts w:ascii="Arial" w:hAnsi="Arial" w:cs="Arial"/>
          <w:lang w:val="en-US"/>
        </w:rPr>
        <w:t>elektroonilisel</w:t>
      </w:r>
      <w:proofErr w:type="spellEnd"/>
      <w:r w:rsidRPr="006A6F11">
        <w:rPr>
          <w:rFonts w:ascii="Arial" w:hAnsi="Arial" w:cs="Arial"/>
          <w:lang w:val="en-US"/>
        </w:rPr>
        <w:t xml:space="preserve"> </w:t>
      </w:r>
      <w:proofErr w:type="spellStart"/>
      <w:r w:rsidRPr="006A6F11">
        <w:rPr>
          <w:rFonts w:ascii="Arial" w:hAnsi="Arial" w:cs="Arial"/>
          <w:lang w:val="en-US"/>
        </w:rPr>
        <w:t>kodulehel.</w:t>
      </w:r>
      <w:proofErr w:type="spellEnd"/>
    </w:p>
    <w:p w:rsidR="006A6F11" w:rsidRDefault="006A6F11" w:rsidP="006A6F11">
      <w:pPr>
        <w:pStyle w:val="ListParagraph"/>
        <w:rPr>
          <w:rFonts w:ascii="Arial" w:hAnsi="Arial" w:cs="Arial"/>
          <w:lang w:val="en-US"/>
        </w:rPr>
      </w:pPr>
    </w:p>
    <w:p w:rsidR="0089355E" w:rsidRPr="006A6F11" w:rsidRDefault="0089355E" w:rsidP="006A6F11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lang w:val="en-US"/>
        </w:rPr>
      </w:pPr>
      <w:bookmarkStart w:id="0" w:name="_GoBack"/>
      <w:bookmarkEnd w:id="0"/>
      <w:proofErr w:type="spellStart"/>
      <w:r w:rsidRPr="006A6F11">
        <w:rPr>
          <w:rFonts w:ascii="Arial" w:hAnsi="Arial" w:cs="Arial"/>
          <w:lang w:val="en-US"/>
        </w:rPr>
        <w:t>Määrus</w:t>
      </w:r>
      <w:proofErr w:type="spellEnd"/>
      <w:r w:rsidRPr="006A6F11">
        <w:rPr>
          <w:rFonts w:ascii="Arial" w:hAnsi="Arial" w:cs="Arial"/>
          <w:lang w:val="en-US"/>
        </w:rPr>
        <w:t xml:space="preserve"> </w:t>
      </w:r>
      <w:proofErr w:type="spellStart"/>
      <w:r w:rsidRPr="006A6F11">
        <w:rPr>
          <w:rFonts w:ascii="Arial" w:hAnsi="Arial" w:cs="Arial"/>
          <w:lang w:val="en-US"/>
        </w:rPr>
        <w:t>jõustub</w:t>
      </w:r>
      <w:proofErr w:type="spellEnd"/>
      <w:r w:rsidRPr="006A6F11">
        <w:rPr>
          <w:rFonts w:ascii="Arial" w:hAnsi="Arial" w:cs="Arial"/>
          <w:lang w:val="en-US"/>
        </w:rPr>
        <w:t xml:space="preserve"> 3. </w:t>
      </w:r>
      <w:proofErr w:type="spellStart"/>
      <w:proofErr w:type="gramStart"/>
      <w:r w:rsidRPr="006A6F11">
        <w:rPr>
          <w:rFonts w:ascii="Arial" w:hAnsi="Arial" w:cs="Arial"/>
          <w:lang w:val="en-US"/>
        </w:rPr>
        <w:t>päeval</w:t>
      </w:r>
      <w:proofErr w:type="spellEnd"/>
      <w:proofErr w:type="gramEnd"/>
      <w:r w:rsidRPr="006A6F11">
        <w:rPr>
          <w:rFonts w:ascii="Arial" w:hAnsi="Arial" w:cs="Arial"/>
          <w:lang w:val="en-US"/>
        </w:rPr>
        <w:t xml:space="preserve"> </w:t>
      </w:r>
      <w:proofErr w:type="spellStart"/>
      <w:r w:rsidRPr="006A6F11">
        <w:rPr>
          <w:rFonts w:ascii="Arial" w:hAnsi="Arial" w:cs="Arial"/>
          <w:lang w:val="en-US"/>
        </w:rPr>
        <w:t>pärast</w:t>
      </w:r>
      <w:proofErr w:type="spellEnd"/>
      <w:r w:rsidRPr="006A6F11">
        <w:rPr>
          <w:rFonts w:ascii="Arial" w:hAnsi="Arial" w:cs="Arial"/>
          <w:lang w:val="en-US"/>
        </w:rPr>
        <w:t xml:space="preserve"> </w:t>
      </w:r>
      <w:proofErr w:type="spellStart"/>
      <w:r w:rsidRPr="006A6F11">
        <w:rPr>
          <w:rFonts w:ascii="Arial" w:hAnsi="Arial" w:cs="Arial"/>
          <w:lang w:val="en-US"/>
        </w:rPr>
        <w:t>avalikustamist</w:t>
      </w:r>
      <w:proofErr w:type="spellEnd"/>
      <w:r w:rsidRPr="006A6F11">
        <w:rPr>
          <w:rFonts w:ascii="Arial" w:hAnsi="Arial" w:cs="Arial"/>
          <w:lang w:val="en-US"/>
        </w:rPr>
        <w:t xml:space="preserve"> </w:t>
      </w:r>
      <w:proofErr w:type="spellStart"/>
      <w:r w:rsidRPr="006A6F11">
        <w:rPr>
          <w:rFonts w:ascii="Arial" w:hAnsi="Arial" w:cs="Arial"/>
          <w:lang w:val="en-US"/>
        </w:rPr>
        <w:t>Vallavolikogu</w:t>
      </w:r>
      <w:proofErr w:type="spellEnd"/>
      <w:r w:rsidRPr="006A6F11">
        <w:rPr>
          <w:rFonts w:ascii="Arial" w:hAnsi="Arial" w:cs="Arial"/>
          <w:lang w:val="en-US"/>
        </w:rPr>
        <w:t xml:space="preserve"> </w:t>
      </w:r>
      <w:proofErr w:type="spellStart"/>
      <w:r w:rsidRPr="006A6F11">
        <w:rPr>
          <w:rFonts w:ascii="Arial" w:hAnsi="Arial" w:cs="Arial"/>
          <w:lang w:val="en-US"/>
        </w:rPr>
        <w:t>kantseleis</w:t>
      </w:r>
      <w:proofErr w:type="spellEnd"/>
      <w:r w:rsidRPr="006A6F11">
        <w:rPr>
          <w:rFonts w:ascii="Arial" w:hAnsi="Arial" w:cs="Arial"/>
          <w:lang w:val="en-US"/>
        </w:rPr>
        <w:t>.</w:t>
      </w:r>
    </w:p>
    <w:p w:rsidR="0089355E" w:rsidRDefault="0089355E" w:rsidP="0089355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9355E" w:rsidRDefault="0089355E" w:rsidP="0089355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9355E" w:rsidRDefault="0089355E" w:rsidP="0089355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9355E" w:rsidRDefault="0089355E" w:rsidP="0089355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9355E" w:rsidRDefault="0089355E" w:rsidP="0089355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9355E" w:rsidRDefault="0089355E" w:rsidP="0089355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Madis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Saretok</w:t>
      </w:r>
      <w:proofErr w:type="spellEnd"/>
      <w:r>
        <w:rPr>
          <w:rFonts w:ascii="Arial" w:hAnsi="Arial" w:cs="Arial"/>
          <w:lang w:val="en-US"/>
        </w:rPr>
        <w:t xml:space="preserve"> </w:t>
      </w:r>
    </w:p>
    <w:p w:rsidR="00CE761A" w:rsidRDefault="0089355E" w:rsidP="0089355E">
      <w:proofErr w:type="spellStart"/>
      <w:r>
        <w:rPr>
          <w:rFonts w:ascii="Arial" w:hAnsi="Arial" w:cs="Arial"/>
          <w:lang w:val="en-US"/>
        </w:rPr>
        <w:t>Volikogu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esimees</w:t>
      </w:r>
      <w:proofErr w:type="spellEnd"/>
    </w:p>
    <w:sectPr w:rsidR="00CE761A" w:rsidSect="00CE761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Bookman Old Style"/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Arial">
    <w:altName w:val=" Helvetica"/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5E"/>
    <w:rsid w:val="006A6F11"/>
    <w:rsid w:val="0089355E"/>
    <w:rsid w:val="00CE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F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Heili  Randmaa</dc:creator>
  <cp:keywords/>
  <dc:description/>
  <cp:lastModifiedBy>Birgit Mägi</cp:lastModifiedBy>
  <cp:revision>2</cp:revision>
  <dcterms:created xsi:type="dcterms:W3CDTF">2012-04-12T09:57:00Z</dcterms:created>
  <dcterms:modified xsi:type="dcterms:W3CDTF">2012-07-26T10:01:00Z</dcterms:modified>
</cp:coreProperties>
</file>