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71" w:rsidRPr="008C2C88" w:rsidRDefault="00905D71" w:rsidP="00905D71">
      <w:pPr>
        <w:jc w:val="right"/>
        <w:rPr>
          <w:rFonts w:ascii="Times New Roman" w:hAnsi="Times New Roman"/>
          <w:b/>
        </w:rPr>
      </w:pPr>
      <w:r w:rsidRPr="008C2C88">
        <w:rPr>
          <w:rFonts w:ascii="Times New Roman" w:hAnsi="Times New Roman"/>
          <w:b/>
        </w:rPr>
        <w:t xml:space="preserve">Pkp. </w:t>
      </w:r>
      <w:r w:rsidR="00697961">
        <w:rPr>
          <w:rFonts w:ascii="Times New Roman" w:hAnsi="Times New Roman"/>
          <w:b/>
        </w:rPr>
        <w:t>4</w:t>
      </w:r>
    </w:p>
    <w:p w:rsidR="00905D71" w:rsidRPr="008C2C88" w:rsidRDefault="00905D71" w:rsidP="00905D71">
      <w:pPr>
        <w:jc w:val="right"/>
        <w:rPr>
          <w:rFonts w:ascii="Times New Roman" w:hAnsi="Times New Roman"/>
          <w:b/>
        </w:rPr>
      </w:pPr>
      <w:r w:rsidRPr="008C2C88">
        <w:rPr>
          <w:rFonts w:ascii="Times New Roman" w:hAnsi="Times New Roman"/>
          <w:b/>
        </w:rPr>
        <w:t>Eelnõu nr</w:t>
      </w:r>
      <w:r>
        <w:rPr>
          <w:rFonts w:ascii="Times New Roman" w:hAnsi="Times New Roman"/>
          <w:b/>
        </w:rPr>
        <w:t>.</w:t>
      </w:r>
      <w:r w:rsidR="00697961">
        <w:rPr>
          <w:rFonts w:ascii="Times New Roman" w:hAnsi="Times New Roman"/>
          <w:b/>
        </w:rPr>
        <w:t xml:space="preserve"> 3</w:t>
      </w:r>
      <w:bookmarkStart w:id="0" w:name="_GoBack"/>
      <w:bookmarkEnd w:id="0"/>
      <w:r>
        <w:rPr>
          <w:rFonts w:ascii="Times New Roman" w:hAnsi="Times New Roman"/>
          <w:b/>
        </w:rPr>
        <w:t xml:space="preserve"> </w:t>
      </w:r>
    </w:p>
    <w:p w:rsidR="00905D71" w:rsidRPr="008C2C88" w:rsidRDefault="00120EAB" w:rsidP="00905D71">
      <w:pPr>
        <w:jc w:val="right"/>
        <w:rPr>
          <w:rFonts w:ascii="Times New Roman" w:hAnsi="Times New Roman"/>
          <w:b/>
        </w:rPr>
      </w:pPr>
      <w:r>
        <w:rPr>
          <w:rFonts w:ascii="Times New Roman" w:hAnsi="Times New Roman"/>
          <w:b/>
        </w:rPr>
        <w:t>I lugemine</w:t>
      </w:r>
    </w:p>
    <w:p w:rsidR="00905D71" w:rsidRDefault="00905D71" w:rsidP="00905D71">
      <w:pPr>
        <w:jc w:val="right"/>
        <w:rPr>
          <w:rFonts w:ascii="Times New Roman" w:hAnsi="Times New Roman"/>
          <w:i/>
        </w:rPr>
      </w:pPr>
      <w:r>
        <w:rPr>
          <w:rFonts w:ascii="Times New Roman" w:hAnsi="Times New Roman"/>
          <w:i/>
        </w:rPr>
        <w:t>l</w:t>
      </w:r>
      <w:r w:rsidRPr="008C2C88">
        <w:rPr>
          <w:rFonts w:ascii="Times New Roman" w:hAnsi="Times New Roman"/>
          <w:i/>
        </w:rPr>
        <w:t>ihthäälteenamus</w:t>
      </w:r>
    </w:p>
    <w:p w:rsidR="00905D71" w:rsidRPr="00DA580C" w:rsidRDefault="00905D71" w:rsidP="00905D71">
      <w:pPr>
        <w:jc w:val="right"/>
        <w:rPr>
          <w:rFonts w:ascii="Times New Roman" w:hAnsi="Times New Roman"/>
        </w:rPr>
      </w:pPr>
    </w:p>
    <w:p w:rsidR="00905D71" w:rsidRPr="00DA580C" w:rsidRDefault="00905D71" w:rsidP="00905D71">
      <w:pPr>
        <w:jc w:val="center"/>
        <w:rPr>
          <w:rFonts w:ascii="Times New Roman" w:hAnsi="Times New Roman"/>
          <w:sz w:val="28"/>
          <w:szCs w:val="28"/>
        </w:rPr>
      </w:pPr>
      <w:r w:rsidRPr="00DA580C">
        <w:rPr>
          <w:rFonts w:ascii="Times New Roman" w:hAnsi="Times New Roman"/>
          <w:sz w:val="28"/>
          <w:szCs w:val="28"/>
        </w:rPr>
        <w:t>VIIMSI VALLAVOLIKOGU</w:t>
      </w:r>
    </w:p>
    <w:p w:rsidR="00905D71" w:rsidRPr="00DA580C" w:rsidRDefault="00905D71" w:rsidP="00905D71">
      <w:pPr>
        <w:rPr>
          <w:rFonts w:ascii="Times New Roman" w:hAnsi="Times New Roman"/>
          <w:sz w:val="28"/>
          <w:szCs w:val="28"/>
        </w:rPr>
      </w:pPr>
    </w:p>
    <w:p w:rsidR="00905D71" w:rsidRDefault="00905D71" w:rsidP="00905D71">
      <w:pPr>
        <w:jc w:val="center"/>
        <w:rPr>
          <w:rFonts w:ascii="Times New Roman" w:hAnsi="Times New Roman"/>
          <w:b/>
          <w:sz w:val="28"/>
          <w:szCs w:val="28"/>
        </w:rPr>
      </w:pPr>
      <w:r w:rsidRPr="00DA580C">
        <w:rPr>
          <w:rFonts w:ascii="Times New Roman" w:hAnsi="Times New Roman"/>
          <w:b/>
          <w:sz w:val="28"/>
          <w:szCs w:val="28"/>
        </w:rPr>
        <w:t>MÄÄRUS</w:t>
      </w:r>
    </w:p>
    <w:p w:rsidR="00905D71" w:rsidRDefault="00905D71" w:rsidP="00905D71">
      <w:pPr>
        <w:jc w:val="center"/>
        <w:rPr>
          <w:rFonts w:ascii="Times New Roman" w:hAnsi="Times New Roman"/>
          <w:b/>
        </w:rPr>
      </w:pPr>
    </w:p>
    <w:p w:rsidR="00905D71" w:rsidRPr="00DA580C" w:rsidRDefault="00905D71" w:rsidP="00905D71">
      <w:pPr>
        <w:jc w:val="center"/>
        <w:rPr>
          <w:rFonts w:ascii="Times New Roman" w:hAnsi="Times New Roman"/>
          <w:b/>
        </w:rPr>
      </w:pPr>
    </w:p>
    <w:p w:rsidR="00905D71" w:rsidRPr="00DA580C" w:rsidRDefault="00905D71" w:rsidP="00905D71">
      <w:pPr>
        <w:rPr>
          <w:rFonts w:ascii="Times New Roman" w:hAnsi="Times New Roman"/>
        </w:rPr>
      </w:pPr>
      <w:r w:rsidRPr="00DA580C">
        <w:rPr>
          <w:rFonts w:ascii="Times New Roman" w:hAnsi="Times New Roman"/>
        </w:rPr>
        <w:t>Viimsi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r w:rsidRPr="00DA580C">
        <w:rPr>
          <w:rFonts w:ascii="Times New Roman" w:hAnsi="Times New Roman"/>
        </w:rPr>
        <w:t xml:space="preserve">. </w:t>
      </w:r>
      <w:r>
        <w:rPr>
          <w:rFonts w:ascii="Times New Roman" w:hAnsi="Times New Roman"/>
        </w:rPr>
        <w:t>detsember</w:t>
      </w:r>
      <w:r w:rsidRPr="00DA580C">
        <w:rPr>
          <w:rFonts w:ascii="Times New Roman" w:hAnsi="Times New Roman"/>
        </w:rPr>
        <w:t xml:space="preserve"> 2013 nr</w:t>
      </w:r>
      <w:r>
        <w:rPr>
          <w:rFonts w:ascii="Times New Roman" w:hAnsi="Times New Roman"/>
        </w:rPr>
        <w:tab/>
      </w:r>
    </w:p>
    <w:p w:rsidR="00905D71" w:rsidRDefault="00905D71" w:rsidP="00905D71">
      <w:pPr>
        <w:rPr>
          <w:rFonts w:ascii="Times New Roman" w:hAnsi="Times New Roman"/>
          <w:b/>
        </w:rPr>
      </w:pPr>
    </w:p>
    <w:p w:rsidR="00905D71" w:rsidRDefault="00905D71" w:rsidP="00905D71">
      <w:pPr>
        <w:rPr>
          <w:rFonts w:ascii="Times New Roman" w:hAnsi="Times New Roman"/>
          <w:b/>
        </w:rPr>
      </w:pPr>
    </w:p>
    <w:p w:rsidR="00905D71" w:rsidRDefault="00905D71" w:rsidP="00905D71">
      <w:pPr>
        <w:rPr>
          <w:rFonts w:ascii="Times New Roman" w:hAnsi="Times New Roman"/>
        </w:rPr>
      </w:pPr>
      <w:r>
        <w:rPr>
          <w:rFonts w:ascii="Times New Roman" w:hAnsi="Times New Roman"/>
        </w:rPr>
        <w:t>Viimsi valla 2014</w:t>
      </w:r>
      <w:r w:rsidRPr="00A72093">
        <w:rPr>
          <w:rFonts w:ascii="Times New Roman" w:hAnsi="Times New Roman"/>
        </w:rPr>
        <w:t>. aasta eelarve</w:t>
      </w:r>
    </w:p>
    <w:p w:rsidR="00905D71" w:rsidRDefault="00905D71" w:rsidP="00905D71">
      <w:pPr>
        <w:rPr>
          <w:rFonts w:ascii="Times New Roman" w:hAnsi="Times New Roman"/>
        </w:rPr>
      </w:pPr>
    </w:p>
    <w:p w:rsidR="00905D71" w:rsidRDefault="00905D71" w:rsidP="00905D71">
      <w:pPr>
        <w:rPr>
          <w:rFonts w:ascii="Times New Roman" w:hAnsi="Times New Roman"/>
        </w:rPr>
      </w:pPr>
    </w:p>
    <w:p w:rsidR="00905D71" w:rsidRDefault="00905D71" w:rsidP="00905D71">
      <w:pPr>
        <w:jc w:val="both"/>
        <w:rPr>
          <w:rFonts w:ascii="Times New Roman" w:hAnsi="Times New Roman"/>
        </w:rPr>
      </w:pPr>
      <w:r w:rsidRPr="00A72093">
        <w:rPr>
          <w:rFonts w:ascii="Times New Roman" w:hAnsi="Times New Roman"/>
        </w:rPr>
        <w:t>Määrus kehtestatakse „Kohaliku omavalitsuse korralduse seaduse“ § 22 lõike 1 punkti 1, „Kohaliku omavalitsuse üksuse finantsjuhtimise seaduse“ § 23 lõike 2 ning „Viimsi valla põhimääruse“ § 112 lõike 3 alusel.</w:t>
      </w:r>
    </w:p>
    <w:p w:rsidR="00905D71" w:rsidRPr="00A72093" w:rsidRDefault="00905D71" w:rsidP="00905D71">
      <w:pPr>
        <w:jc w:val="both"/>
        <w:rPr>
          <w:rFonts w:ascii="Times New Roman" w:hAnsi="Times New Roman"/>
        </w:rPr>
      </w:pPr>
    </w:p>
    <w:p w:rsidR="00905D71" w:rsidRPr="00DA580C" w:rsidRDefault="00905D71" w:rsidP="00905D71">
      <w:pPr>
        <w:rPr>
          <w:rFonts w:ascii="Times New Roman" w:hAnsi="Times New Roman"/>
          <w:sz w:val="28"/>
          <w:szCs w:val="28"/>
        </w:rPr>
      </w:pPr>
    </w:p>
    <w:p w:rsidR="00905D71" w:rsidRPr="00F12A18" w:rsidRDefault="00905D71" w:rsidP="00905D71">
      <w:pPr>
        <w:numPr>
          <w:ilvl w:val="0"/>
          <w:numId w:val="1"/>
        </w:numPr>
        <w:tabs>
          <w:tab w:val="clear" w:pos="720"/>
        </w:tabs>
        <w:ind w:left="540" w:hanging="540"/>
        <w:jc w:val="both"/>
        <w:rPr>
          <w:rFonts w:ascii="Times New Roman" w:hAnsi="Times New Roman"/>
        </w:rPr>
      </w:pPr>
      <w:r>
        <w:rPr>
          <w:rFonts w:ascii="Times New Roman" w:hAnsi="Times New Roman"/>
        </w:rPr>
        <w:t>Võtta vastu Viimsi valla 2014</w:t>
      </w:r>
      <w:r w:rsidRPr="008C2C88">
        <w:rPr>
          <w:rFonts w:ascii="Times New Roman" w:hAnsi="Times New Roman"/>
        </w:rPr>
        <w:t xml:space="preserve">. aasta eelarve </w:t>
      </w:r>
      <w:r>
        <w:rPr>
          <w:rFonts w:ascii="Times New Roman" w:hAnsi="Times New Roman"/>
        </w:rPr>
        <w:t>vastavalt Lisale 1.</w:t>
      </w:r>
    </w:p>
    <w:p w:rsidR="00905D71" w:rsidRPr="00A72093" w:rsidRDefault="00905D71" w:rsidP="00905D71">
      <w:pPr>
        <w:pStyle w:val="Loetelu"/>
        <w:numPr>
          <w:ilvl w:val="0"/>
          <w:numId w:val="1"/>
        </w:numPr>
        <w:tabs>
          <w:tab w:val="clear" w:pos="720"/>
        </w:tabs>
        <w:ind w:left="540" w:hanging="540"/>
        <w:rPr>
          <w:spacing w:val="-4"/>
        </w:rPr>
      </w:pPr>
      <w:r>
        <w:t>Määrus jõustub kolmandal päeval pärast Riigi Teatajas avaldamist ja rakendatakse alates 01. jaanuarist 2014.a.</w:t>
      </w:r>
    </w:p>
    <w:p w:rsidR="00905D71" w:rsidRDefault="00905D71" w:rsidP="00905D71">
      <w:pPr>
        <w:pStyle w:val="Loetelu"/>
        <w:numPr>
          <w:ilvl w:val="0"/>
          <w:numId w:val="0"/>
        </w:numPr>
        <w:spacing w:before="0"/>
      </w:pPr>
    </w:p>
    <w:p w:rsidR="00905D71" w:rsidRDefault="00905D71" w:rsidP="00905D71">
      <w:pPr>
        <w:pStyle w:val="Loetelu"/>
        <w:numPr>
          <w:ilvl w:val="0"/>
          <w:numId w:val="0"/>
        </w:numPr>
        <w:spacing w:before="0"/>
      </w:pPr>
    </w:p>
    <w:p w:rsidR="00905D71" w:rsidRDefault="00905D71" w:rsidP="00905D71">
      <w:pPr>
        <w:pStyle w:val="Loetelu"/>
        <w:numPr>
          <w:ilvl w:val="0"/>
          <w:numId w:val="0"/>
        </w:numPr>
        <w:spacing w:before="0"/>
      </w:pPr>
    </w:p>
    <w:p w:rsidR="00905D71" w:rsidRDefault="00905D71" w:rsidP="00905D71">
      <w:pPr>
        <w:pStyle w:val="Loetelu"/>
        <w:numPr>
          <w:ilvl w:val="0"/>
          <w:numId w:val="0"/>
        </w:numPr>
        <w:spacing w:before="0"/>
      </w:pPr>
    </w:p>
    <w:p w:rsidR="00905D71" w:rsidRPr="00A72093" w:rsidRDefault="00905D71" w:rsidP="00905D71">
      <w:pPr>
        <w:pStyle w:val="Loetelu"/>
        <w:numPr>
          <w:ilvl w:val="0"/>
          <w:numId w:val="0"/>
        </w:numPr>
        <w:spacing w:before="0"/>
        <w:rPr>
          <w:spacing w:val="-4"/>
        </w:rPr>
      </w:pPr>
    </w:p>
    <w:p w:rsidR="00905D71" w:rsidRDefault="00905D71" w:rsidP="00905D71">
      <w:pPr>
        <w:pStyle w:val="Loetelu"/>
        <w:numPr>
          <w:ilvl w:val="0"/>
          <w:numId w:val="0"/>
        </w:numPr>
        <w:spacing w:before="0"/>
        <w:rPr>
          <w:spacing w:val="-4"/>
        </w:rPr>
      </w:pPr>
      <w:r w:rsidRPr="00A72093">
        <w:rPr>
          <w:spacing w:val="-4"/>
        </w:rPr>
        <w:t>Vallavolikogu esimees</w:t>
      </w:r>
    </w:p>
    <w:p w:rsidR="00120EAB" w:rsidRPr="008A35C6" w:rsidRDefault="00120EAB" w:rsidP="00905D71">
      <w:pPr>
        <w:pStyle w:val="Loetelu"/>
        <w:numPr>
          <w:ilvl w:val="0"/>
          <w:numId w:val="0"/>
        </w:numPr>
        <w:spacing w:before="0"/>
        <w:rPr>
          <w:spacing w:val="-4"/>
        </w:rPr>
      </w:pPr>
      <w:r>
        <w:rPr>
          <w:spacing w:val="-4"/>
        </w:rPr>
        <w:t>Ain Pinnonen</w:t>
      </w:r>
    </w:p>
    <w:p w:rsidR="00905D71" w:rsidRDefault="00905D71" w:rsidP="00905D71">
      <w:pPr>
        <w:rPr>
          <w:rFonts w:ascii="Times New Roman" w:hAnsi="Times New Roman"/>
        </w:rPr>
      </w:pPr>
    </w:p>
    <w:p w:rsidR="00905D71" w:rsidRPr="008C2C88" w:rsidRDefault="00905D71" w:rsidP="00905D71">
      <w:pPr>
        <w:rPr>
          <w:rFonts w:ascii="Times New Roman" w:hAnsi="Times New Roman"/>
        </w:rPr>
      </w:pPr>
    </w:p>
    <w:p w:rsidR="00905D71" w:rsidRPr="008C2C88" w:rsidRDefault="00905D71" w:rsidP="00905D71">
      <w:pPr>
        <w:jc w:val="both"/>
        <w:rPr>
          <w:rFonts w:ascii="Times New Roman" w:hAnsi="Times New Roman"/>
        </w:rPr>
      </w:pPr>
      <w:r w:rsidRPr="008C2C88">
        <w:rPr>
          <w:rFonts w:ascii="Times New Roman" w:hAnsi="Times New Roman"/>
        </w:rPr>
        <w:t xml:space="preserve">Eelnõu esitaja: Viimsi Vallavalitsus </w:t>
      </w:r>
    </w:p>
    <w:p w:rsidR="00905D71" w:rsidRPr="008C2C88" w:rsidRDefault="00905D71" w:rsidP="00905D71">
      <w:pPr>
        <w:jc w:val="both"/>
        <w:rPr>
          <w:rFonts w:ascii="Times New Roman" w:hAnsi="Times New Roman"/>
        </w:rPr>
      </w:pPr>
      <w:r w:rsidRPr="008C2C88">
        <w:rPr>
          <w:rFonts w:ascii="Times New Roman" w:hAnsi="Times New Roman"/>
        </w:rPr>
        <w:t>Eelnõu koostaja: Vallavalitsuse rahandusamet</w:t>
      </w:r>
    </w:p>
    <w:p w:rsidR="00905D71" w:rsidRPr="008C2C88" w:rsidRDefault="00905D71" w:rsidP="00905D71">
      <w:pPr>
        <w:jc w:val="both"/>
        <w:rPr>
          <w:rFonts w:ascii="Times New Roman" w:hAnsi="Times New Roman"/>
        </w:rPr>
      </w:pPr>
    </w:p>
    <w:p w:rsidR="00905D71" w:rsidRPr="008C2C88" w:rsidRDefault="00905D71" w:rsidP="00905D71">
      <w:pPr>
        <w:jc w:val="both"/>
        <w:rPr>
          <w:rFonts w:ascii="Times New Roman" w:hAnsi="Times New Roman"/>
        </w:rPr>
      </w:pPr>
      <w:r w:rsidRPr="008C2C88">
        <w:rPr>
          <w:rFonts w:ascii="Times New Roman" w:hAnsi="Times New Roman"/>
        </w:rPr>
        <w:t xml:space="preserve">Kooskõlastanud: </w:t>
      </w:r>
    </w:p>
    <w:p w:rsidR="00905D71" w:rsidRPr="008C2C88" w:rsidRDefault="00905D71" w:rsidP="00905D71">
      <w:pPr>
        <w:jc w:val="both"/>
        <w:rPr>
          <w:rFonts w:ascii="Times New Roman" w:hAnsi="Times New Roman"/>
        </w:rPr>
      </w:pPr>
    </w:p>
    <w:p w:rsidR="00905D71" w:rsidRPr="008C2C88" w:rsidRDefault="00905D71" w:rsidP="00905D71">
      <w:pPr>
        <w:jc w:val="both"/>
        <w:rPr>
          <w:rFonts w:ascii="Times New Roman" w:hAnsi="Times New Roman"/>
        </w:rPr>
      </w:pPr>
    </w:p>
    <w:p w:rsidR="00905D71" w:rsidRPr="008C2C88" w:rsidRDefault="00905D71" w:rsidP="00905D71">
      <w:pPr>
        <w:jc w:val="both"/>
        <w:rPr>
          <w:rFonts w:ascii="Times New Roman" w:hAnsi="Times New Roman"/>
        </w:rPr>
      </w:pPr>
    </w:p>
    <w:p w:rsidR="00905D71" w:rsidRPr="008C2C88" w:rsidRDefault="00905D71" w:rsidP="00905D71">
      <w:pPr>
        <w:rPr>
          <w:rFonts w:ascii="Times New Roman" w:hAnsi="Times New Roman"/>
        </w:rPr>
      </w:pPr>
      <w:r>
        <w:rPr>
          <w:rFonts w:ascii="Times New Roman" w:hAnsi="Times New Roman"/>
        </w:rPr>
        <w:t>Alvar Ild</w:t>
      </w:r>
      <w:r w:rsidRPr="008C2C88">
        <w:rPr>
          <w:rFonts w:ascii="Times New Roman" w:hAnsi="Times New Roman"/>
        </w:rPr>
        <w:t xml:space="preserve"> </w:t>
      </w:r>
      <w:r w:rsidRPr="008C2C88">
        <w:rPr>
          <w:rFonts w:ascii="Times New Roman" w:hAnsi="Times New Roman"/>
        </w:rPr>
        <w:tab/>
      </w:r>
      <w:r w:rsidRPr="008C2C88">
        <w:rPr>
          <w:rFonts w:ascii="Times New Roman" w:hAnsi="Times New Roman"/>
        </w:rPr>
        <w:tab/>
      </w:r>
      <w:r w:rsidRPr="008C2C88">
        <w:rPr>
          <w:rFonts w:ascii="Times New Roman" w:hAnsi="Times New Roman"/>
        </w:rPr>
        <w:tab/>
      </w:r>
      <w:r w:rsidRPr="008C2C88">
        <w:rPr>
          <w:rFonts w:ascii="Times New Roman" w:hAnsi="Times New Roman"/>
        </w:rPr>
        <w:tab/>
        <w:t>Randar Lohu</w:t>
      </w:r>
      <w:r w:rsidRPr="008C2C88">
        <w:rPr>
          <w:rFonts w:ascii="Times New Roman" w:hAnsi="Times New Roman"/>
        </w:rPr>
        <w:tab/>
      </w:r>
      <w:r w:rsidRPr="008C2C88">
        <w:rPr>
          <w:rFonts w:ascii="Times New Roman" w:hAnsi="Times New Roman"/>
        </w:rPr>
        <w:tab/>
      </w:r>
      <w:r w:rsidRPr="008C2C88">
        <w:rPr>
          <w:rFonts w:ascii="Times New Roman" w:hAnsi="Times New Roman"/>
        </w:rPr>
        <w:tab/>
      </w:r>
      <w:r w:rsidRPr="008C2C88">
        <w:rPr>
          <w:rFonts w:ascii="Times New Roman" w:hAnsi="Times New Roman"/>
        </w:rPr>
        <w:tab/>
        <w:t xml:space="preserve">Kristi Tomingas </w:t>
      </w:r>
    </w:p>
    <w:p w:rsidR="00905D71" w:rsidRPr="008C2C88" w:rsidRDefault="00905D71" w:rsidP="00905D71">
      <w:pPr>
        <w:rPr>
          <w:rFonts w:ascii="Times New Roman" w:hAnsi="Times New Roman"/>
        </w:rPr>
      </w:pPr>
      <w:r w:rsidRPr="008C2C88">
        <w:rPr>
          <w:rFonts w:ascii="Times New Roman" w:hAnsi="Times New Roman"/>
        </w:rPr>
        <w:t xml:space="preserve">Vallavanem </w:t>
      </w:r>
      <w:r w:rsidRPr="008C2C88">
        <w:rPr>
          <w:rFonts w:ascii="Times New Roman" w:hAnsi="Times New Roman"/>
        </w:rPr>
        <w:tab/>
      </w:r>
      <w:r w:rsidRPr="008C2C88">
        <w:rPr>
          <w:rFonts w:ascii="Times New Roman" w:hAnsi="Times New Roman"/>
        </w:rPr>
        <w:tab/>
      </w:r>
      <w:r w:rsidRPr="008C2C88">
        <w:rPr>
          <w:rFonts w:ascii="Times New Roman" w:hAnsi="Times New Roman"/>
        </w:rPr>
        <w:tab/>
      </w:r>
      <w:r w:rsidRPr="008C2C88">
        <w:rPr>
          <w:rFonts w:ascii="Times New Roman" w:hAnsi="Times New Roman"/>
        </w:rPr>
        <w:tab/>
        <w:t xml:space="preserve">Rahandusameti </w:t>
      </w:r>
      <w:r w:rsidR="00120EAB">
        <w:rPr>
          <w:rFonts w:ascii="Times New Roman" w:hAnsi="Times New Roman"/>
        </w:rPr>
        <w:t>juhataja</w:t>
      </w:r>
      <w:r w:rsidR="00120EAB">
        <w:rPr>
          <w:rFonts w:ascii="Times New Roman" w:hAnsi="Times New Roman"/>
        </w:rPr>
        <w:tab/>
      </w:r>
      <w:r w:rsidR="00120EAB">
        <w:rPr>
          <w:rFonts w:ascii="Times New Roman" w:hAnsi="Times New Roman"/>
        </w:rPr>
        <w:tab/>
        <w:t>Vallasekretär</w:t>
      </w:r>
    </w:p>
    <w:p w:rsidR="00905D71" w:rsidRPr="008C2C88" w:rsidRDefault="00905D71" w:rsidP="00905D71">
      <w:pPr>
        <w:rPr>
          <w:rFonts w:ascii="Times New Roman" w:hAnsi="Times New Roman"/>
        </w:rPr>
      </w:pPr>
    </w:p>
    <w:p w:rsidR="00AD5A60" w:rsidRDefault="00905D71" w:rsidP="00AD5A60">
      <w:pPr>
        <w:jc w:val="right"/>
        <w:rPr>
          <w:rFonts w:ascii="Times New Roman" w:hAnsi="Times New Roman"/>
        </w:rPr>
      </w:pPr>
      <w:r>
        <w:rPr>
          <w:rFonts w:ascii="Times New Roman" w:hAnsi="Times New Roman"/>
        </w:rPr>
        <w:br w:type="page"/>
      </w:r>
      <w:r w:rsidR="00AD5A60">
        <w:rPr>
          <w:rFonts w:ascii="Times New Roman" w:hAnsi="Times New Roman"/>
        </w:rPr>
        <w:lastRenderedPageBreak/>
        <w:t>Lisa 1</w:t>
      </w:r>
    </w:p>
    <w:p w:rsidR="00AD5A60" w:rsidRDefault="00AD5A60" w:rsidP="00AD5A60">
      <w:pPr>
        <w:jc w:val="right"/>
        <w:rPr>
          <w:rFonts w:ascii="Times New Roman" w:hAnsi="Times New Roman"/>
        </w:rPr>
      </w:pPr>
      <w:r>
        <w:rPr>
          <w:rFonts w:ascii="Times New Roman" w:hAnsi="Times New Roman"/>
        </w:rPr>
        <w:t>Viimsi Vallavolikogu</w:t>
      </w:r>
    </w:p>
    <w:p w:rsidR="00AD5A60" w:rsidRDefault="00AD5A60" w:rsidP="00AD5A60">
      <w:pPr>
        <w:jc w:val="right"/>
        <w:rPr>
          <w:rFonts w:ascii="Times New Roman" w:hAnsi="Times New Roman"/>
        </w:rPr>
      </w:pPr>
      <w:r>
        <w:rPr>
          <w:rFonts w:ascii="Times New Roman" w:hAnsi="Times New Roman"/>
        </w:rPr>
        <w:t xml:space="preserve">10.12.2013.a määrusele nr </w:t>
      </w:r>
    </w:p>
    <w:p w:rsidR="00AD5A60" w:rsidRDefault="00AD5A60" w:rsidP="00AD5A60">
      <w:pPr>
        <w:jc w:val="both"/>
        <w:rPr>
          <w:rFonts w:ascii="Times New Roman" w:hAnsi="Times New Roman"/>
          <w:b/>
          <w:caps/>
          <w:sz w:val="28"/>
          <w:szCs w:val="28"/>
        </w:rPr>
      </w:pPr>
    </w:p>
    <w:p w:rsidR="00AD5A60" w:rsidRPr="006B08E7" w:rsidRDefault="00AD5A60" w:rsidP="00AD5A60">
      <w:pPr>
        <w:jc w:val="both"/>
        <w:rPr>
          <w:rFonts w:ascii="Times New Roman" w:hAnsi="Times New Roman"/>
          <w:b/>
          <w:bCs/>
          <w:caps/>
          <w:sz w:val="28"/>
          <w:szCs w:val="28"/>
          <w:u w:val="single"/>
        </w:rPr>
      </w:pPr>
      <w:r>
        <w:rPr>
          <w:rFonts w:ascii="Times New Roman" w:hAnsi="Times New Roman"/>
          <w:b/>
          <w:caps/>
          <w:sz w:val="28"/>
          <w:szCs w:val="28"/>
        </w:rPr>
        <w:t>Viimsi valla 2014</w:t>
      </w:r>
      <w:r w:rsidRPr="006B08E7">
        <w:rPr>
          <w:rFonts w:ascii="Times New Roman" w:hAnsi="Times New Roman"/>
          <w:b/>
          <w:caps/>
          <w:sz w:val="28"/>
          <w:szCs w:val="28"/>
        </w:rPr>
        <w:t>. aasta eelarve</w:t>
      </w:r>
    </w:p>
    <w:p w:rsidR="00AD5A60" w:rsidRDefault="00AD5A60" w:rsidP="00AD5A60">
      <w:pPr>
        <w:jc w:val="both"/>
        <w:rPr>
          <w:rFonts w:ascii="Times New Roman" w:hAnsi="Times New Roman"/>
          <w:b/>
          <w:bCs/>
          <w:sz w:val="28"/>
          <w:szCs w:val="28"/>
          <w:u w:val="single"/>
        </w:rPr>
      </w:pPr>
    </w:p>
    <w:p w:rsidR="00AD5A60" w:rsidRDefault="00AD5A60" w:rsidP="00AD5A60">
      <w:pPr>
        <w:jc w:val="both"/>
        <w:rPr>
          <w:rFonts w:ascii="Times New Roman" w:hAnsi="Times New Roman"/>
          <w:b/>
          <w:bCs/>
          <w:sz w:val="28"/>
          <w:szCs w:val="28"/>
          <w:u w:val="single"/>
        </w:rPr>
      </w:pPr>
    </w:p>
    <w:p w:rsidR="00AD5A60" w:rsidRPr="008C2C88" w:rsidRDefault="00AD5A60" w:rsidP="00AD5A60">
      <w:pPr>
        <w:jc w:val="both"/>
        <w:rPr>
          <w:rFonts w:ascii="Times New Roman" w:hAnsi="Times New Roman"/>
          <w:b/>
          <w:bCs/>
          <w:sz w:val="28"/>
          <w:szCs w:val="28"/>
          <w:u w:val="single"/>
        </w:rPr>
      </w:pPr>
      <w:r w:rsidRPr="008C2C88">
        <w:rPr>
          <w:rFonts w:ascii="Times New Roman" w:hAnsi="Times New Roman"/>
          <w:b/>
          <w:bCs/>
          <w:sz w:val="28"/>
          <w:szCs w:val="28"/>
          <w:u w:val="single"/>
        </w:rPr>
        <w:t>PÕHITEGEVUSE TULUD</w:t>
      </w:r>
    </w:p>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AD5A60" w:rsidRPr="00AD5A60" w:rsidTr="00551A12">
        <w:trPr>
          <w:trHeight w:val="330"/>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b/>
                <w:bCs/>
                <w:lang w:eastAsia="et-EE"/>
              </w:rPr>
            </w:pPr>
            <w:r w:rsidRPr="00AD5A60">
              <w:rPr>
                <w:rFonts w:cs="Arial"/>
                <w:b/>
                <w:bCs/>
                <w:lang w:eastAsia="et-EE"/>
              </w:rPr>
              <w:t>OSA</w:t>
            </w:r>
          </w:p>
        </w:tc>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b/>
                <w:bCs/>
                <w:lang w:eastAsia="et-EE"/>
              </w:rPr>
            </w:pPr>
            <w:r w:rsidRPr="00AD5A60">
              <w:rPr>
                <w:rFonts w:cs="Arial"/>
                <w:b/>
                <w:bCs/>
                <w:lang w:eastAsia="et-EE"/>
              </w:rPr>
              <w:t>TULU KOOD</w:t>
            </w:r>
          </w:p>
        </w:tc>
        <w:tc>
          <w:tcPr>
            <w:tcW w:w="180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D5A60" w:rsidRPr="00AD5A60" w:rsidRDefault="00551A12" w:rsidP="00551A12">
            <w:pPr>
              <w:jc w:val="right"/>
              <w:rPr>
                <w:rFonts w:cs="Arial"/>
                <w:b/>
                <w:bCs/>
                <w:lang w:eastAsia="et-EE"/>
              </w:rPr>
            </w:pPr>
            <w:r>
              <w:rPr>
                <w:rFonts w:cs="Arial"/>
                <w:b/>
                <w:bCs/>
                <w:lang w:eastAsia="et-EE"/>
              </w:rPr>
              <w:t>SUMMA</w:t>
            </w:r>
          </w:p>
        </w:tc>
      </w:tr>
      <w:tr w:rsidR="00AD5A60" w:rsidRPr="00AD5A60" w:rsidTr="00551A12">
        <w:trPr>
          <w:trHeight w:val="315"/>
        </w:trPr>
        <w:tc>
          <w:tcPr>
            <w:tcW w:w="1408"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b/>
                <w:bCs/>
                <w:lang w:eastAsia="et-EE"/>
              </w:rPr>
            </w:pPr>
            <w:r w:rsidRPr="00AD5A60">
              <w:rPr>
                <w:rFonts w:cs="Arial"/>
                <w:b/>
                <w:bCs/>
                <w:lang w:eastAsia="et-EE"/>
              </w:rPr>
              <w:t>30</w:t>
            </w:r>
          </w:p>
        </w:tc>
        <w:tc>
          <w:tcPr>
            <w:tcW w:w="5388"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b/>
                <w:bCs/>
                <w:lang w:eastAsia="et-EE"/>
              </w:rPr>
            </w:pPr>
            <w:r w:rsidRPr="00AD5A60">
              <w:rPr>
                <w:rFonts w:cs="Arial"/>
                <w:b/>
                <w:bCs/>
                <w:lang w:eastAsia="et-EE"/>
              </w:rPr>
              <w:t>Maksud</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b/>
                <w:bCs/>
                <w:sz w:val="20"/>
                <w:szCs w:val="20"/>
                <w:lang w:eastAsia="et-EE"/>
              </w:rPr>
            </w:pPr>
            <w:r w:rsidRPr="00AD5A60">
              <w:rPr>
                <w:rFonts w:cs="Arial"/>
                <w:b/>
                <w:bCs/>
                <w:sz w:val="20"/>
                <w:szCs w:val="20"/>
                <w:lang w:eastAsia="et-EE"/>
              </w:rPr>
              <w:t>18 446 708,00</w:t>
            </w:r>
          </w:p>
        </w:tc>
      </w:tr>
      <w:tr w:rsidR="00AD5A60" w:rsidRPr="00AD5A60" w:rsidTr="00AD5A60">
        <w:trPr>
          <w:trHeight w:val="255"/>
        </w:trPr>
        <w:tc>
          <w:tcPr>
            <w:tcW w:w="1408"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3000</w:t>
            </w:r>
          </w:p>
        </w:tc>
        <w:tc>
          <w:tcPr>
            <w:tcW w:w="5388"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Füüsilise isiku tulumaks</w:t>
            </w:r>
          </w:p>
        </w:tc>
        <w:tc>
          <w:tcPr>
            <w:tcW w:w="1808" w:type="dxa"/>
            <w:tcBorders>
              <w:top w:val="single" w:sz="4" w:space="0" w:color="auto"/>
              <w:left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16 316 708,00</w:t>
            </w:r>
          </w:p>
        </w:tc>
      </w:tr>
      <w:tr w:rsidR="00AD5A60" w:rsidRPr="00AD5A60" w:rsidTr="00AD5A60">
        <w:trPr>
          <w:trHeight w:val="255"/>
        </w:trPr>
        <w:tc>
          <w:tcPr>
            <w:tcW w:w="1408"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3030</w:t>
            </w:r>
          </w:p>
        </w:tc>
        <w:tc>
          <w:tcPr>
            <w:tcW w:w="5388"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Maamaks</w:t>
            </w:r>
          </w:p>
        </w:tc>
        <w:tc>
          <w:tcPr>
            <w:tcW w:w="1808" w:type="dxa"/>
            <w:tcBorders>
              <w:top w:val="nil"/>
              <w:left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2 100 000,00</w:t>
            </w:r>
          </w:p>
        </w:tc>
      </w:tr>
      <w:tr w:rsidR="00AD5A60" w:rsidRPr="00AD5A60" w:rsidTr="00F06E9D">
        <w:trPr>
          <w:trHeight w:val="255"/>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3044</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Reklaamimaks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30 000,00</w:t>
            </w:r>
          </w:p>
        </w:tc>
      </w:tr>
      <w:tr w:rsidR="00AD5A60" w:rsidRPr="00AD5A60" w:rsidTr="00F06E9D">
        <w:trPr>
          <w:trHeight w:val="31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b/>
                <w:bCs/>
                <w:lang w:eastAsia="et-EE"/>
              </w:rPr>
            </w:pPr>
            <w:r w:rsidRPr="00AD5A60">
              <w:rPr>
                <w:rFonts w:cs="Arial"/>
                <w:b/>
                <w:bCs/>
                <w:lang w:eastAsia="et-EE"/>
              </w:rPr>
              <w:t>32</w:t>
            </w:r>
          </w:p>
        </w:tc>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b/>
                <w:bCs/>
                <w:lang w:eastAsia="et-EE"/>
              </w:rPr>
            </w:pPr>
            <w:r w:rsidRPr="00AD5A60">
              <w:rPr>
                <w:rFonts w:cs="Arial"/>
                <w:b/>
                <w:bCs/>
                <w:lang w:eastAsia="et-EE"/>
              </w:rPr>
              <w:t>Kaupade ja teenuste müük</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b/>
                <w:bCs/>
                <w:sz w:val="20"/>
                <w:szCs w:val="20"/>
                <w:lang w:eastAsia="et-EE"/>
              </w:rPr>
            </w:pPr>
            <w:r w:rsidRPr="00AD5A60">
              <w:rPr>
                <w:rFonts w:cs="Arial"/>
                <w:b/>
                <w:bCs/>
                <w:sz w:val="20"/>
                <w:szCs w:val="20"/>
                <w:lang w:eastAsia="et-EE"/>
              </w:rPr>
              <w:t>1 100 000,00</w:t>
            </w:r>
          </w:p>
        </w:tc>
      </w:tr>
      <w:tr w:rsidR="00AD5A60" w:rsidRPr="00AD5A60" w:rsidTr="00F06E9D">
        <w:trPr>
          <w:trHeight w:val="255"/>
        </w:trPr>
        <w:tc>
          <w:tcPr>
            <w:tcW w:w="1408"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320</w:t>
            </w:r>
          </w:p>
        </w:tc>
        <w:tc>
          <w:tcPr>
            <w:tcW w:w="5388"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Riigilõivud</w:t>
            </w:r>
          </w:p>
        </w:tc>
        <w:tc>
          <w:tcPr>
            <w:tcW w:w="1808"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44 601,60</w:t>
            </w:r>
          </w:p>
        </w:tc>
      </w:tr>
      <w:tr w:rsidR="00AD5A60" w:rsidRPr="00AD5A60" w:rsidTr="00AD5A60">
        <w:trPr>
          <w:trHeight w:val="255"/>
        </w:trPr>
        <w:tc>
          <w:tcPr>
            <w:tcW w:w="1408"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3220</w:t>
            </w:r>
          </w:p>
        </w:tc>
        <w:tc>
          <w:tcPr>
            <w:tcW w:w="5388"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Laekumised haridusasutuste majandustegevusest</w:t>
            </w:r>
          </w:p>
        </w:tc>
        <w:tc>
          <w:tcPr>
            <w:tcW w:w="1808"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819 424,80</w:t>
            </w:r>
          </w:p>
        </w:tc>
      </w:tr>
      <w:tr w:rsidR="00AD5A60" w:rsidRPr="00AD5A60" w:rsidTr="00AD5A60">
        <w:trPr>
          <w:trHeight w:val="255"/>
        </w:trPr>
        <w:tc>
          <w:tcPr>
            <w:tcW w:w="1408"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3221</w:t>
            </w:r>
          </w:p>
        </w:tc>
        <w:tc>
          <w:tcPr>
            <w:tcW w:w="5388"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Laekumised kultuuriasutuste majandustegevusest</w:t>
            </w:r>
          </w:p>
        </w:tc>
        <w:tc>
          <w:tcPr>
            <w:tcW w:w="1808"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70 014,14</w:t>
            </w:r>
          </w:p>
        </w:tc>
      </w:tr>
      <w:tr w:rsidR="00AD5A60" w:rsidRPr="00AD5A60" w:rsidTr="00AD5A60">
        <w:trPr>
          <w:trHeight w:val="255"/>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3233</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Üüri ja renditulud</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165 959,45</w:t>
            </w:r>
          </w:p>
        </w:tc>
      </w:tr>
      <w:tr w:rsidR="00AD5A60" w:rsidRPr="00AD5A60" w:rsidTr="00AD5A60">
        <w:trPr>
          <w:trHeight w:val="31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b/>
                <w:bCs/>
                <w:lang w:eastAsia="et-EE"/>
              </w:rPr>
            </w:pPr>
            <w:r w:rsidRPr="00AD5A60">
              <w:rPr>
                <w:rFonts w:cs="Arial"/>
                <w:b/>
                <w:bCs/>
                <w:lang w:eastAsia="et-EE"/>
              </w:rPr>
              <w:t>38</w:t>
            </w:r>
          </w:p>
        </w:tc>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b/>
                <w:bCs/>
                <w:lang w:eastAsia="et-EE"/>
              </w:rPr>
            </w:pPr>
            <w:r w:rsidRPr="00AD5A60">
              <w:rPr>
                <w:rFonts w:cs="Arial"/>
                <w:b/>
                <w:bCs/>
                <w:lang w:eastAsia="et-EE"/>
              </w:rPr>
              <w:t>Muud tulud</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b/>
                <w:bCs/>
                <w:sz w:val="20"/>
                <w:szCs w:val="20"/>
                <w:lang w:eastAsia="et-EE"/>
              </w:rPr>
            </w:pPr>
            <w:r w:rsidRPr="00AD5A60">
              <w:rPr>
                <w:rFonts w:cs="Arial"/>
                <w:b/>
                <w:bCs/>
                <w:sz w:val="20"/>
                <w:szCs w:val="20"/>
                <w:lang w:eastAsia="et-EE"/>
              </w:rPr>
              <w:t>120 000,00</w:t>
            </w:r>
          </w:p>
        </w:tc>
      </w:tr>
      <w:tr w:rsidR="00AD5A60" w:rsidRPr="00AD5A60" w:rsidTr="00AD5A60">
        <w:trPr>
          <w:trHeight w:val="255"/>
        </w:trPr>
        <w:tc>
          <w:tcPr>
            <w:tcW w:w="1408"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382540</w:t>
            </w:r>
          </w:p>
        </w:tc>
        <w:tc>
          <w:tcPr>
            <w:tcW w:w="5388"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Laekumised vee erikasutusest</w:t>
            </w:r>
          </w:p>
        </w:tc>
        <w:tc>
          <w:tcPr>
            <w:tcW w:w="1808" w:type="dxa"/>
            <w:tcBorders>
              <w:top w:val="single" w:sz="4" w:space="0" w:color="auto"/>
              <w:left w:val="single" w:sz="4" w:space="0" w:color="auto"/>
              <w:bottom w:val="nil"/>
              <w:right w:val="single" w:sz="4" w:space="0" w:color="auto"/>
            </w:tcBorders>
            <w:shd w:val="clear" w:color="000000" w:fill="FFFFFF"/>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57 391,30</w:t>
            </w:r>
          </w:p>
        </w:tc>
      </w:tr>
      <w:tr w:rsidR="00AD5A60" w:rsidRPr="00AD5A60" w:rsidTr="00AD5A60">
        <w:trPr>
          <w:trHeight w:val="255"/>
        </w:trPr>
        <w:tc>
          <w:tcPr>
            <w:tcW w:w="1408"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3880</w:t>
            </w:r>
          </w:p>
        </w:tc>
        <w:tc>
          <w:tcPr>
            <w:tcW w:w="5388"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Trahvid</w:t>
            </w:r>
          </w:p>
        </w:tc>
        <w:tc>
          <w:tcPr>
            <w:tcW w:w="1808" w:type="dxa"/>
            <w:tcBorders>
              <w:left w:val="single" w:sz="4" w:space="0" w:color="auto"/>
              <w:bottom w:val="nil"/>
              <w:right w:val="single" w:sz="4" w:space="0" w:color="auto"/>
            </w:tcBorders>
            <w:shd w:val="clear" w:color="000000" w:fill="FFFFFF"/>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15 652,17</w:t>
            </w:r>
          </w:p>
        </w:tc>
      </w:tr>
      <w:tr w:rsidR="00AD5A60" w:rsidRPr="00AD5A60" w:rsidTr="00AD5A60">
        <w:trPr>
          <w:trHeight w:val="255"/>
        </w:trPr>
        <w:tc>
          <w:tcPr>
            <w:tcW w:w="1408"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3882</w:t>
            </w:r>
          </w:p>
        </w:tc>
        <w:tc>
          <w:tcPr>
            <w:tcW w:w="5388"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Saastetasud</w:t>
            </w:r>
          </w:p>
        </w:tc>
        <w:tc>
          <w:tcPr>
            <w:tcW w:w="1808" w:type="dxa"/>
            <w:tcBorders>
              <w:left w:val="single" w:sz="4" w:space="0" w:color="auto"/>
              <w:bottom w:val="nil"/>
              <w:right w:val="single" w:sz="4" w:space="0" w:color="auto"/>
            </w:tcBorders>
            <w:shd w:val="clear" w:color="000000" w:fill="FFFFFF"/>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20 869,57</w:t>
            </w:r>
          </w:p>
        </w:tc>
      </w:tr>
      <w:tr w:rsidR="00AD5A60" w:rsidRPr="00AD5A60" w:rsidTr="00AD5A60">
        <w:trPr>
          <w:trHeight w:val="270"/>
        </w:trPr>
        <w:tc>
          <w:tcPr>
            <w:tcW w:w="1408" w:type="dxa"/>
            <w:tcBorders>
              <w:top w:val="nil"/>
              <w:left w:val="single" w:sz="4" w:space="0" w:color="auto"/>
              <w:bottom w:val="single" w:sz="8" w:space="0" w:color="auto"/>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3888</w:t>
            </w:r>
          </w:p>
        </w:tc>
        <w:tc>
          <w:tcPr>
            <w:tcW w:w="5388" w:type="dxa"/>
            <w:tcBorders>
              <w:top w:val="nil"/>
              <w:left w:val="single" w:sz="4" w:space="0" w:color="auto"/>
              <w:bottom w:val="single" w:sz="8"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Eespool nimetamata muud tulud</w:t>
            </w:r>
          </w:p>
        </w:tc>
        <w:tc>
          <w:tcPr>
            <w:tcW w:w="1808" w:type="dxa"/>
            <w:tcBorders>
              <w:left w:val="single" w:sz="4" w:space="0" w:color="auto"/>
              <w:bottom w:val="single" w:sz="4" w:space="0" w:color="auto"/>
              <w:right w:val="single" w:sz="4" w:space="0" w:color="auto"/>
            </w:tcBorders>
            <w:shd w:val="clear" w:color="000000" w:fill="FFFFFF"/>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26 086,96</w:t>
            </w:r>
          </w:p>
        </w:tc>
      </w:tr>
      <w:tr w:rsidR="00AD5A60" w:rsidRPr="00AD5A60" w:rsidTr="00AD5A60">
        <w:trPr>
          <w:trHeight w:val="33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 </w:t>
            </w:r>
          </w:p>
        </w:tc>
        <w:tc>
          <w:tcPr>
            <w:tcW w:w="5388" w:type="dxa"/>
            <w:tcBorders>
              <w:top w:val="nil"/>
              <w:left w:val="single" w:sz="4" w:space="0" w:color="auto"/>
              <w:bottom w:val="single" w:sz="8" w:space="0" w:color="auto"/>
              <w:right w:val="single" w:sz="4" w:space="0" w:color="auto"/>
            </w:tcBorders>
            <w:shd w:val="clear" w:color="auto" w:fill="auto"/>
            <w:noWrap/>
            <w:vAlign w:val="bottom"/>
            <w:hideMark/>
          </w:tcPr>
          <w:p w:rsidR="00AD5A60" w:rsidRPr="00AD5A60" w:rsidRDefault="00AD5A60" w:rsidP="00AD5A60">
            <w:pPr>
              <w:rPr>
                <w:rFonts w:cs="Arial"/>
                <w:b/>
                <w:bCs/>
                <w:lang w:eastAsia="et-EE"/>
              </w:rPr>
            </w:pPr>
            <w:r w:rsidRPr="00AD5A60">
              <w:rPr>
                <w:rFonts w:cs="Arial"/>
                <w:b/>
                <w:bCs/>
                <w:lang w:eastAsia="et-EE"/>
              </w:rPr>
              <w:t>PÕHITEGEVUSE TULUD</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b/>
                <w:bCs/>
                <w:lang w:eastAsia="et-EE"/>
              </w:rPr>
            </w:pPr>
            <w:r w:rsidRPr="00AD5A60">
              <w:rPr>
                <w:rFonts w:cs="Arial"/>
                <w:b/>
                <w:bCs/>
                <w:lang w:eastAsia="et-EE"/>
              </w:rPr>
              <w:t>19 666 708,00</w:t>
            </w:r>
          </w:p>
        </w:tc>
      </w:tr>
    </w:tbl>
    <w:p w:rsidR="00AD5A60" w:rsidRDefault="00AD5A60" w:rsidP="00905D71"/>
    <w:p w:rsidR="00AD5A60" w:rsidRPr="008C2C88" w:rsidRDefault="00AD5A60" w:rsidP="00AD5A60">
      <w:pPr>
        <w:rPr>
          <w:rFonts w:ascii="Times New Roman" w:hAnsi="Times New Roman"/>
          <w:b/>
          <w:bCs/>
          <w:sz w:val="28"/>
          <w:szCs w:val="28"/>
          <w:u w:val="single"/>
        </w:rPr>
      </w:pPr>
      <w:r w:rsidRPr="008C2C88">
        <w:rPr>
          <w:rFonts w:ascii="Times New Roman" w:hAnsi="Times New Roman"/>
          <w:b/>
          <w:bCs/>
          <w:sz w:val="28"/>
          <w:szCs w:val="28"/>
          <w:u w:val="single"/>
        </w:rPr>
        <w:t>PÕHITEGEVUSE KULUD</w:t>
      </w:r>
    </w:p>
    <w:p w:rsidR="00AD5A60" w:rsidRPr="008C2C88" w:rsidRDefault="00AD5A60" w:rsidP="00AD5A60">
      <w:pPr>
        <w:rPr>
          <w:rFonts w:ascii="Times New Roman" w:hAnsi="Times New Roman"/>
          <w:b/>
          <w:sz w:val="20"/>
          <w:szCs w:val="20"/>
        </w:rPr>
      </w:pPr>
    </w:p>
    <w:p w:rsidR="00AD5A60" w:rsidRPr="008C2C88" w:rsidRDefault="00AD5A60" w:rsidP="00AD5A60">
      <w:pPr>
        <w:rPr>
          <w:rFonts w:ascii="Times New Roman" w:hAnsi="Times New Roman"/>
          <w:b/>
          <w:sz w:val="20"/>
          <w:szCs w:val="20"/>
        </w:rPr>
      </w:pPr>
    </w:p>
    <w:p w:rsidR="00AD5A60" w:rsidRPr="008C2C88" w:rsidRDefault="00AD5A60" w:rsidP="00AD5A60">
      <w:pPr>
        <w:rPr>
          <w:rFonts w:ascii="Times New Roman" w:hAnsi="Times New Roman"/>
          <w:b/>
        </w:rPr>
      </w:pPr>
      <w:r w:rsidRPr="008C2C88">
        <w:rPr>
          <w:rFonts w:ascii="Times New Roman" w:hAnsi="Times New Roman"/>
          <w:b/>
        </w:rPr>
        <w:t>TEGEVUSKULUD</w:t>
      </w:r>
    </w:p>
    <w:tbl>
      <w:tblPr>
        <w:tblW w:w="8580" w:type="dxa"/>
        <w:tblInd w:w="60" w:type="dxa"/>
        <w:tblCellMar>
          <w:left w:w="70" w:type="dxa"/>
          <w:right w:w="70" w:type="dxa"/>
        </w:tblCellMar>
        <w:tblLook w:val="04A0" w:firstRow="1" w:lastRow="0" w:firstColumn="1" w:lastColumn="0" w:noHBand="0" w:noVBand="1"/>
      </w:tblPr>
      <w:tblGrid>
        <w:gridCol w:w="1400"/>
        <w:gridCol w:w="5380"/>
        <w:gridCol w:w="1800"/>
      </w:tblGrid>
      <w:tr w:rsidR="00AD5A60" w:rsidRPr="00AD5A60" w:rsidTr="00551A12">
        <w:trPr>
          <w:trHeight w:val="330"/>
          <w:tblHeader/>
        </w:trPr>
        <w:tc>
          <w:tcPr>
            <w:tcW w:w="1400" w:type="dxa"/>
            <w:tcBorders>
              <w:top w:val="single" w:sz="8" w:space="0" w:color="auto"/>
              <w:left w:val="single" w:sz="8" w:space="0" w:color="auto"/>
              <w:bottom w:val="single" w:sz="8" w:space="0" w:color="auto"/>
              <w:right w:val="nil"/>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 </w:t>
            </w:r>
          </w:p>
        </w:tc>
        <w:tc>
          <w:tcPr>
            <w:tcW w:w="53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D5A60" w:rsidRPr="00AD5A60" w:rsidRDefault="00AD5A60" w:rsidP="00AD5A60">
            <w:pPr>
              <w:rPr>
                <w:rFonts w:cs="Arial"/>
                <w:b/>
                <w:bCs/>
                <w:lang w:eastAsia="et-EE"/>
              </w:rPr>
            </w:pPr>
            <w:r w:rsidRPr="00AD5A60">
              <w:rPr>
                <w:rFonts w:cs="Arial"/>
                <w:b/>
                <w:bCs/>
                <w:lang w:eastAsia="et-EE"/>
              </w:rPr>
              <w:t>KULUD TEGEVUSALADE JÄRGI</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rsidR="00AD5A60" w:rsidRPr="00AD5A60" w:rsidRDefault="00AD5A60" w:rsidP="00551A12">
            <w:pPr>
              <w:jc w:val="right"/>
              <w:rPr>
                <w:rFonts w:cs="Arial"/>
                <w:b/>
                <w:bCs/>
                <w:i/>
                <w:iCs/>
                <w:sz w:val="20"/>
                <w:szCs w:val="20"/>
                <w:lang w:eastAsia="et-EE"/>
              </w:rPr>
            </w:pPr>
            <w:r w:rsidRPr="00AD5A60">
              <w:rPr>
                <w:rFonts w:cs="Arial"/>
                <w:b/>
                <w:bCs/>
                <w:i/>
                <w:iCs/>
                <w:sz w:val="20"/>
                <w:szCs w:val="20"/>
                <w:lang w:eastAsia="et-EE"/>
              </w:rPr>
              <w:t>I lugemine</w:t>
            </w:r>
          </w:p>
        </w:tc>
      </w:tr>
      <w:tr w:rsidR="00AD5A60" w:rsidRPr="00AD5A60" w:rsidTr="00551A12">
        <w:trPr>
          <w:trHeight w:val="270"/>
          <w:tblHeader/>
        </w:trPr>
        <w:tc>
          <w:tcPr>
            <w:tcW w:w="1400" w:type="dxa"/>
            <w:tcBorders>
              <w:top w:val="nil"/>
              <w:left w:val="single" w:sz="8" w:space="0" w:color="auto"/>
              <w:bottom w:val="single" w:sz="8" w:space="0" w:color="auto"/>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OSA</w:t>
            </w:r>
          </w:p>
        </w:tc>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TEGEVUSALA  KOOD</w:t>
            </w:r>
          </w:p>
        </w:tc>
        <w:tc>
          <w:tcPr>
            <w:tcW w:w="1800" w:type="dxa"/>
            <w:tcBorders>
              <w:top w:val="nil"/>
              <w:left w:val="single" w:sz="4" w:space="0" w:color="auto"/>
              <w:bottom w:val="single" w:sz="8" w:space="0" w:color="auto"/>
              <w:right w:val="single" w:sz="8" w:space="0" w:color="auto"/>
            </w:tcBorders>
            <w:shd w:val="clear" w:color="auto" w:fill="auto"/>
            <w:noWrap/>
            <w:vAlign w:val="bottom"/>
            <w:hideMark/>
          </w:tcPr>
          <w:p w:rsidR="00AD5A60" w:rsidRPr="00AD5A60" w:rsidRDefault="00AD5A60" w:rsidP="00551A12">
            <w:pPr>
              <w:jc w:val="right"/>
              <w:rPr>
                <w:rFonts w:cs="Arial"/>
                <w:b/>
                <w:bCs/>
                <w:sz w:val="20"/>
                <w:szCs w:val="20"/>
                <w:lang w:eastAsia="et-EE"/>
              </w:rPr>
            </w:pPr>
            <w:r w:rsidRPr="00AD5A60">
              <w:rPr>
                <w:rFonts w:cs="Arial"/>
                <w:b/>
                <w:bCs/>
                <w:sz w:val="20"/>
                <w:szCs w:val="20"/>
                <w:lang w:eastAsia="et-EE"/>
              </w:rPr>
              <w:t>SUMMA</w:t>
            </w:r>
          </w:p>
        </w:tc>
      </w:tr>
      <w:tr w:rsidR="00AD5A60" w:rsidRPr="00AD5A60" w:rsidTr="00551A12">
        <w:trPr>
          <w:trHeight w:val="270"/>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01</w:t>
            </w:r>
          </w:p>
        </w:tc>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ÜLDISED VALITSUSSEKTORI TEENUSED</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AD5A60" w:rsidRPr="00AD5A60" w:rsidRDefault="00AD5A60" w:rsidP="00AD5A60">
            <w:pPr>
              <w:jc w:val="right"/>
              <w:rPr>
                <w:rFonts w:cs="Arial"/>
                <w:b/>
                <w:bCs/>
                <w:sz w:val="20"/>
                <w:szCs w:val="20"/>
                <w:lang w:eastAsia="et-EE"/>
              </w:rPr>
            </w:pPr>
            <w:r w:rsidRPr="00AD5A60">
              <w:rPr>
                <w:rFonts w:cs="Arial"/>
                <w:b/>
                <w:bCs/>
                <w:sz w:val="20"/>
                <w:szCs w:val="20"/>
                <w:lang w:eastAsia="et-EE"/>
              </w:rPr>
              <w:t>2 593 971,35</w:t>
            </w:r>
          </w:p>
        </w:tc>
      </w:tr>
      <w:tr w:rsidR="00AD5A60" w:rsidRPr="00AD5A60" w:rsidTr="00551A12">
        <w:trPr>
          <w:trHeight w:val="270"/>
        </w:trPr>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011111</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Valla volikogu</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100 000,00</w:t>
            </w:r>
          </w:p>
        </w:tc>
      </w:tr>
      <w:tr w:rsidR="00AD5A60" w:rsidRPr="00AD5A60" w:rsidTr="00551A12">
        <w:trPr>
          <w:trHeight w:val="270"/>
        </w:trPr>
        <w:tc>
          <w:tcPr>
            <w:tcW w:w="140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011121</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Vallavalitsus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1 961 325,35</w:t>
            </w:r>
          </w:p>
        </w:tc>
      </w:tr>
      <w:tr w:rsidR="00AD5A60" w:rsidRPr="00AD5A60" w:rsidTr="00551A12">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01130</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Välispoliitika</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15 000,00</w:t>
            </w:r>
          </w:p>
        </w:tc>
      </w:tr>
      <w:tr w:rsidR="00AD5A60" w:rsidRPr="00AD5A60" w:rsidTr="00551A12">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013202</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Valla arengukava</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155 546,00</w:t>
            </w:r>
          </w:p>
        </w:tc>
      </w:tr>
      <w:tr w:rsidR="00AD5A60" w:rsidRPr="00AD5A60" w:rsidTr="00551A12">
        <w:trPr>
          <w:trHeight w:val="255"/>
        </w:trPr>
        <w:tc>
          <w:tcPr>
            <w:tcW w:w="1400" w:type="dxa"/>
            <w:tcBorders>
              <w:top w:val="nil"/>
              <w:left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01114</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Reservfond</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295 000,00</w:t>
            </w:r>
          </w:p>
        </w:tc>
      </w:tr>
      <w:tr w:rsidR="00AD5A60" w:rsidRPr="00AD5A60" w:rsidTr="00551A12">
        <w:trPr>
          <w:trHeight w:val="255"/>
        </w:trPr>
        <w:tc>
          <w:tcPr>
            <w:tcW w:w="1400" w:type="dxa"/>
            <w:tcBorders>
              <w:top w:val="nil"/>
              <w:left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016002</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Valimised</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21 100,00</w:t>
            </w:r>
          </w:p>
        </w:tc>
      </w:tr>
      <w:tr w:rsidR="00AD5A60" w:rsidRPr="00AD5A60" w:rsidTr="00551A12">
        <w:trPr>
          <w:trHeight w:val="255"/>
        </w:trPr>
        <w:tc>
          <w:tcPr>
            <w:tcW w:w="1400" w:type="dxa"/>
            <w:tcBorders>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016001</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Omavalitsusliitude liikmemaks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46 000,00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02</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Avalik kord ja julgeolek</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b/>
                <w:bCs/>
                <w:sz w:val="20"/>
                <w:szCs w:val="20"/>
                <w:lang w:eastAsia="et-EE"/>
              </w:rPr>
            </w:pPr>
            <w:r w:rsidRPr="00AD5A60">
              <w:rPr>
                <w:rFonts w:cs="Arial"/>
                <w:b/>
                <w:bCs/>
                <w:sz w:val="20"/>
                <w:szCs w:val="20"/>
                <w:lang w:eastAsia="et-EE"/>
              </w:rPr>
              <w:t>53 030,00</w:t>
            </w:r>
          </w:p>
        </w:tc>
      </w:tr>
      <w:tr w:rsidR="00AD5A60" w:rsidRPr="00AD5A60" w:rsidTr="00551A12">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031001</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Politsei</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13 100,00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031002</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Valveteenistus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18 000,00</w:t>
            </w:r>
          </w:p>
        </w:tc>
      </w:tr>
      <w:tr w:rsidR="00AD5A60" w:rsidRPr="00AD5A60" w:rsidTr="00551A12">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03200</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Päästeteenistus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21 930,00</w:t>
            </w:r>
          </w:p>
        </w:tc>
      </w:tr>
      <w:tr w:rsidR="00AD5A60" w:rsidRPr="00AD5A60" w:rsidTr="00F06E9D">
        <w:trPr>
          <w:trHeight w:val="270"/>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04</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Majandus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AD5A60" w:rsidRPr="00AD5A60" w:rsidRDefault="00AD5A60" w:rsidP="00AD5A60">
            <w:pPr>
              <w:jc w:val="right"/>
              <w:rPr>
                <w:rFonts w:cs="Arial"/>
                <w:b/>
                <w:bCs/>
                <w:sz w:val="20"/>
                <w:szCs w:val="20"/>
                <w:lang w:eastAsia="et-EE"/>
              </w:rPr>
            </w:pPr>
            <w:r w:rsidRPr="00AD5A60">
              <w:rPr>
                <w:rFonts w:cs="Arial"/>
                <w:b/>
                <w:bCs/>
                <w:sz w:val="20"/>
                <w:szCs w:val="20"/>
                <w:lang w:eastAsia="et-EE"/>
              </w:rPr>
              <w:t>984 830,00</w:t>
            </w:r>
          </w:p>
        </w:tc>
      </w:tr>
      <w:tr w:rsidR="00AD5A60" w:rsidRPr="00AD5A60" w:rsidTr="00551A12">
        <w:trPr>
          <w:trHeight w:val="330"/>
        </w:trPr>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04210</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Maakorraldus</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6 700,00</w:t>
            </w:r>
          </w:p>
        </w:tc>
      </w:tr>
      <w:tr w:rsidR="00AD5A60" w:rsidRPr="00AD5A60" w:rsidTr="00551A12">
        <w:trPr>
          <w:trHeight w:val="226"/>
        </w:trPr>
        <w:tc>
          <w:tcPr>
            <w:tcW w:w="140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045102</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Teede hooldusremont</w:t>
            </w:r>
          </w:p>
        </w:tc>
        <w:tc>
          <w:tcPr>
            <w:tcW w:w="180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50 000,00</w:t>
            </w:r>
          </w:p>
        </w:tc>
      </w:tr>
      <w:tr w:rsidR="00AD5A60" w:rsidRPr="00AD5A60" w:rsidTr="00551A12">
        <w:trPr>
          <w:trHeight w:val="255"/>
        </w:trPr>
        <w:tc>
          <w:tcPr>
            <w:tcW w:w="1400" w:type="dxa"/>
            <w:tcBorders>
              <w:top w:val="nil"/>
              <w:left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04511</w:t>
            </w:r>
          </w:p>
        </w:tc>
        <w:tc>
          <w:tcPr>
            <w:tcW w:w="5380" w:type="dxa"/>
            <w:tcBorders>
              <w:top w:val="nil"/>
              <w:left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Liikluskorraldus</w:t>
            </w:r>
          </w:p>
        </w:tc>
        <w:tc>
          <w:tcPr>
            <w:tcW w:w="1800" w:type="dxa"/>
            <w:tcBorders>
              <w:top w:val="nil"/>
              <w:left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20 000,00</w:t>
            </w:r>
          </w:p>
        </w:tc>
      </w:tr>
      <w:tr w:rsidR="00AD5A60" w:rsidRPr="00AD5A60" w:rsidTr="00F06E9D">
        <w:trPr>
          <w:trHeight w:val="255"/>
        </w:trPr>
        <w:tc>
          <w:tcPr>
            <w:tcW w:w="1400" w:type="dxa"/>
            <w:tcBorders>
              <w:left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04512</w:t>
            </w:r>
          </w:p>
        </w:tc>
        <w:tc>
          <w:tcPr>
            <w:tcW w:w="5380" w:type="dxa"/>
            <w:tcBorders>
              <w:left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Transpordikorraldus</w:t>
            </w:r>
          </w:p>
        </w:tc>
        <w:tc>
          <w:tcPr>
            <w:tcW w:w="1800" w:type="dxa"/>
            <w:tcBorders>
              <w:left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620 000,00</w:t>
            </w:r>
          </w:p>
        </w:tc>
      </w:tr>
      <w:tr w:rsidR="00AD5A60" w:rsidRPr="00AD5A60" w:rsidTr="00F06E9D">
        <w:trPr>
          <w:trHeight w:val="255"/>
        </w:trPr>
        <w:tc>
          <w:tcPr>
            <w:tcW w:w="1400" w:type="dxa"/>
            <w:tcBorders>
              <w:left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045201</w:t>
            </w:r>
          </w:p>
        </w:tc>
        <w:tc>
          <w:tcPr>
            <w:tcW w:w="5380" w:type="dxa"/>
            <w:tcBorders>
              <w:left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Viimsi -saared veetransport</w:t>
            </w:r>
          </w:p>
        </w:tc>
        <w:tc>
          <w:tcPr>
            <w:tcW w:w="1800" w:type="dxa"/>
            <w:tcBorders>
              <w:left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215 360,00</w:t>
            </w:r>
          </w:p>
        </w:tc>
      </w:tr>
      <w:tr w:rsidR="00AD5A60" w:rsidRPr="00AD5A60" w:rsidTr="00F06E9D">
        <w:trPr>
          <w:trHeight w:val="25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04730</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Turism</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5 000,00</w:t>
            </w:r>
          </w:p>
        </w:tc>
      </w:tr>
      <w:tr w:rsidR="00AD5A60" w:rsidRPr="00AD5A60" w:rsidTr="00F06E9D">
        <w:trPr>
          <w:trHeight w:val="255"/>
        </w:trPr>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04740</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Üldmajanduslikud arendusprojektid</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51 770,00</w:t>
            </w:r>
          </w:p>
        </w:tc>
      </w:tr>
      <w:tr w:rsidR="00AD5A60" w:rsidRPr="00AD5A60" w:rsidTr="00551A12">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047401</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Territoriaalne planeerimine</w:t>
            </w:r>
          </w:p>
        </w:tc>
        <w:tc>
          <w:tcPr>
            <w:tcW w:w="180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i/>
                <w:iCs/>
                <w:sz w:val="20"/>
                <w:szCs w:val="20"/>
                <w:lang w:eastAsia="et-EE"/>
              </w:rPr>
            </w:pPr>
            <w:r w:rsidRPr="00AD5A60">
              <w:rPr>
                <w:rFonts w:cs="Arial"/>
                <w:i/>
                <w:iCs/>
                <w:sz w:val="20"/>
                <w:szCs w:val="20"/>
                <w:lang w:eastAsia="et-EE"/>
              </w:rPr>
              <w:t>46 770,00</w:t>
            </w:r>
          </w:p>
        </w:tc>
      </w:tr>
      <w:tr w:rsidR="00AD5A60" w:rsidRPr="00AD5A60" w:rsidTr="00551A12">
        <w:trPr>
          <w:trHeight w:val="255"/>
        </w:trPr>
        <w:tc>
          <w:tcPr>
            <w:tcW w:w="1400" w:type="dxa"/>
            <w:tcBorders>
              <w:top w:val="nil"/>
              <w:left w:val="single" w:sz="4" w:space="0" w:color="auto"/>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047402</w:t>
            </w:r>
          </w:p>
        </w:tc>
        <w:tc>
          <w:tcPr>
            <w:tcW w:w="5380" w:type="dxa"/>
            <w:tcBorders>
              <w:top w:val="nil"/>
              <w:left w:val="single" w:sz="4" w:space="0" w:color="auto"/>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Ekspertiisteenused</w:t>
            </w:r>
          </w:p>
        </w:tc>
        <w:tc>
          <w:tcPr>
            <w:tcW w:w="1800" w:type="dxa"/>
            <w:tcBorders>
              <w:top w:val="nil"/>
              <w:left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i/>
                <w:iCs/>
                <w:sz w:val="20"/>
                <w:szCs w:val="20"/>
                <w:lang w:eastAsia="et-EE"/>
              </w:rPr>
            </w:pPr>
            <w:r w:rsidRPr="00AD5A60">
              <w:rPr>
                <w:rFonts w:cs="Arial"/>
                <w:i/>
                <w:iCs/>
                <w:sz w:val="20"/>
                <w:szCs w:val="20"/>
                <w:lang w:eastAsia="et-EE"/>
              </w:rPr>
              <w:t>5 000,00</w:t>
            </w:r>
          </w:p>
        </w:tc>
      </w:tr>
      <w:tr w:rsidR="00AD5A60" w:rsidRPr="00AD5A60" w:rsidTr="00551A12">
        <w:trPr>
          <w:trHeight w:val="255"/>
        </w:trPr>
        <w:tc>
          <w:tcPr>
            <w:tcW w:w="1400" w:type="dxa"/>
            <w:tcBorders>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049003</w:t>
            </w:r>
          </w:p>
        </w:tc>
        <w:tc>
          <w:tcPr>
            <w:tcW w:w="5380" w:type="dxa"/>
            <w:tcBorders>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Muu majandus</w:t>
            </w:r>
          </w:p>
        </w:tc>
        <w:tc>
          <w:tcPr>
            <w:tcW w:w="1800" w:type="dxa"/>
            <w:tcBorders>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16 000,00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05</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Keskkonnakaitse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b/>
                <w:bCs/>
                <w:sz w:val="20"/>
                <w:szCs w:val="20"/>
                <w:lang w:eastAsia="et-EE"/>
              </w:rPr>
            </w:pPr>
            <w:r w:rsidRPr="00AD5A60">
              <w:rPr>
                <w:rFonts w:cs="Arial"/>
                <w:b/>
                <w:bCs/>
                <w:sz w:val="20"/>
                <w:szCs w:val="20"/>
                <w:lang w:eastAsia="et-EE"/>
              </w:rPr>
              <w:t>818 931,28</w:t>
            </w:r>
          </w:p>
        </w:tc>
      </w:tr>
      <w:tr w:rsidR="00AD5A60" w:rsidRPr="00AD5A60" w:rsidTr="00551A12">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051001</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Teede korrashoid - suvine</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185 000,00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051002</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Prügivedu - jäätmekäitlus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60 000,00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051003</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Teede korrashoid - talvine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200 000,00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052002</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Heitveekäitlus - sadevesi</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295 000,00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05400</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Maastikukaitse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22 000,00</w:t>
            </w:r>
          </w:p>
        </w:tc>
      </w:tr>
      <w:tr w:rsidR="00AD5A60" w:rsidRPr="00AD5A60" w:rsidTr="007C6815">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05600</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Muu keskkonnakaitse</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56 931,28</w:t>
            </w:r>
          </w:p>
        </w:tc>
      </w:tr>
      <w:tr w:rsidR="00AD5A60" w:rsidRPr="00AD5A60" w:rsidTr="007C6815">
        <w:trPr>
          <w:trHeight w:val="25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06</w:t>
            </w:r>
          </w:p>
        </w:tc>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Elamu- ja kommunaalmajandus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b/>
                <w:bCs/>
                <w:sz w:val="20"/>
                <w:szCs w:val="20"/>
                <w:lang w:eastAsia="et-EE"/>
              </w:rPr>
            </w:pPr>
            <w:r w:rsidRPr="00AD5A60">
              <w:rPr>
                <w:rFonts w:cs="Arial"/>
                <w:b/>
                <w:bCs/>
                <w:sz w:val="20"/>
                <w:szCs w:val="20"/>
                <w:lang w:eastAsia="et-EE"/>
              </w:rPr>
              <w:t>525 356,88</w:t>
            </w:r>
          </w:p>
        </w:tc>
      </w:tr>
      <w:tr w:rsidR="00AD5A60" w:rsidRPr="00AD5A60" w:rsidTr="007C6815">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06400</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Tänavavalgustus</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350 000,00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06601</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Elamumajandus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6 700,00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06602</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Kalmistud</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8 800,00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066051</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Heakord</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83 956,88</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066052</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Ranna korrashoid</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15 000,00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066053</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Muu heakord</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35 700,00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066054</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Konkurss "Kaunis kodu"</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4 500,00</w:t>
            </w:r>
          </w:p>
        </w:tc>
      </w:tr>
      <w:tr w:rsidR="00AD5A60" w:rsidRPr="00AD5A60" w:rsidTr="00551A12">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066055</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Muu elamu- ja kommunaalmajandus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20 700,00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07</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Tervishoid</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b/>
                <w:bCs/>
                <w:sz w:val="20"/>
                <w:szCs w:val="20"/>
                <w:lang w:eastAsia="et-EE"/>
              </w:rPr>
            </w:pPr>
            <w:r w:rsidRPr="00AD5A60">
              <w:rPr>
                <w:rFonts w:cs="Arial"/>
                <w:b/>
                <w:bCs/>
                <w:sz w:val="20"/>
                <w:szCs w:val="20"/>
                <w:lang w:eastAsia="et-EE"/>
              </w:rPr>
              <w:t>39 000,00</w:t>
            </w:r>
          </w:p>
        </w:tc>
      </w:tr>
      <w:tr w:rsidR="00AD5A60" w:rsidRPr="00AD5A60" w:rsidTr="00551A12">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07210</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Perearsti toetus</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4 000,00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07240</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Kiirabipunkt</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3 000,00</w:t>
            </w:r>
          </w:p>
        </w:tc>
      </w:tr>
      <w:tr w:rsidR="00AD5A60" w:rsidRPr="00AD5A60" w:rsidTr="007C6815">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07310</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Haiglateenus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32 000,00</w:t>
            </w:r>
          </w:p>
        </w:tc>
      </w:tr>
      <w:tr w:rsidR="00AD5A60" w:rsidRPr="00AD5A60" w:rsidTr="007C6815">
        <w:trPr>
          <w:trHeight w:val="255"/>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08</w:t>
            </w:r>
          </w:p>
        </w:tc>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Vabaaeg, kultuur ja religioon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b/>
                <w:bCs/>
                <w:sz w:val="20"/>
                <w:szCs w:val="20"/>
                <w:lang w:eastAsia="et-EE"/>
              </w:rPr>
            </w:pPr>
            <w:r w:rsidRPr="00AD5A60">
              <w:rPr>
                <w:rFonts w:cs="Arial"/>
                <w:b/>
                <w:bCs/>
                <w:sz w:val="20"/>
                <w:szCs w:val="20"/>
                <w:lang w:eastAsia="et-EE"/>
              </w:rPr>
              <w:t>1 781 270,52</w:t>
            </w:r>
          </w:p>
        </w:tc>
      </w:tr>
      <w:tr w:rsidR="00AD5A60" w:rsidRPr="00AD5A60" w:rsidTr="007C6815">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081021</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Sporditegevus</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301 160,00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081022</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Spordiväljakud</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82 941,22</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081051</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Muusikakool</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244 916,94</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081052</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Kunstikool</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137 560,16</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08107</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Noortekeskus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80 885,20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08108</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Huvikeskus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185 500,00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081092</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Piirkondlikud spordiüritused</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14 798,00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08201</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Viimsi raamatukogu</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244 180,00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082031</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SA Rannarahva Muuseum</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175 000,00</w:t>
            </w:r>
          </w:p>
        </w:tc>
      </w:tr>
      <w:tr w:rsidR="00AD5A60" w:rsidRPr="00AD5A60" w:rsidTr="00551A12">
        <w:trPr>
          <w:trHeight w:val="270"/>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08208</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Kultuuriüritused</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70 150,00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082091</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Viimsi õpilasmalev</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13 280,00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082092</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Viimsi Pensionäride Ühendus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8 000,00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082093</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Külaseltside toetus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18 500,00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08300</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Viimsi Teataja</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140 000,00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08400</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Usuasutused</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13 284,00</w:t>
            </w:r>
          </w:p>
        </w:tc>
      </w:tr>
      <w:tr w:rsidR="00AD5A60" w:rsidRPr="00AD5A60" w:rsidTr="00551A12">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08600</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Muu vabaaeg, kultuur</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51 115,00</w:t>
            </w:r>
          </w:p>
        </w:tc>
      </w:tr>
      <w:tr w:rsidR="00AD5A60" w:rsidRPr="00AD5A60" w:rsidTr="00F06E9D">
        <w:trPr>
          <w:trHeight w:val="255"/>
        </w:trPr>
        <w:tc>
          <w:tcPr>
            <w:tcW w:w="1400" w:type="dxa"/>
            <w:tcBorders>
              <w:top w:val="nil"/>
              <w:left w:val="single" w:sz="8"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 xml:space="preserve">09 </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b/>
                <w:bCs/>
                <w:sz w:val="20"/>
                <w:szCs w:val="20"/>
                <w:lang w:eastAsia="et-EE"/>
              </w:rPr>
            </w:pPr>
            <w:r w:rsidRPr="00AD5A60">
              <w:rPr>
                <w:rFonts w:cs="Arial"/>
                <w:b/>
                <w:bCs/>
                <w:sz w:val="20"/>
                <w:szCs w:val="20"/>
                <w:lang w:eastAsia="et-EE"/>
              </w:rPr>
              <w:t>Haridus</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AD5A60" w:rsidRPr="00AD5A60" w:rsidRDefault="00AD5A60" w:rsidP="00AD5A60">
            <w:pPr>
              <w:jc w:val="right"/>
              <w:rPr>
                <w:rFonts w:cs="Arial"/>
                <w:b/>
                <w:bCs/>
                <w:sz w:val="20"/>
                <w:szCs w:val="20"/>
                <w:lang w:eastAsia="et-EE"/>
              </w:rPr>
            </w:pPr>
            <w:r w:rsidRPr="00AD5A60">
              <w:rPr>
                <w:rFonts w:cs="Arial"/>
                <w:b/>
                <w:bCs/>
                <w:sz w:val="20"/>
                <w:szCs w:val="20"/>
                <w:lang w:eastAsia="et-EE"/>
              </w:rPr>
              <w:t>8 157 183,02</w:t>
            </w:r>
          </w:p>
        </w:tc>
      </w:tr>
      <w:tr w:rsidR="00AD5A60" w:rsidRPr="00AD5A60" w:rsidTr="00551A12">
        <w:trPr>
          <w:trHeight w:val="255"/>
        </w:trPr>
        <w:tc>
          <w:tcPr>
            <w:tcW w:w="1400" w:type="dxa"/>
            <w:tcBorders>
              <w:top w:val="single" w:sz="4" w:space="0" w:color="auto"/>
              <w:left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091101</w:t>
            </w:r>
          </w:p>
        </w:tc>
        <w:tc>
          <w:tcPr>
            <w:tcW w:w="5380" w:type="dxa"/>
            <w:tcBorders>
              <w:top w:val="single" w:sz="4" w:space="0" w:color="auto"/>
              <w:left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MLA Viimsi Lasteaiad</w:t>
            </w:r>
          </w:p>
        </w:tc>
        <w:tc>
          <w:tcPr>
            <w:tcW w:w="1800" w:type="dxa"/>
            <w:tcBorders>
              <w:top w:val="single" w:sz="4" w:space="0" w:color="auto"/>
              <w:left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3 036 062,24</w:t>
            </w:r>
          </w:p>
        </w:tc>
      </w:tr>
      <w:tr w:rsidR="00AD5A60" w:rsidRPr="00AD5A60" w:rsidTr="00551A12">
        <w:trPr>
          <w:trHeight w:val="255"/>
        </w:trPr>
        <w:tc>
          <w:tcPr>
            <w:tcW w:w="1400" w:type="dxa"/>
            <w:tcBorders>
              <w:top w:val="nil"/>
              <w:left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091102</w:t>
            </w:r>
          </w:p>
        </w:tc>
        <w:tc>
          <w:tcPr>
            <w:tcW w:w="5380" w:type="dxa"/>
            <w:tcBorders>
              <w:top w:val="nil"/>
              <w:left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Eralasteaiad</w:t>
            </w:r>
          </w:p>
        </w:tc>
        <w:tc>
          <w:tcPr>
            <w:tcW w:w="1800" w:type="dxa"/>
            <w:tcBorders>
              <w:top w:val="nil"/>
              <w:left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1 594 000,00</w:t>
            </w:r>
          </w:p>
        </w:tc>
      </w:tr>
      <w:tr w:rsidR="00AD5A60" w:rsidRPr="00AD5A60" w:rsidTr="00551A12">
        <w:trPr>
          <w:trHeight w:val="255"/>
        </w:trPr>
        <w:tc>
          <w:tcPr>
            <w:tcW w:w="1400" w:type="dxa"/>
            <w:tcBorders>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091103</w:t>
            </w:r>
          </w:p>
        </w:tc>
        <w:tc>
          <w:tcPr>
            <w:tcW w:w="5380" w:type="dxa"/>
            <w:tcBorders>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Eraldised teistele omavalitsustele</w:t>
            </w:r>
            <w:r w:rsidR="00551A12">
              <w:rPr>
                <w:rFonts w:cs="Arial"/>
                <w:sz w:val="20"/>
                <w:szCs w:val="20"/>
                <w:lang w:eastAsia="et-EE"/>
              </w:rPr>
              <w:t xml:space="preserve"> - munitsipaal</w:t>
            </w:r>
            <w:r w:rsidRPr="00AD5A60">
              <w:rPr>
                <w:rFonts w:cs="Arial"/>
                <w:sz w:val="20"/>
                <w:szCs w:val="20"/>
                <w:lang w:eastAsia="et-EE"/>
              </w:rPr>
              <w:t>lasteaiad</w:t>
            </w:r>
          </w:p>
        </w:tc>
        <w:tc>
          <w:tcPr>
            <w:tcW w:w="1800" w:type="dxa"/>
            <w:tcBorders>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225 000,00</w:t>
            </w:r>
          </w:p>
        </w:tc>
      </w:tr>
      <w:tr w:rsidR="00AD5A60" w:rsidRPr="00AD5A60" w:rsidTr="00551A12">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092102</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Püünsi kool</w:t>
            </w:r>
          </w:p>
        </w:tc>
        <w:tc>
          <w:tcPr>
            <w:tcW w:w="180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266 449,28</w:t>
            </w:r>
          </w:p>
        </w:tc>
      </w:tr>
      <w:tr w:rsidR="00AD5A60" w:rsidRPr="00AD5A60" w:rsidTr="00551A12">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0921021</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Püünsi kool - vald</w:t>
            </w:r>
          </w:p>
        </w:tc>
        <w:tc>
          <w:tcPr>
            <w:tcW w:w="180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i/>
                <w:iCs/>
                <w:sz w:val="20"/>
                <w:szCs w:val="20"/>
                <w:lang w:eastAsia="et-EE"/>
              </w:rPr>
            </w:pPr>
            <w:r w:rsidRPr="00AD5A60">
              <w:rPr>
                <w:rFonts w:cs="Arial"/>
                <w:i/>
                <w:iCs/>
                <w:sz w:val="20"/>
                <w:szCs w:val="20"/>
                <w:lang w:eastAsia="et-EE"/>
              </w:rPr>
              <w:t>266 449,28</w:t>
            </w:r>
          </w:p>
        </w:tc>
      </w:tr>
      <w:tr w:rsidR="00AD5A60" w:rsidRPr="00AD5A60" w:rsidTr="00551A12">
        <w:trPr>
          <w:trHeight w:val="255"/>
        </w:trPr>
        <w:tc>
          <w:tcPr>
            <w:tcW w:w="140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092206</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Rahvusvaheline kool</w:t>
            </w:r>
          </w:p>
        </w:tc>
        <w:tc>
          <w:tcPr>
            <w:tcW w:w="180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45 000,00</w:t>
            </w:r>
          </w:p>
        </w:tc>
      </w:tr>
      <w:tr w:rsidR="00AD5A60" w:rsidRPr="00AD5A60" w:rsidTr="007C6815">
        <w:trPr>
          <w:trHeight w:val="255"/>
        </w:trPr>
        <w:tc>
          <w:tcPr>
            <w:tcW w:w="1400" w:type="dxa"/>
            <w:tcBorders>
              <w:top w:val="nil"/>
              <w:left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092122</w:t>
            </w:r>
          </w:p>
        </w:tc>
        <w:tc>
          <w:tcPr>
            <w:tcW w:w="5380" w:type="dxa"/>
            <w:tcBorders>
              <w:top w:val="nil"/>
              <w:left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Prangli Põhikool</w:t>
            </w:r>
          </w:p>
        </w:tc>
        <w:tc>
          <w:tcPr>
            <w:tcW w:w="1800" w:type="dxa"/>
            <w:tcBorders>
              <w:top w:val="nil"/>
              <w:left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28 922,00</w:t>
            </w:r>
          </w:p>
        </w:tc>
      </w:tr>
      <w:tr w:rsidR="00AD5A60" w:rsidRPr="00AD5A60" w:rsidTr="00F06E9D">
        <w:trPr>
          <w:trHeight w:val="255"/>
        </w:trPr>
        <w:tc>
          <w:tcPr>
            <w:tcW w:w="1400" w:type="dxa"/>
            <w:tcBorders>
              <w:left w:val="single" w:sz="4" w:space="0" w:color="auto"/>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0921221</w:t>
            </w:r>
          </w:p>
        </w:tc>
        <w:tc>
          <w:tcPr>
            <w:tcW w:w="5380" w:type="dxa"/>
            <w:tcBorders>
              <w:left w:val="single" w:sz="4" w:space="0" w:color="auto"/>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Prangli Põhikool - vald</w:t>
            </w:r>
          </w:p>
        </w:tc>
        <w:tc>
          <w:tcPr>
            <w:tcW w:w="1800" w:type="dxa"/>
            <w:tcBorders>
              <w:left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i/>
                <w:iCs/>
                <w:sz w:val="20"/>
                <w:szCs w:val="20"/>
                <w:lang w:eastAsia="et-EE"/>
              </w:rPr>
            </w:pPr>
            <w:r w:rsidRPr="00AD5A60">
              <w:rPr>
                <w:rFonts w:cs="Arial"/>
                <w:i/>
                <w:iCs/>
                <w:sz w:val="20"/>
                <w:szCs w:val="20"/>
                <w:lang w:eastAsia="et-EE"/>
              </w:rPr>
              <w:t>28 922,00</w:t>
            </w:r>
          </w:p>
        </w:tc>
      </w:tr>
      <w:tr w:rsidR="00AD5A60" w:rsidRPr="00AD5A60" w:rsidTr="00F06E9D">
        <w:trPr>
          <w:trHeight w:val="255"/>
        </w:trPr>
        <w:tc>
          <w:tcPr>
            <w:tcW w:w="1400" w:type="dxa"/>
            <w:tcBorders>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092123</w:t>
            </w:r>
          </w:p>
        </w:tc>
        <w:tc>
          <w:tcPr>
            <w:tcW w:w="5380" w:type="dxa"/>
            <w:tcBorders>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 xml:space="preserve">Eraldised teistele omavalitsustele </w:t>
            </w:r>
          </w:p>
        </w:tc>
        <w:tc>
          <w:tcPr>
            <w:tcW w:w="1800" w:type="dxa"/>
            <w:tcBorders>
              <w:left w:val="single" w:sz="4" w:space="0" w:color="auto"/>
              <w:bottom w:val="nil"/>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48 000,00</w:t>
            </w:r>
          </w:p>
        </w:tc>
      </w:tr>
      <w:tr w:rsidR="00AD5A60" w:rsidRPr="00AD5A60" w:rsidTr="00F06E9D">
        <w:trPr>
          <w:trHeight w:val="255"/>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092201</w:t>
            </w:r>
          </w:p>
        </w:tc>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Viimsi Keskkool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2 231 039,00</w:t>
            </w:r>
          </w:p>
        </w:tc>
      </w:tr>
      <w:tr w:rsidR="00AD5A60" w:rsidRPr="00AD5A60" w:rsidTr="00F06E9D">
        <w:trPr>
          <w:trHeight w:val="255"/>
        </w:trPr>
        <w:tc>
          <w:tcPr>
            <w:tcW w:w="1400" w:type="dxa"/>
            <w:tcBorders>
              <w:top w:val="single" w:sz="4" w:space="0" w:color="auto"/>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0922011</w:t>
            </w:r>
          </w:p>
        </w:tc>
        <w:tc>
          <w:tcPr>
            <w:tcW w:w="5380" w:type="dxa"/>
            <w:tcBorders>
              <w:top w:val="single" w:sz="4" w:space="0" w:color="auto"/>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Viimsi Keskkool - vald</w:t>
            </w:r>
          </w:p>
        </w:tc>
        <w:tc>
          <w:tcPr>
            <w:tcW w:w="1800" w:type="dxa"/>
            <w:tcBorders>
              <w:top w:val="single" w:sz="4" w:space="0" w:color="auto"/>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2 231 039,00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092203</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Eraldised teistele omavalitsustele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380 000,00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09601</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Koolitoit</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247 949,50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096011</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Koolitoit - vald</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i/>
                <w:iCs/>
                <w:sz w:val="20"/>
                <w:szCs w:val="20"/>
                <w:lang w:eastAsia="et-EE"/>
              </w:rPr>
            </w:pPr>
            <w:r w:rsidRPr="00AD5A60">
              <w:rPr>
                <w:rFonts w:cs="Arial"/>
                <w:i/>
                <w:iCs/>
                <w:sz w:val="20"/>
                <w:szCs w:val="20"/>
                <w:lang w:eastAsia="et-EE"/>
              </w:rPr>
              <w:t>247 949,50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09609</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Hariduse tugiteenused</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18 000,00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096091</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Stipendiumid õpilastele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i/>
                <w:iCs/>
                <w:sz w:val="20"/>
                <w:szCs w:val="20"/>
                <w:lang w:eastAsia="et-EE"/>
              </w:rPr>
            </w:pPr>
            <w:r w:rsidRPr="00AD5A60">
              <w:rPr>
                <w:rFonts w:cs="Arial"/>
                <w:i/>
                <w:iCs/>
                <w:sz w:val="20"/>
                <w:szCs w:val="20"/>
                <w:lang w:eastAsia="et-EE"/>
              </w:rPr>
              <w:t>3 500,00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096092</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Juhilubade kompenseerimine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i/>
                <w:iCs/>
                <w:sz w:val="20"/>
                <w:szCs w:val="20"/>
                <w:lang w:eastAsia="et-EE"/>
              </w:rPr>
            </w:pPr>
            <w:r w:rsidRPr="00AD5A60">
              <w:rPr>
                <w:rFonts w:cs="Arial"/>
                <w:i/>
                <w:iCs/>
                <w:sz w:val="20"/>
                <w:szCs w:val="20"/>
                <w:lang w:eastAsia="et-EE"/>
              </w:rPr>
              <w:t>14 500,00</w:t>
            </w:r>
          </w:p>
        </w:tc>
      </w:tr>
      <w:tr w:rsidR="00AD5A60" w:rsidRPr="00AD5A60" w:rsidTr="00551A12">
        <w:trPr>
          <w:trHeight w:val="255"/>
        </w:trPr>
        <w:tc>
          <w:tcPr>
            <w:tcW w:w="1400" w:type="dxa"/>
            <w:tcBorders>
              <w:top w:val="nil"/>
              <w:left w:val="single" w:sz="8" w:space="0" w:color="auto"/>
              <w:bottom w:val="nil"/>
              <w:right w:val="single" w:sz="4" w:space="0" w:color="auto"/>
            </w:tcBorders>
            <w:shd w:val="clear" w:color="auto" w:fill="auto"/>
            <w:noWrap/>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09800</w:t>
            </w:r>
          </w:p>
        </w:tc>
        <w:tc>
          <w:tcPr>
            <w:tcW w:w="5380" w:type="dxa"/>
            <w:tcBorders>
              <w:top w:val="nil"/>
              <w:left w:val="single" w:sz="4" w:space="0" w:color="auto"/>
              <w:bottom w:val="nil"/>
              <w:right w:val="single" w:sz="4" w:space="0" w:color="auto"/>
            </w:tcBorders>
            <w:shd w:val="clear" w:color="auto" w:fill="auto"/>
            <w:noWrap/>
            <w:vAlign w:val="bottom"/>
            <w:hideMark/>
          </w:tcPr>
          <w:p w:rsidR="00AD5A60" w:rsidRPr="00AD5A60" w:rsidRDefault="00AD5A60" w:rsidP="00AD5A60">
            <w:pPr>
              <w:rPr>
                <w:rFonts w:cs="Arial"/>
                <w:i/>
                <w:iCs/>
                <w:sz w:val="20"/>
                <w:szCs w:val="20"/>
                <w:lang w:eastAsia="et-EE"/>
              </w:rPr>
            </w:pPr>
            <w:r w:rsidRPr="00AD5A60">
              <w:rPr>
                <w:rFonts w:cs="Arial"/>
                <w:i/>
                <w:iCs/>
                <w:sz w:val="20"/>
                <w:szCs w:val="20"/>
                <w:lang w:eastAsia="et-EE"/>
              </w:rPr>
              <w:t>Hariduse ja noorsootöö haldamine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36 761,00</w:t>
            </w:r>
          </w:p>
        </w:tc>
      </w:tr>
      <w:tr w:rsidR="00AD5A60" w:rsidRPr="00AD5A60" w:rsidTr="00551A12">
        <w:trPr>
          <w:trHeight w:val="255"/>
        </w:trPr>
        <w:tc>
          <w:tcPr>
            <w:tcW w:w="14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D5A60" w:rsidRPr="00AD5A60" w:rsidRDefault="00AD5A60" w:rsidP="00F06E9D">
            <w:pPr>
              <w:rPr>
                <w:rFonts w:cs="Arial"/>
                <w:b/>
                <w:bCs/>
                <w:sz w:val="20"/>
                <w:szCs w:val="20"/>
                <w:lang w:eastAsia="et-EE"/>
              </w:rPr>
            </w:pPr>
            <w:r w:rsidRPr="00AD5A60">
              <w:rPr>
                <w:rFonts w:cs="Arial"/>
                <w:b/>
                <w:bCs/>
                <w:sz w:val="20"/>
                <w:szCs w:val="20"/>
                <w:lang w:eastAsia="et-EE"/>
              </w:rPr>
              <w:t xml:space="preserve">10 </w:t>
            </w:r>
          </w:p>
        </w:tc>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60" w:rsidRPr="00AD5A60" w:rsidRDefault="00AD5A60" w:rsidP="00AD5A60">
            <w:pPr>
              <w:rPr>
                <w:rFonts w:cs="Arial"/>
                <w:b/>
                <w:bCs/>
                <w:i/>
                <w:iCs/>
                <w:sz w:val="20"/>
                <w:szCs w:val="20"/>
                <w:lang w:eastAsia="et-EE"/>
              </w:rPr>
            </w:pPr>
            <w:r w:rsidRPr="00AD5A60">
              <w:rPr>
                <w:rFonts w:cs="Arial"/>
                <w:b/>
                <w:bCs/>
                <w:i/>
                <w:iCs/>
                <w:sz w:val="20"/>
                <w:szCs w:val="20"/>
                <w:lang w:eastAsia="et-EE"/>
              </w:rPr>
              <w:t>Sotsiaalne kaitse</w:t>
            </w: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D5A60" w:rsidRPr="00AD5A60" w:rsidRDefault="00AD5A60" w:rsidP="00AD5A60">
            <w:pPr>
              <w:jc w:val="right"/>
              <w:rPr>
                <w:rFonts w:cs="Arial"/>
                <w:b/>
                <w:bCs/>
                <w:sz w:val="20"/>
                <w:szCs w:val="20"/>
                <w:lang w:eastAsia="et-EE"/>
              </w:rPr>
            </w:pPr>
            <w:r w:rsidRPr="00AD5A60">
              <w:rPr>
                <w:rFonts w:cs="Arial"/>
                <w:b/>
                <w:bCs/>
                <w:sz w:val="20"/>
                <w:szCs w:val="20"/>
                <w:lang w:eastAsia="et-EE"/>
              </w:rPr>
              <w:t>664 529,73</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10 110</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Haigete sotsiaalne kaitse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1 540,00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10 120</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Erikooliteenused puuetega inimestele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36 000,00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10 121 1</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Sotsiaalhoolekande teenused puuetega inimestele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38 495,20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10 121 2</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Erivajadustega inimeste hooldajate toetus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37 086,53</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 xml:space="preserve">10 121 3 </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Puuetega laste sotsiaalne kaitse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10 200 1</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Päevakeskus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86 800,00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10 200 2</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Üldhooldekodu</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110 000,00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10 201 1</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Püsiva iseloomuga toetused</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7 000,00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10 201 2</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Maamaksu soodustused eakatele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1 000,00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10 201 3</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 xml:space="preserve">Ühekordsed toetused </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12 000,00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10 201 4</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Koduteenused, avahooldus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11 952,00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10 201 5</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Ühekordsed toetused eakatele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71 000,00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10 300</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Matusetoetus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5 500,00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10 402 1</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Vastsündinute toetus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56 000,00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10 402 2</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Koolitoetus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15 000,00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10 402 3</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Ühekordsed  toetused</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40 000,00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10 402 5</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Esimese klassi õpilaste toetus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16 000,00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10 402 8</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Maamaksu soodustus peredele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1 000,00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10 402 9</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Lastehoiu toetus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90 000,00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10 500</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Töötute sotsiaalne kaitse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4 850,00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10 600</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Eluasemetoetused sots. riskirühmadele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4 000,00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10 701</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Riiklik toimetulekutoetus</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0,00</w:t>
            </w:r>
          </w:p>
        </w:tc>
      </w:tr>
      <w:tr w:rsidR="00AD5A60" w:rsidRPr="00AD5A60" w:rsidTr="00551A12">
        <w:trPr>
          <w:cantSplit/>
          <w:trHeight w:val="255"/>
        </w:trPr>
        <w:tc>
          <w:tcPr>
            <w:tcW w:w="1400" w:type="dxa"/>
            <w:tcBorders>
              <w:top w:val="nil"/>
              <w:left w:val="single" w:sz="8"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10 702</w:t>
            </w:r>
          </w:p>
        </w:tc>
        <w:tc>
          <w:tcPr>
            <w:tcW w:w="5380" w:type="dxa"/>
            <w:tcBorders>
              <w:top w:val="nil"/>
              <w:left w:val="single" w:sz="4" w:space="0" w:color="auto"/>
              <w:bottom w:val="nil"/>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Muu sotsiaalsete riskirühmade kaitse</w:t>
            </w:r>
          </w:p>
        </w:tc>
        <w:tc>
          <w:tcPr>
            <w:tcW w:w="1800" w:type="dxa"/>
            <w:tcBorders>
              <w:top w:val="nil"/>
              <w:left w:val="single" w:sz="4" w:space="0" w:color="auto"/>
              <w:bottom w:val="nil"/>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6 500,00</w:t>
            </w:r>
          </w:p>
        </w:tc>
      </w:tr>
      <w:tr w:rsidR="00AD5A60" w:rsidRPr="00AD5A60" w:rsidTr="00551A12">
        <w:trPr>
          <w:cantSplit/>
          <w:trHeight w:val="255"/>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10 900</w:t>
            </w:r>
          </w:p>
        </w:tc>
        <w:tc>
          <w:tcPr>
            <w:tcW w:w="5380" w:type="dxa"/>
            <w:tcBorders>
              <w:top w:val="nil"/>
              <w:left w:val="single" w:sz="4" w:space="0" w:color="auto"/>
              <w:bottom w:val="single" w:sz="4" w:space="0" w:color="auto"/>
              <w:right w:val="single" w:sz="4" w:space="0" w:color="auto"/>
            </w:tcBorders>
            <w:shd w:val="clear" w:color="auto" w:fill="auto"/>
            <w:vAlign w:val="bottom"/>
            <w:hideMark/>
          </w:tcPr>
          <w:p w:rsidR="00AD5A60" w:rsidRPr="00AD5A60" w:rsidRDefault="00AD5A60" w:rsidP="00AD5A60">
            <w:pPr>
              <w:rPr>
                <w:rFonts w:cs="Arial"/>
                <w:sz w:val="20"/>
                <w:szCs w:val="20"/>
                <w:lang w:eastAsia="et-EE"/>
              </w:rPr>
            </w:pPr>
            <w:r w:rsidRPr="00AD5A60">
              <w:rPr>
                <w:rFonts w:cs="Arial"/>
                <w:sz w:val="20"/>
                <w:szCs w:val="20"/>
                <w:lang w:eastAsia="et-EE"/>
              </w:rPr>
              <w:t>Muu sotsiaalne kaitse</w:t>
            </w:r>
          </w:p>
        </w:tc>
        <w:tc>
          <w:tcPr>
            <w:tcW w:w="1800" w:type="dxa"/>
            <w:tcBorders>
              <w:top w:val="nil"/>
              <w:left w:val="single" w:sz="4" w:space="0" w:color="auto"/>
              <w:bottom w:val="single" w:sz="8" w:space="0" w:color="auto"/>
              <w:right w:val="single" w:sz="8" w:space="0" w:color="auto"/>
            </w:tcBorders>
            <w:shd w:val="clear" w:color="auto" w:fill="auto"/>
            <w:noWrap/>
            <w:vAlign w:val="bottom"/>
            <w:hideMark/>
          </w:tcPr>
          <w:p w:rsidR="00AD5A60" w:rsidRPr="00AD5A60" w:rsidRDefault="00AD5A60" w:rsidP="00AD5A60">
            <w:pPr>
              <w:jc w:val="right"/>
              <w:rPr>
                <w:rFonts w:cs="Arial"/>
                <w:sz w:val="20"/>
                <w:szCs w:val="20"/>
                <w:lang w:eastAsia="et-EE"/>
              </w:rPr>
            </w:pPr>
            <w:r w:rsidRPr="00AD5A60">
              <w:rPr>
                <w:rFonts w:cs="Arial"/>
                <w:sz w:val="20"/>
                <w:szCs w:val="20"/>
                <w:lang w:eastAsia="et-EE"/>
              </w:rPr>
              <w:t>12 806,00</w:t>
            </w:r>
          </w:p>
        </w:tc>
      </w:tr>
      <w:tr w:rsidR="00AD5A60" w:rsidRPr="00AD5A60" w:rsidTr="00551A12">
        <w:trPr>
          <w:trHeight w:val="330"/>
        </w:trPr>
        <w:tc>
          <w:tcPr>
            <w:tcW w:w="1400" w:type="dxa"/>
            <w:tcBorders>
              <w:top w:val="nil"/>
              <w:left w:val="nil"/>
              <w:bottom w:val="nil"/>
              <w:right w:val="nil"/>
            </w:tcBorders>
            <w:shd w:val="clear" w:color="auto" w:fill="auto"/>
            <w:noWrap/>
            <w:vAlign w:val="bottom"/>
            <w:hideMark/>
          </w:tcPr>
          <w:p w:rsidR="00AD5A60" w:rsidRPr="00AD5A60" w:rsidRDefault="00AD5A60" w:rsidP="00AD5A60">
            <w:pPr>
              <w:rPr>
                <w:rFonts w:cs="Arial"/>
                <w:sz w:val="20"/>
                <w:szCs w:val="20"/>
                <w:lang w:eastAsia="et-EE"/>
              </w:rPr>
            </w:pPr>
          </w:p>
        </w:tc>
        <w:tc>
          <w:tcPr>
            <w:tcW w:w="5380" w:type="dxa"/>
            <w:tcBorders>
              <w:top w:val="single" w:sz="4" w:space="0" w:color="auto"/>
              <w:left w:val="nil"/>
              <w:bottom w:val="nil"/>
              <w:right w:val="nil"/>
            </w:tcBorders>
            <w:shd w:val="clear" w:color="auto" w:fill="auto"/>
            <w:noWrap/>
            <w:vAlign w:val="bottom"/>
            <w:hideMark/>
          </w:tcPr>
          <w:p w:rsidR="00AD5A60" w:rsidRPr="00AD5A60" w:rsidRDefault="00AD5A60" w:rsidP="00AD5A60">
            <w:pPr>
              <w:rPr>
                <w:rFonts w:cs="Arial"/>
                <w:sz w:val="20"/>
                <w:szCs w:val="20"/>
                <w:lang w:eastAsia="et-EE"/>
              </w:rPr>
            </w:pPr>
          </w:p>
        </w:tc>
        <w:tc>
          <w:tcPr>
            <w:tcW w:w="1800" w:type="dxa"/>
            <w:tcBorders>
              <w:top w:val="nil"/>
              <w:left w:val="nil"/>
              <w:bottom w:val="nil"/>
              <w:right w:val="nil"/>
            </w:tcBorders>
            <w:shd w:val="clear" w:color="auto" w:fill="auto"/>
            <w:noWrap/>
            <w:vAlign w:val="bottom"/>
            <w:hideMark/>
          </w:tcPr>
          <w:p w:rsidR="00AD5A60" w:rsidRPr="00AD5A60" w:rsidRDefault="00AD5A60" w:rsidP="00AD5A60">
            <w:pPr>
              <w:rPr>
                <w:rFonts w:cs="Arial"/>
                <w:sz w:val="20"/>
                <w:szCs w:val="20"/>
                <w:lang w:eastAsia="et-EE"/>
              </w:rPr>
            </w:pPr>
          </w:p>
        </w:tc>
      </w:tr>
    </w:tbl>
    <w:p w:rsidR="00551A12" w:rsidRPr="008C2C88" w:rsidRDefault="00551A12" w:rsidP="00551A12">
      <w:pPr>
        <w:pStyle w:val="Loetelu"/>
        <w:numPr>
          <w:ilvl w:val="0"/>
          <w:numId w:val="0"/>
        </w:numPr>
        <w:rPr>
          <w:b/>
          <w:spacing w:val="-4"/>
          <w:sz w:val="20"/>
          <w:szCs w:val="20"/>
        </w:rPr>
      </w:pPr>
      <w:r w:rsidRPr="008C2C88">
        <w:rPr>
          <w:b/>
          <w:spacing w:val="-4"/>
          <w:sz w:val="20"/>
          <w:szCs w:val="20"/>
        </w:rPr>
        <w:t>PÕHITEGEVUSE SEES, SH:</w:t>
      </w:r>
    </w:p>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551A12" w:rsidRPr="00551A12" w:rsidTr="00551A12">
        <w:trPr>
          <w:trHeight w:val="330"/>
          <w:tblHeader/>
        </w:trPr>
        <w:tc>
          <w:tcPr>
            <w:tcW w:w="140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 </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51A12" w:rsidRPr="00551A12" w:rsidRDefault="00551A12" w:rsidP="00551A12">
            <w:pPr>
              <w:rPr>
                <w:rFonts w:cs="Arial"/>
                <w:b/>
                <w:bCs/>
                <w:lang w:eastAsia="et-EE"/>
              </w:rPr>
            </w:pPr>
            <w:r w:rsidRPr="00551A12">
              <w:rPr>
                <w:rFonts w:cs="Arial"/>
                <w:b/>
                <w:bCs/>
                <w:lang w:eastAsia="et-EE"/>
              </w:rPr>
              <w:t>ANTUD  TOETUSED</w:t>
            </w:r>
          </w:p>
        </w:tc>
        <w:tc>
          <w:tcPr>
            <w:tcW w:w="180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51A12" w:rsidRPr="00551A12" w:rsidRDefault="00551A12" w:rsidP="00551A12">
            <w:pPr>
              <w:jc w:val="right"/>
              <w:rPr>
                <w:rFonts w:cs="Arial"/>
                <w:b/>
                <w:bCs/>
                <w:i/>
                <w:iCs/>
                <w:sz w:val="20"/>
                <w:szCs w:val="20"/>
                <w:lang w:eastAsia="et-EE"/>
              </w:rPr>
            </w:pPr>
            <w:r w:rsidRPr="00AD5A60">
              <w:rPr>
                <w:rFonts w:cs="Arial"/>
                <w:b/>
                <w:bCs/>
                <w:i/>
                <w:iCs/>
                <w:sz w:val="20"/>
                <w:szCs w:val="20"/>
                <w:lang w:eastAsia="et-EE"/>
              </w:rPr>
              <w:t>I lugemine</w:t>
            </w:r>
          </w:p>
        </w:tc>
      </w:tr>
      <w:tr w:rsidR="00551A12" w:rsidRPr="00551A12" w:rsidTr="00551A12">
        <w:trPr>
          <w:trHeight w:val="315"/>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b/>
                <w:bCs/>
                <w:lang w:eastAsia="et-EE"/>
              </w:rPr>
            </w:pPr>
            <w:r w:rsidRPr="00551A12">
              <w:rPr>
                <w:rFonts w:cs="Arial"/>
                <w:b/>
                <w:bCs/>
                <w:lang w:eastAsia="et-EE"/>
              </w:rPr>
              <w:t>4</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rPr>
                <w:rFonts w:cs="Arial"/>
                <w:b/>
                <w:bCs/>
                <w:lang w:eastAsia="et-EE"/>
              </w:rPr>
            </w:pPr>
            <w:r w:rsidRPr="00551A12">
              <w:rPr>
                <w:rFonts w:cs="Arial"/>
                <w:b/>
                <w:bCs/>
                <w:lang w:eastAsia="et-EE"/>
              </w:rPr>
              <w:t>Eraldised</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b/>
                <w:bCs/>
                <w:lang w:eastAsia="et-EE"/>
              </w:rPr>
            </w:pPr>
            <w:r w:rsidRPr="00551A12">
              <w:rPr>
                <w:rFonts w:cs="Arial"/>
                <w:b/>
                <w:bCs/>
                <w:lang w:eastAsia="et-EE"/>
              </w:rPr>
              <w:t>2 536 143,49</w:t>
            </w:r>
          </w:p>
        </w:tc>
      </w:tr>
      <w:tr w:rsidR="00551A12" w:rsidRPr="00551A12" w:rsidTr="00551A12">
        <w:trPr>
          <w:trHeight w:val="255"/>
        </w:trPr>
        <w:tc>
          <w:tcPr>
            <w:tcW w:w="14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41</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Sotsiaaltoetused</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617 463,29</w:t>
            </w:r>
          </w:p>
        </w:tc>
      </w:tr>
      <w:tr w:rsidR="00551A12" w:rsidRPr="00551A12" w:rsidTr="00551A12">
        <w:trPr>
          <w:trHeight w:val="255"/>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413</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Sotsiaaltoetused</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617 463,29</w:t>
            </w:r>
          </w:p>
        </w:tc>
      </w:tr>
      <w:tr w:rsidR="00551A12" w:rsidRPr="00551A12" w:rsidTr="00551A12">
        <w:trPr>
          <w:trHeight w:val="255"/>
        </w:trPr>
        <w:tc>
          <w:tcPr>
            <w:tcW w:w="1408" w:type="dxa"/>
            <w:tcBorders>
              <w:top w:val="single" w:sz="4" w:space="0" w:color="auto"/>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4130</w:t>
            </w:r>
          </w:p>
        </w:tc>
        <w:tc>
          <w:tcPr>
            <w:tcW w:w="5388" w:type="dxa"/>
            <w:tcBorders>
              <w:top w:val="single" w:sz="4" w:space="0" w:color="auto"/>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Peretoetused</w:t>
            </w:r>
          </w:p>
        </w:tc>
        <w:tc>
          <w:tcPr>
            <w:tcW w:w="1808" w:type="dxa"/>
            <w:tcBorders>
              <w:top w:val="single" w:sz="4" w:space="0" w:color="auto"/>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171 600,00</w:t>
            </w:r>
          </w:p>
        </w:tc>
      </w:tr>
      <w:tr w:rsidR="00551A12" w:rsidRPr="00551A12" w:rsidTr="00551A12">
        <w:trPr>
          <w:trHeight w:val="255"/>
        </w:trPr>
        <w:tc>
          <w:tcPr>
            <w:tcW w:w="14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4131</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Toimetulekutoetus</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0,00</w:t>
            </w:r>
          </w:p>
        </w:tc>
      </w:tr>
      <w:tr w:rsidR="00551A12" w:rsidRPr="00551A12" w:rsidTr="00551A12">
        <w:trPr>
          <w:trHeight w:val="255"/>
        </w:trPr>
        <w:tc>
          <w:tcPr>
            <w:tcW w:w="14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4132</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Töötutele toetused</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0,00</w:t>
            </w:r>
          </w:p>
        </w:tc>
      </w:tr>
      <w:tr w:rsidR="00551A12" w:rsidRPr="00551A12" w:rsidTr="00551A12">
        <w:trPr>
          <w:trHeight w:val="255"/>
        </w:trPr>
        <w:tc>
          <w:tcPr>
            <w:tcW w:w="14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4133</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Toetused puuetega inimestele ja nende hooldajatele</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27 487,97</w:t>
            </w:r>
          </w:p>
        </w:tc>
      </w:tr>
      <w:tr w:rsidR="00551A12" w:rsidRPr="00551A12" w:rsidTr="00551A12">
        <w:trPr>
          <w:trHeight w:val="255"/>
        </w:trPr>
        <w:tc>
          <w:tcPr>
            <w:tcW w:w="14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4134</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Õppetoetused</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23 500,00</w:t>
            </w:r>
          </w:p>
        </w:tc>
      </w:tr>
      <w:tr w:rsidR="00551A12" w:rsidRPr="00551A12" w:rsidTr="00551A12">
        <w:trPr>
          <w:trHeight w:val="255"/>
        </w:trPr>
        <w:tc>
          <w:tcPr>
            <w:tcW w:w="14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4134</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Toitlustustoetused</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262 949,50</w:t>
            </w:r>
          </w:p>
        </w:tc>
      </w:tr>
      <w:tr w:rsidR="00551A12" w:rsidRPr="00551A12" w:rsidTr="00551A12">
        <w:trPr>
          <w:trHeight w:val="255"/>
        </w:trPr>
        <w:tc>
          <w:tcPr>
            <w:tcW w:w="1408" w:type="dxa"/>
            <w:tcBorders>
              <w:top w:val="nil"/>
              <w:left w:val="single" w:sz="4" w:space="0" w:color="auto"/>
              <w:bottom w:val="nil"/>
              <w:right w:val="single" w:sz="4" w:space="0" w:color="auto"/>
            </w:tcBorders>
            <w:shd w:val="clear" w:color="auto" w:fill="auto"/>
            <w:hideMark/>
          </w:tcPr>
          <w:p w:rsidR="00551A12" w:rsidRPr="00551A12" w:rsidRDefault="00551A12" w:rsidP="00551A12">
            <w:pPr>
              <w:jc w:val="right"/>
              <w:rPr>
                <w:rFonts w:cs="Arial"/>
                <w:sz w:val="20"/>
                <w:szCs w:val="20"/>
                <w:lang w:eastAsia="et-EE"/>
              </w:rPr>
            </w:pPr>
            <w:r w:rsidRPr="00551A12">
              <w:rPr>
                <w:rFonts w:cs="Arial"/>
                <w:sz w:val="20"/>
                <w:szCs w:val="20"/>
                <w:lang w:eastAsia="et-EE"/>
              </w:rPr>
              <w:t>4137</w:t>
            </w:r>
          </w:p>
        </w:tc>
        <w:tc>
          <w:tcPr>
            <w:tcW w:w="5388" w:type="dxa"/>
            <w:tcBorders>
              <w:top w:val="nil"/>
              <w:left w:val="single" w:sz="4" w:space="0" w:color="auto"/>
              <w:bottom w:val="nil"/>
              <w:right w:val="single" w:sz="4" w:space="0" w:color="auto"/>
            </w:tcBorders>
            <w:shd w:val="clear" w:color="auto" w:fill="auto"/>
            <w:hideMark/>
          </w:tcPr>
          <w:p w:rsidR="00551A12" w:rsidRPr="00551A12" w:rsidRDefault="00551A12" w:rsidP="00551A12">
            <w:pPr>
              <w:rPr>
                <w:rFonts w:cs="Arial"/>
                <w:sz w:val="20"/>
                <w:szCs w:val="20"/>
                <w:lang w:eastAsia="et-EE"/>
              </w:rPr>
            </w:pPr>
            <w:r w:rsidRPr="00551A12">
              <w:rPr>
                <w:rFonts w:cs="Arial"/>
                <w:sz w:val="20"/>
                <w:szCs w:val="20"/>
                <w:lang w:eastAsia="et-EE"/>
              </w:rPr>
              <w:t>Erijuhtudel riigi poolt makstav sotsiaalmaks</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13 000,82</w:t>
            </w:r>
          </w:p>
        </w:tc>
      </w:tr>
      <w:tr w:rsidR="00551A12" w:rsidRPr="00551A12" w:rsidTr="00551A12">
        <w:trPr>
          <w:trHeight w:val="255"/>
        </w:trPr>
        <w:tc>
          <w:tcPr>
            <w:tcW w:w="1408" w:type="dxa"/>
            <w:tcBorders>
              <w:top w:val="nil"/>
              <w:left w:val="single" w:sz="4" w:space="0" w:color="auto"/>
              <w:bottom w:val="single" w:sz="4" w:space="0" w:color="auto"/>
              <w:right w:val="single" w:sz="4" w:space="0" w:color="auto"/>
            </w:tcBorders>
            <w:shd w:val="clear" w:color="auto" w:fill="auto"/>
            <w:hideMark/>
          </w:tcPr>
          <w:p w:rsidR="00551A12" w:rsidRPr="00551A12" w:rsidRDefault="00551A12" w:rsidP="00551A12">
            <w:pPr>
              <w:jc w:val="right"/>
              <w:rPr>
                <w:rFonts w:cs="Arial"/>
                <w:sz w:val="20"/>
                <w:szCs w:val="20"/>
                <w:lang w:eastAsia="et-EE"/>
              </w:rPr>
            </w:pPr>
            <w:r w:rsidRPr="00551A12">
              <w:rPr>
                <w:rFonts w:cs="Arial"/>
                <w:sz w:val="20"/>
                <w:szCs w:val="20"/>
                <w:lang w:eastAsia="et-EE"/>
              </w:rPr>
              <w:t>4138</w:t>
            </w:r>
          </w:p>
        </w:tc>
        <w:tc>
          <w:tcPr>
            <w:tcW w:w="5388" w:type="dxa"/>
            <w:tcBorders>
              <w:top w:val="nil"/>
              <w:left w:val="single" w:sz="4" w:space="0" w:color="auto"/>
              <w:bottom w:val="single" w:sz="4" w:space="0" w:color="auto"/>
              <w:right w:val="single" w:sz="4" w:space="0" w:color="auto"/>
            </w:tcBorders>
            <w:shd w:val="clear" w:color="auto" w:fill="auto"/>
            <w:hideMark/>
          </w:tcPr>
          <w:p w:rsidR="00551A12" w:rsidRPr="00551A12" w:rsidRDefault="00551A12" w:rsidP="00551A12">
            <w:pPr>
              <w:rPr>
                <w:rFonts w:cs="Arial"/>
                <w:sz w:val="20"/>
                <w:szCs w:val="20"/>
                <w:lang w:eastAsia="et-EE"/>
              </w:rPr>
            </w:pPr>
            <w:r w:rsidRPr="00551A12">
              <w:rPr>
                <w:rFonts w:cs="Arial"/>
                <w:sz w:val="20"/>
                <w:szCs w:val="20"/>
                <w:lang w:eastAsia="et-EE"/>
              </w:rPr>
              <w:t>Ravitoetused</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1 540,00</w:t>
            </w:r>
          </w:p>
        </w:tc>
      </w:tr>
      <w:tr w:rsidR="00551A12" w:rsidRPr="00551A12" w:rsidTr="00551A12">
        <w:trPr>
          <w:trHeight w:val="255"/>
        </w:trPr>
        <w:tc>
          <w:tcPr>
            <w:tcW w:w="1408" w:type="dxa"/>
            <w:tcBorders>
              <w:top w:val="single" w:sz="4" w:space="0" w:color="auto"/>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4138</w:t>
            </w:r>
          </w:p>
        </w:tc>
        <w:tc>
          <w:tcPr>
            <w:tcW w:w="5388" w:type="dxa"/>
            <w:tcBorders>
              <w:top w:val="single" w:sz="4" w:space="0" w:color="auto"/>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Muud sotsiaalabitoetused ja eraldised füüs</w:t>
            </w:r>
            <w:r>
              <w:rPr>
                <w:rFonts w:cs="Arial"/>
                <w:sz w:val="20"/>
                <w:szCs w:val="20"/>
                <w:lang w:eastAsia="et-EE"/>
              </w:rPr>
              <w:t xml:space="preserve">ilistele </w:t>
            </w:r>
            <w:r w:rsidRPr="00551A12">
              <w:rPr>
                <w:rFonts w:cs="Arial"/>
                <w:sz w:val="20"/>
                <w:szCs w:val="20"/>
                <w:lang w:eastAsia="et-EE"/>
              </w:rPr>
              <w:t>isikutele</w:t>
            </w:r>
          </w:p>
        </w:tc>
        <w:tc>
          <w:tcPr>
            <w:tcW w:w="1808" w:type="dxa"/>
            <w:tcBorders>
              <w:top w:val="single" w:sz="4" w:space="0" w:color="auto"/>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112 000,00</w:t>
            </w:r>
          </w:p>
        </w:tc>
      </w:tr>
      <w:tr w:rsidR="00551A12" w:rsidRPr="00551A12" w:rsidTr="00551A12">
        <w:trPr>
          <w:trHeight w:val="255"/>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4139</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Preemiad</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5 385,00</w:t>
            </w:r>
          </w:p>
        </w:tc>
      </w:tr>
      <w:tr w:rsidR="00551A12" w:rsidRPr="00551A12" w:rsidTr="00551A12">
        <w:trPr>
          <w:trHeight w:val="255"/>
        </w:trPr>
        <w:tc>
          <w:tcPr>
            <w:tcW w:w="14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450</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Sihtotstarbelised eraldised</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1 740 917,20</w:t>
            </w:r>
          </w:p>
        </w:tc>
      </w:tr>
      <w:tr w:rsidR="00551A12" w:rsidRPr="00551A12" w:rsidTr="00551A12">
        <w:trPr>
          <w:trHeight w:val="255"/>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4500</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Sihtotstarbelised eraldised jooksvateks kuludeks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1 740 917,20</w:t>
            </w:r>
          </w:p>
        </w:tc>
      </w:tr>
      <w:tr w:rsidR="00551A12" w:rsidRPr="00551A12" w:rsidTr="00551A12">
        <w:trPr>
          <w:trHeight w:val="255"/>
        </w:trPr>
        <w:tc>
          <w:tcPr>
            <w:tcW w:w="14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452</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Mittesihtotstarbelised eraldised</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177 763,00</w:t>
            </w:r>
          </w:p>
        </w:tc>
      </w:tr>
      <w:tr w:rsidR="00551A12" w:rsidRPr="00551A12" w:rsidTr="00551A12">
        <w:trPr>
          <w:trHeight w:val="255"/>
        </w:trPr>
        <w:tc>
          <w:tcPr>
            <w:tcW w:w="14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4528</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Muudele residentidele</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119 571,00</w:t>
            </w:r>
          </w:p>
        </w:tc>
      </w:tr>
      <w:tr w:rsidR="00551A12" w:rsidRPr="00551A12" w:rsidTr="00551A12">
        <w:trPr>
          <w:trHeight w:val="27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45201</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S.h. Eraldised kohalikule omavalitsusele</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58 192,00</w:t>
            </w:r>
          </w:p>
        </w:tc>
      </w:tr>
    </w:tbl>
    <w:p w:rsidR="00AD5A60" w:rsidRDefault="00AD5A60"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551A12" w:rsidRPr="00551A12" w:rsidTr="00551A12">
        <w:trPr>
          <w:trHeight w:val="330"/>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51A12" w:rsidRPr="00551A12" w:rsidRDefault="00551A12" w:rsidP="00551A12">
            <w:pPr>
              <w:jc w:val="right"/>
              <w:rPr>
                <w:rFonts w:cs="Arial"/>
                <w:b/>
                <w:bCs/>
                <w:lang w:eastAsia="et-EE"/>
              </w:rPr>
            </w:pPr>
            <w:r w:rsidRPr="00551A12">
              <w:rPr>
                <w:rFonts w:cs="Arial"/>
                <w:b/>
                <w:bCs/>
                <w:lang w:eastAsia="et-EE"/>
              </w:rPr>
              <w:t> </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51A12" w:rsidRPr="00551A12" w:rsidRDefault="00551A12" w:rsidP="00551A12">
            <w:pPr>
              <w:rPr>
                <w:rFonts w:cs="Arial"/>
                <w:b/>
                <w:bCs/>
                <w:lang w:eastAsia="et-EE"/>
              </w:rPr>
            </w:pPr>
            <w:r w:rsidRPr="00551A12">
              <w:rPr>
                <w:rFonts w:cs="Arial"/>
                <w:b/>
                <w:bCs/>
                <w:lang w:eastAsia="et-EE"/>
              </w:rPr>
              <w:t>MUUD TEGEVUSKULUD</w:t>
            </w:r>
          </w:p>
        </w:tc>
        <w:tc>
          <w:tcPr>
            <w:tcW w:w="180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51A12" w:rsidRPr="00551A12" w:rsidRDefault="00551A12" w:rsidP="00551A12">
            <w:pPr>
              <w:jc w:val="right"/>
              <w:rPr>
                <w:rFonts w:cs="Arial"/>
                <w:b/>
                <w:bCs/>
                <w:i/>
                <w:iCs/>
                <w:sz w:val="20"/>
                <w:szCs w:val="20"/>
                <w:lang w:eastAsia="et-EE"/>
              </w:rPr>
            </w:pPr>
            <w:r w:rsidRPr="00551A12">
              <w:rPr>
                <w:rFonts w:cs="Arial"/>
                <w:b/>
                <w:bCs/>
                <w:i/>
                <w:iCs/>
                <w:sz w:val="20"/>
                <w:szCs w:val="20"/>
                <w:lang w:eastAsia="et-EE"/>
              </w:rPr>
              <w:t>I lugemine</w:t>
            </w:r>
          </w:p>
        </w:tc>
      </w:tr>
      <w:tr w:rsidR="00551A12" w:rsidRPr="00551A12" w:rsidTr="00551A12">
        <w:trPr>
          <w:trHeight w:val="31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b/>
                <w:bCs/>
                <w:lang w:eastAsia="et-EE"/>
              </w:rPr>
            </w:pPr>
            <w:r w:rsidRPr="00551A12">
              <w:rPr>
                <w:rFonts w:cs="Arial"/>
                <w:b/>
                <w:bCs/>
                <w:lang w:eastAsia="et-EE"/>
              </w:rPr>
              <w:t>5</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rPr>
                <w:rFonts w:cs="Arial"/>
                <w:b/>
                <w:bCs/>
                <w:lang w:eastAsia="et-EE"/>
              </w:rPr>
            </w:pPr>
            <w:r w:rsidRPr="00551A12">
              <w:rPr>
                <w:rFonts w:cs="Arial"/>
                <w:b/>
                <w:bCs/>
                <w:lang w:eastAsia="et-EE"/>
              </w:rPr>
              <w:t>Tegevuskulud</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b/>
                <w:bCs/>
                <w:lang w:eastAsia="et-EE"/>
              </w:rPr>
            </w:pPr>
            <w:r w:rsidRPr="00551A12">
              <w:rPr>
                <w:rFonts w:cs="Arial"/>
                <w:b/>
                <w:bCs/>
                <w:lang w:eastAsia="et-EE"/>
              </w:rPr>
              <w:t>12 734 723,28</w:t>
            </w:r>
          </w:p>
        </w:tc>
      </w:tr>
      <w:tr w:rsidR="00551A12" w:rsidRPr="00551A12" w:rsidTr="00551A12">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b/>
                <w:bCs/>
                <w:sz w:val="20"/>
                <w:szCs w:val="20"/>
                <w:lang w:eastAsia="et-EE"/>
              </w:rPr>
            </w:pPr>
            <w:r w:rsidRPr="00551A12">
              <w:rPr>
                <w:rFonts w:cs="Arial"/>
                <w:b/>
                <w:bCs/>
                <w:sz w:val="20"/>
                <w:szCs w:val="20"/>
                <w:lang w:eastAsia="et-EE"/>
              </w:rPr>
              <w:t>50</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rPr>
                <w:rFonts w:cs="Arial"/>
                <w:b/>
                <w:bCs/>
                <w:sz w:val="20"/>
                <w:szCs w:val="20"/>
                <w:lang w:eastAsia="et-EE"/>
              </w:rPr>
            </w:pPr>
            <w:r w:rsidRPr="00551A12">
              <w:rPr>
                <w:rFonts w:cs="Arial"/>
                <w:b/>
                <w:bCs/>
                <w:sz w:val="20"/>
                <w:szCs w:val="20"/>
                <w:lang w:eastAsia="et-EE"/>
              </w:rPr>
              <w:t xml:space="preserve">Personalikulud </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b/>
                <w:bCs/>
                <w:sz w:val="20"/>
                <w:szCs w:val="20"/>
                <w:lang w:eastAsia="et-EE"/>
              </w:rPr>
            </w:pPr>
            <w:r w:rsidRPr="00551A12">
              <w:rPr>
                <w:rFonts w:cs="Arial"/>
                <w:b/>
                <w:bCs/>
                <w:sz w:val="20"/>
                <w:szCs w:val="20"/>
                <w:lang w:eastAsia="et-EE"/>
              </w:rPr>
              <w:t>4 892 175,74</w:t>
            </w:r>
          </w:p>
        </w:tc>
      </w:tr>
      <w:tr w:rsidR="00551A12" w:rsidRPr="00551A12" w:rsidTr="00551A12">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500</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Töötasud</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3 589 317,06</w:t>
            </w:r>
          </w:p>
        </w:tc>
      </w:tr>
      <w:tr w:rsidR="00551A12" w:rsidRPr="00551A12" w:rsidTr="00551A12">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5000</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Valitavate ja ametisse nimetatavate ametnike töötasu</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75 822,70</w:t>
            </w:r>
          </w:p>
        </w:tc>
      </w:tr>
      <w:tr w:rsidR="00551A12" w:rsidRPr="00551A12" w:rsidTr="00551A12">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5001</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Avaliku teenistuse ametnike töötasu</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848 081,50</w:t>
            </w:r>
          </w:p>
        </w:tc>
      </w:tr>
      <w:tr w:rsidR="00551A12" w:rsidRPr="00551A12" w:rsidTr="00551A12">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5002</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Töötajate töötasu</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2 529 649,97</w:t>
            </w:r>
          </w:p>
        </w:tc>
      </w:tr>
      <w:tr w:rsidR="00551A12" w:rsidRPr="00551A12" w:rsidTr="00551A12">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5005</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Töövõtulepingu alusel töötajatele makstav tasu</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129 091,49</w:t>
            </w:r>
          </w:p>
        </w:tc>
      </w:tr>
      <w:tr w:rsidR="00551A12" w:rsidRPr="00551A12" w:rsidTr="00551A12">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5008</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Muud tasud</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6 671,40</w:t>
            </w:r>
          </w:p>
        </w:tc>
      </w:tr>
      <w:tr w:rsidR="00551A12" w:rsidRPr="00551A12" w:rsidTr="00551A12">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505</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Erisoodustused</w:t>
            </w:r>
          </w:p>
        </w:tc>
        <w:tc>
          <w:tcPr>
            <w:tcW w:w="180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45 785,36</w:t>
            </w:r>
          </w:p>
        </w:tc>
      </w:tr>
      <w:tr w:rsidR="00551A12" w:rsidRPr="00551A12" w:rsidTr="00551A12">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506</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Personalikuludega kaasnevad maksud</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1 257 073,32</w:t>
            </w:r>
          </w:p>
        </w:tc>
      </w:tr>
      <w:tr w:rsidR="00551A12" w:rsidRPr="00551A12" w:rsidTr="00551A12">
        <w:trPr>
          <w:trHeight w:val="27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551A12" w:rsidRPr="00551A12" w:rsidRDefault="00551A12" w:rsidP="00551A12">
            <w:pPr>
              <w:jc w:val="right"/>
              <w:rPr>
                <w:rFonts w:cs="Arial"/>
                <w:b/>
                <w:bCs/>
                <w:sz w:val="20"/>
                <w:szCs w:val="20"/>
                <w:lang w:eastAsia="et-EE"/>
              </w:rPr>
            </w:pPr>
            <w:r w:rsidRPr="00551A12">
              <w:rPr>
                <w:rFonts w:cs="Arial"/>
                <w:b/>
                <w:bCs/>
                <w:sz w:val="20"/>
                <w:szCs w:val="20"/>
                <w:lang w:eastAsia="et-EE"/>
              </w:rPr>
              <w:t>55</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rPr>
                <w:rFonts w:cs="Arial"/>
                <w:b/>
                <w:bCs/>
                <w:sz w:val="20"/>
                <w:szCs w:val="20"/>
                <w:lang w:eastAsia="et-EE"/>
              </w:rPr>
            </w:pPr>
            <w:r w:rsidRPr="00551A12">
              <w:rPr>
                <w:rFonts w:cs="Arial"/>
                <w:b/>
                <w:bCs/>
                <w:sz w:val="20"/>
                <w:szCs w:val="20"/>
                <w:lang w:eastAsia="et-EE"/>
              </w:rPr>
              <w:t>Majandamiskulud</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b/>
                <w:bCs/>
                <w:sz w:val="20"/>
                <w:szCs w:val="20"/>
                <w:lang w:eastAsia="et-EE"/>
              </w:rPr>
            </w:pPr>
            <w:r w:rsidRPr="00551A12">
              <w:rPr>
                <w:rFonts w:cs="Arial"/>
                <w:b/>
                <w:bCs/>
                <w:sz w:val="20"/>
                <w:szCs w:val="20"/>
                <w:lang w:eastAsia="et-EE"/>
              </w:rPr>
              <w:t>7 842 547,54</w:t>
            </w:r>
          </w:p>
        </w:tc>
      </w:tr>
    </w:tbl>
    <w:p w:rsidR="00551A12" w:rsidRDefault="00551A12"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551A12" w:rsidRPr="00551A12" w:rsidTr="00A40DFF">
        <w:trPr>
          <w:trHeight w:val="330"/>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 </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51A12" w:rsidRPr="00551A12" w:rsidRDefault="00551A12" w:rsidP="00551A12">
            <w:pPr>
              <w:rPr>
                <w:rFonts w:cs="Arial"/>
                <w:b/>
                <w:bCs/>
                <w:lang w:eastAsia="et-EE"/>
              </w:rPr>
            </w:pPr>
            <w:r w:rsidRPr="00551A12">
              <w:rPr>
                <w:rFonts w:cs="Arial"/>
                <w:b/>
                <w:bCs/>
                <w:lang w:eastAsia="et-EE"/>
              </w:rPr>
              <w:t>MUUD KULUD</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551A12" w:rsidRPr="00551A12" w:rsidRDefault="00551A12" w:rsidP="00A40DFF">
            <w:pPr>
              <w:jc w:val="right"/>
              <w:rPr>
                <w:rFonts w:cs="Arial"/>
                <w:b/>
                <w:bCs/>
                <w:i/>
                <w:iCs/>
                <w:sz w:val="20"/>
                <w:szCs w:val="20"/>
                <w:lang w:eastAsia="et-EE"/>
              </w:rPr>
            </w:pPr>
            <w:r w:rsidRPr="00551A12">
              <w:rPr>
                <w:rFonts w:cs="Arial"/>
                <w:b/>
                <w:bCs/>
                <w:i/>
                <w:iCs/>
                <w:sz w:val="20"/>
                <w:szCs w:val="20"/>
                <w:lang w:eastAsia="et-EE"/>
              </w:rPr>
              <w:t>I lugemine</w:t>
            </w:r>
          </w:p>
        </w:tc>
      </w:tr>
      <w:tr w:rsidR="00551A12" w:rsidRPr="00551A12" w:rsidTr="00A40DFF">
        <w:trPr>
          <w:trHeight w:val="31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551A12" w:rsidRPr="00551A12" w:rsidRDefault="00551A12" w:rsidP="00551A12">
            <w:pPr>
              <w:jc w:val="right"/>
              <w:rPr>
                <w:rFonts w:cs="Arial"/>
                <w:b/>
                <w:bCs/>
                <w:lang w:eastAsia="et-EE"/>
              </w:rPr>
            </w:pPr>
            <w:r w:rsidRPr="00551A12">
              <w:rPr>
                <w:rFonts w:cs="Arial"/>
                <w:b/>
                <w:bCs/>
                <w:lang w:eastAsia="et-EE"/>
              </w:rPr>
              <w:t>6</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rPr>
                <w:rFonts w:cs="Arial"/>
                <w:b/>
                <w:bCs/>
                <w:lang w:eastAsia="et-EE"/>
              </w:rPr>
            </w:pPr>
            <w:r w:rsidRPr="00551A12">
              <w:rPr>
                <w:rFonts w:cs="Arial"/>
                <w:b/>
                <w:bCs/>
                <w:lang w:eastAsia="et-EE"/>
              </w:rPr>
              <w:t>Muud kulud</w:t>
            </w:r>
          </w:p>
        </w:tc>
        <w:tc>
          <w:tcPr>
            <w:tcW w:w="1808" w:type="dxa"/>
            <w:tcBorders>
              <w:top w:val="nil"/>
              <w:left w:val="single" w:sz="4" w:space="0" w:color="auto"/>
              <w:bottom w:val="single" w:sz="4" w:space="0" w:color="auto"/>
              <w:right w:val="single" w:sz="8" w:space="0" w:color="auto"/>
            </w:tcBorders>
            <w:shd w:val="clear" w:color="auto" w:fill="auto"/>
            <w:noWrap/>
            <w:vAlign w:val="bottom"/>
            <w:hideMark/>
          </w:tcPr>
          <w:p w:rsidR="00551A12" w:rsidRPr="00551A12" w:rsidRDefault="00551A12" w:rsidP="00551A12">
            <w:pPr>
              <w:jc w:val="right"/>
              <w:rPr>
                <w:rFonts w:cs="Arial"/>
                <w:b/>
                <w:bCs/>
                <w:lang w:eastAsia="et-EE"/>
              </w:rPr>
            </w:pPr>
            <w:r w:rsidRPr="00551A12">
              <w:rPr>
                <w:rFonts w:cs="Arial"/>
                <w:b/>
                <w:bCs/>
                <w:lang w:eastAsia="et-EE"/>
              </w:rPr>
              <w:t>347 236,00</w:t>
            </w:r>
          </w:p>
        </w:tc>
      </w:tr>
      <w:tr w:rsidR="00551A12" w:rsidRPr="00551A12" w:rsidTr="00A40DFF">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60</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Muud kulud (va. Intressid ja kohustistasud)</w:t>
            </w:r>
          </w:p>
        </w:tc>
        <w:tc>
          <w:tcPr>
            <w:tcW w:w="1808" w:type="dxa"/>
            <w:tcBorders>
              <w:top w:val="nil"/>
              <w:left w:val="single" w:sz="4" w:space="0" w:color="auto"/>
              <w:bottom w:val="nil"/>
              <w:right w:val="single" w:sz="8"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347 236,00</w:t>
            </w:r>
          </w:p>
        </w:tc>
      </w:tr>
      <w:tr w:rsidR="00551A12" w:rsidRPr="00551A12" w:rsidTr="00A40DFF">
        <w:trPr>
          <w:trHeight w:val="300"/>
        </w:trPr>
        <w:tc>
          <w:tcPr>
            <w:tcW w:w="1408" w:type="dxa"/>
            <w:tcBorders>
              <w:top w:val="nil"/>
              <w:left w:val="single" w:sz="8"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601</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Maksu, riigilõivu ja trahvikulud</w:t>
            </w:r>
          </w:p>
        </w:tc>
        <w:tc>
          <w:tcPr>
            <w:tcW w:w="1808" w:type="dxa"/>
            <w:tcBorders>
              <w:top w:val="nil"/>
              <w:left w:val="single" w:sz="4" w:space="0" w:color="auto"/>
              <w:bottom w:val="nil"/>
              <w:right w:val="single" w:sz="8"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10 250,00</w:t>
            </w:r>
          </w:p>
        </w:tc>
      </w:tr>
      <w:tr w:rsidR="00551A12" w:rsidRPr="00551A12" w:rsidTr="00A40DFF">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608</w:t>
            </w:r>
          </w:p>
        </w:tc>
        <w:tc>
          <w:tcPr>
            <w:tcW w:w="5388" w:type="dxa"/>
            <w:tcBorders>
              <w:top w:val="nil"/>
              <w:left w:val="single" w:sz="4" w:space="0" w:color="auto"/>
              <w:bottom w:val="nil"/>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Muud tegevuskulud</w:t>
            </w:r>
          </w:p>
        </w:tc>
        <w:tc>
          <w:tcPr>
            <w:tcW w:w="1808" w:type="dxa"/>
            <w:tcBorders>
              <w:top w:val="nil"/>
              <w:left w:val="single" w:sz="4" w:space="0" w:color="auto"/>
              <w:bottom w:val="nil"/>
              <w:right w:val="single" w:sz="8"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336 986,00</w:t>
            </w:r>
          </w:p>
        </w:tc>
      </w:tr>
      <w:tr w:rsidR="00551A12" w:rsidRPr="00551A12" w:rsidTr="00A40DFF">
        <w:trPr>
          <w:trHeight w:val="27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608099</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551A12" w:rsidRPr="00551A12" w:rsidRDefault="00551A12" w:rsidP="00551A12">
            <w:pPr>
              <w:rPr>
                <w:rFonts w:cs="Arial"/>
                <w:sz w:val="20"/>
                <w:szCs w:val="20"/>
                <w:lang w:eastAsia="et-EE"/>
              </w:rPr>
            </w:pPr>
            <w:r w:rsidRPr="00551A12">
              <w:rPr>
                <w:rFonts w:cs="Arial"/>
                <w:sz w:val="20"/>
                <w:szCs w:val="20"/>
                <w:lang w:eastAsia="et-EE"/>
              </w:rPr>
              <w:t>Reservfond</w:t>
            </w:r>
          </w:p>
        </w:tc>
        <w:tc>
          <w:tcPr>
            <w:tcW w:w="1808" w:type="dxa"/>
            <w:tcBorders>
              <w:top w:val="nil"/>
              <w:left w:val="single" w:sz="4" w:space="0" w:color="auto"/>
              <w:bottom w:val="single" w:sz="8" w:space="0" w:color="auto"/>
              <w:right w:val="single" w:sz="8" w:space="0" w:color="auto"/>
            </w:tcBorders>
            <w:shd w:val="clear" w:color="auto" w:fill="auto"/>
            <w:noWrap/>
            <w:vAlign w:val="bottom"/>
            <w:hideMark/>
          </w:tcPr>
          <w:p w:rsidR="00551A12" w:rsidRPr="00551A12" w:rsidRDefault="00551A12" w:rsidP="00551A12">
            <w:pPr>
              <w:jc w:val="right"/>
              <w:rPr>
                <w:rFonts w:cs="Arial"/>
                <w:sz w:val="20"/>
                <w:szCs w:val="20"/>
                <w:lang w:eastAsia="et-EE"/>
              </w:rPr>
            </w:pPr>
            <w:r w:rsidRPr="00551A12">
              <w:rPr>
                <w:rFonts w:cs="Arial"/>
                <w:sz w:val="20"/>
                <w:szCs w:val="20"/>
                <w:lang w:eastAsia="et-EE"/>
              </w:rPr>
              <w:t>336 986,00</w:t>
            </w:r>
          </w:p>
        </w:tc>
      </w:tr>
    </w:tbl>
    <w:p w:rsidR="00551A12" w:rsidRDefault="00551A12"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A40DFF" w:rsidRPr="00A40DFF" w:rsidTr="00A40DFF">
        <w:trPr>
          <w:trHeight w:val="330"/>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DFF" w:rsidRPr="00A40DFF" w:rsidRDefault="00A40DFF" w:rsidP="00A40DFF">
            <w:pPr>
              <w:jc w:val="right"/>
              <w:rPr>
                <w:rFonts w:cs="Arial"/>
                <w:b/>
                <w:bCs/>
                <w:lang w:eastAsia="et-EE"/>
              </w:rPr>
            </w:pPr>
            <w:r w:rsidRPr="00A40DFF">
              <w:rPr>
                <w:rFonts w:cs="Arial"/>
                <w:b/>
                <w:bCs/>
                <w:lang w:eastAsia="et-EE"/>
              </w:rPr>
              <w:t> </w:t>
            </w:r>
          </w:p>
        </w:tc>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rPr>
                <w:rFonts w:cs="Arial"/>
                <w:b/>
                <w:bCs/>
                <w:lang w:eastAsia="et-EE"/>
              </w:rPr>
            </w:pPr>
            <w:r w:rsidRPr="00A40DFF">
              <w:rPr>
                <w:rFonts w:cs="Arial"/>
                <w:b/>
                <w:bCs/>
                <w:lang w:eastAsia="et-EE"/>
              </w:rPr>
              <w:t xml:space="preserve">Tegevuskulud kokku </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A40DFF" w:rsidRDefault="00A40DFF" w:rsidP="00A40DFF">
            <w:pPr>
              <w:jc w:val="right"/>
              <w:rPr>
                <w:rFonts w:cs="Arial"/>
                <w:b/>
                <w:bCs/>
                <w:lang w:eastAsia="et-EE"/>
              </w:rPr>
            </w:pPr>
            <w:r w:rsidRPr="00A40DFF">
              <w:rPr>
                <w:rFonts w:cs="Arial"/>
                <w:b/>
                <w:bCs/>
                <w:lang w:eastAsia="et-EE"/>
              </w:rPr>
              <w:t>15 618 102,77</w:t>
            </w:r>
          </w:p>
        </w:tc>
      </w:tr>
    </w:tbl>
    <w:p w:rsidR="00A40DFF" w:rsidRDefault="00A40DFF"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A40DFF" w:rsidRPr="00A40DFF" w:rsidTr="00A40DFF">
        <w:trPr>
          <w:trHeight w:val="330"/>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DFF" w:rsidRPr="00A40DFF" w:rsidRDefault="00A40DFF" w:rsidP="00A40DFF">
            <w:pPr>
              <w:rPr>
                <w:rFonts w:cs="Arial"/>
                <w:b/>
                <w:bCs/>
                <w:lang w:eastAsia="et-EE"/>
              </w:rPr>
            </w:pPr>
            <w:r w:rsidRPr="00A40DFF">
              <w:rPr>
                <w:rFonts w:cs="Arial"/>
                <w:b/>
                <w:bCs/>
                <w:lang w:eastAsia="et-EE"/>
              </w:rPr>
              <w:t> </w:t>
            </w:r>
          </w:p>
        </w:tc>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rPr>
                <w:rFonts w:cs="Arial"/>
                <w:b/>
                <w:bCs/>
                <w:lang w:eastAsia="et-EE"/>
              </w:rPr>
            </w:pPr>
            <w:r w:rsidRPr="00A40DFF">
              <w:rPr>
                <w:rFonts w:cs="Arial"/>
                <w:b/>
                <w:bCs/>
                <w:lang w:eastAsia="et-EE"/>
              </w:rPr>
              <w:t>PÕHITEGEVUSE TULEM</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A40DFF" w:rsidRDefault="00A40DFF" w:rsidP="00A40DFF">
            <w:pPr>
              <w:jc w:val="right"/>
              <w:rPr>
                <w:rFonts w:cs="Arial"/>
                <w:b/>
                <w:bCs/>
                <w:lang w:eastAsia="et-EE"/>
              </w:rPr>
            </w:pPr>
            <w:r w:rsidRPr="00A40DFF">
              <w:rPr>
                <w:rFonts w:cs="Arial"/>
                <w:b/>
                <w:bCs/>
                <w:lang w:eastAsia="et-EE"/>
              </w:rPr>
              <w:t>4 048 605,23</w:t>
            </w:r>
          </w:p>
        </w:tc>
      </w:tr>
    </w:tbl>
    <w:p w:rsidR="00A40DFF" w:rsidRDefault="00A40DFF" w:rsidP="00905D71"/>
    <w:tbl>
      <w:tblPr>
        <w:tblW w:w="8696" w:type="dxa"/>
        <w:tblInd w:w="60" w:type="dxa"/>
        <w:tblCellMar>
          <w:left w:w="70" w:type="dxa"/>
          <w:right w:w="70" w:type="dxa"/>
        </w:tblCellMar>
        <w:tblLook w:val="04A0" w:firstRow="1" w:lastRow="0" w:firstColumn="1" w:lastColumn="0" w:noHBand="0" w:noVBand="1"/>
      </w:tblPr>
      <w:tblGrid>
        <w:gridCol w:w="1408"/>
        <w:gridCol w:w="5480"/>
        <w:gridCol w:w="1808"/>
      </w:tblGrid>
      <w:tr w:rsidR="00A40DFF" w:rsidRPr="00A40DFF" w:rsidTr="00A40DFF">
        <w:trPr>
          <w:trHeight w:val="375"/>
          <w:tblHeader/>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jc w:val="right"/>
              <w:rPr>
                <w:rFonts w:cs="Arial"/>
                <w:sz w:val="20"/>
                <w:szCs w:val="20"/>
                <w:lang w:eastAsia="et-EE"/>
              </w:rPr>
            </w:pPr>
            <w:r w:rsidRPr="00A40DFF">
              <w:rPr>
                <w:rFonts w:cs="Arial"/>
                <w:sz w:val="20"/>
                <w:szCs w:val="20"/>
                <w:lang w:eastAsia="et-EE"/>
              </w:rPr>
              <w:t> </w:t>
            </w:r>
          </w:p>
        </w:tc>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rPr>
                <w:rFonts w:cs="Arial"/>
                <w:b/>
                <w:bCs/>
                <w:sz w:val="28"/>
                <w:szCs w:val="28"/>
                <w:lang w:eastAsia="et-EE"/>
              </w:rPr>
            </w:pPr>
            <w:r w:rsidRPr="00A40DFF">
              <w:rPr>
                <w:rFonts w:cs="Arial"/>
                <w:b/>
                <w:bCs/>
                <w:sz w:val="28"/>
                <w:szCs w:val="28"/>
                <w:lang w:eastAsia="et-EE"/>
              </w:rPr>
              <w:t>INVESTEERIMISTEGEVUS</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jc w:val="right"/>
              <w:rPr>
                <w:rFonts w:cs="Arial"/>
                <w:b/>
                <w:bCs/>
                <w:i/>
                <w:iCs/>
                <w:sz w:val="20"/>
                <w:szCs w:val="20"/>
                <w:lang w:eastAsia="et-EE"/>
              </w:rPr>
            </w:pPr>
            <w:r w:rsidRPr="00A40DFF">
              <w:rPr>
                <w:rFonts w:cs="Arial"/>
                <w:b/>
                <w:bCs/>
                <w:i/>
                <w:iCs/>
                <w:sz w:val="20"/>
                <w:szCs w:val="20"/>
                <w:lang w:eastAsia="et-EE"/>
              </w:rPr>
              <w:t>I lugemine</w:t>
            </w:r>
          </w:p>
        </w:tc>
      </w:tr>
      <w:tr w:rsidR="00A40DFF" w:rsidRPr="00A40DFF" w:rsidTr="00A40DFF">
        <w:trPr>
          <w:trHeight w:val="510"/>
        </w:trPr>
        <w:tc>
          <w:tcPr>
            <w:tcW w:w="1408" w:type="dxa"/>
            <w:tcBorders>
              <w:top w:val="nil"/>
              <w:left w:val="single" w:sz="8" w:space="0" w:color="auto"/>
              <w:bottom w:val="nil"/>
              <w:right w:val="single" w:sz="4"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15</w:t>
            </w:r>
          </w:p>
        </w:tc>
        <w:tc>
          <w:tcPr>
            <w:tcW w:w="5480" w:type="dxa"/>
            <w:tcBorders>
              <w:top w:val="nil"/>
              <w:left w:val="single" w:sz="4" w:space="0" w:color="auto"/>
              <w:bottom w:val="nil"/>
              <w:right w:val="single" w:sz="4" w:space="0" w:color="auto"/>
            </w:tcBorders>
            <w:shd w:val="clear" w:color="auto" w:fill="auto"/>
            <w:vAlign w:val="bottom"/>
            <w:hideMark/>
          </w:tcPr>
          <w:p w:rsidR="00A40DFF" w:rsidRPr="00A40DFF" w:rsidRDefault="00A40DFF" w:rsidP="00A40DFF">
            <w:pPr>
              <w:rPr>
                <w:rFonts w:cs="Arial"/>
                <w:b/>
                <w:bCs/>
                <w:sz w:val="20"/>
                <w:szCs w:val="20"/>
                <w:lang w:eastAsia="et-EE"/>
              </w:rPr>
            </w:pPr>
            <w:r w:rsidRPr="00A40DFF">
              <w:rPr>
                <w:rFonts w:cs="Arial"/>
                <w:b/>
                <w:bCs/>
                <w:sz w:val="20"/>
                <w:szCs w:val="20"/>
                <w:lang w:eastAsia="et-EE"/>
              </w:rPr>
              <w:t>Materiaalsete ja imm</w:t>
            </w:r>
            <w:r>
              <w:rPr>
                <w:rFonts w:cs="Arial"/>
                <w:b/>
                <w:bCs/>
                <w:sz w:val="20"/>
                <w:szCs w:val="20"/>
                <w:lang w:eastAsia="et-EE"/>
              </w:rPr>
              <w:t>ateriaalsete</w:t>
            </w:r>
            <w:r w:rsidRPr="00A40DFF">
              <w:rPr>
                <w:rFonts w:cs="Arial"/>
                <w:b/>
                <w:bCs/>
                <w:sz w:val="20"/>
                <w:szCs w:val="20"/>
                <w:lang w:eastAsia="et-EE"/>
              </w:rPr>
              <w:t xml:space="preserve"> varade soetamine ja renoveerimine</w:t>
            </w:r>
          </w:p>
        </w:tc>
        <w:tc>
          <w:tcPr>
            <w:tcW w:w="1808" w:type="dxa"/>
            <w:tcBorders>
              <w:top w:val="nil"/>
              <w:left w:val="single" w:sz="4" w:space="0" w:color="auto"/>
              <w:bottom w:val="nil"/>
              <w:right w:val="single" w:sz="8"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-1 769 760,00</w:t>
            </w:r>
          </w:p>
        </w:tc>
      </w:tr>
      <w:tr w:rsidR="00A40DFF" w:rsidRPr="00A40DFF" w:rsidTr="00A40DFF">
        <w:trPr>
          <w:trHeight w:val="255"/>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0DFF" w:rsidRPr="00A40DFF" w:rsidRDefault="00A40DFF" w:rsidP="00A40DFF">
            <w:pPr>
              <w:jc w:val="right"/>
              <w:rPr>
                <w:rFonts w:cs="Arial"/>
                <w:sz w:val="20"/>
                <w:szCs w:val="20"/>
                <w:lang w:eastAsia="et-EE"/>
              </w:rPr>
            </w:pPr>
            <w:r w:rsidRPr="00A40DFF">
              <w:rPr>
                <w:rFonts w:cs="Arial"/>
                <w:sz w:val="20"/>
                <w:szCs w:val="20"/>
                <w:lang w:eastAsia="et-EE"/>
              </w:rPr>
              <w:t>155</w:t>
            </w:r>
          </w:p>
        </w:tc>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rPr>
                <w:rFonts w:cs="Arial"/>
                <w:sz w:val="20"/>
                <w:szCs w:val="20"/>
                <w:lang w:eastAsia="et-EE"/>
              </w:rPr>
            </w:pPr>
            <w:r w:rsidRPr="00A40DFF">
              <w:rPr>
                <w:rFonts w:cs="Arial"/>
                <w:sz w:val="20"/>
                <w:szCs w:val="20"/>
                <w:lang w:eastAsia="et-EE"/>
              </w:rPr>
              <w:t>Materiaalne põhivara</w:t>
            </w:r>
          </w:p>
        </w:tc>
        <w:tc>
          <w:tcPr>
            <w:tcW w:w="18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40DFF" w:rsidRPr="00A40DFF" w:rsidRDefault="00A40DFF" w:rsidP="00A40DFF">
            <w:pPr>
              <w:jc w:val="right"/>
              <w:rPr>
                <w:rFonts w:cs="Arial"/>
                <w:sz w:val="20"/>
                <w:szCs w:val="20"/>
                <w:lang w:eastAsia="et-EE"/>
              </w:rPr>
            </w:pPr>
            <w:r w:rsidRPr="00A40DFF">
              <w:rPr>
                <w:rFonts w:cs="Arial"/>
                <w:sz w:val="20"/>
                <w:szCs w:val="20"/>
                <w:lang w:eastAsia="et-EE"/>
              </w:rPr>
              <w:t>-1 769 760,00</w:t>
            </w:r>
          </w:p>
        </w:tc>
      </w:tr>
      <w:tr w:rsidR="00A40DFF" w:rsidRPr="00A40DFF" w:rsidTr="00A40DFF">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A40DFF" w:rsidRPr="00A40DFF" w:rsidRDefault="00A40DFF" w:rsidP="00A40DFF">
            <w:pPr>
              <w:jc w:val="right"/>
              <w:rPr>
                <w:rFonts w:cs="Arial"/>
                <w:i/>
                <w:iCs/>
                <w:sz w:val="16"/>
                <w:szCs w:val="16"/>
                <w:lang w:eastAsia="et-EE"/>
              </w:rPr>
            </w:pPr>
            <w:r w:rsidRPr="00A40DFF">
              <w:rPr>
                <w:rFonts w:cs="Arial"/>
                <w:i/>
                <w:iCs/>
                <w:sz w:val="16"/>
                <w:szCs w:val="16"/>
                <w:lang w:eastAsia="et-EE"/>
              </w:rPr>
              <w:t>1551</w:t>
            </w:r>
          </w:p>
        </w:tc>
        <w:tc>
          <w:tcPr>
            <w:tcW w:w="5480" w:type="dxa"/>
            <w:tcBorders>
              <w:top w:val="nil"/>
              <w:left w:val="single" w:sz="4" w:space="0" w:color="auto"/>
              <w:bottom w:val="nil"/>
              <w:right w:val="single" w:sz="4" w:space="0" w:color="auto"/>
            </w:tcBorders>
            <w:shd w:val="clear" w:color="auto" w:fill="auto"/>
            <w:noWrap/>
            <w:vAlign w:val="bottom"/>
            <w:hideMark/>
          </w:tcPr>
          <w:p w:rsidR="00A40DFF" w:rsidRPr="00A40DFF" w:rsidRDefault="00A40DFF" w:rsidP="00A40DFF">
            <w:pPr>
              <w:rPr>
                <w:rFonts w:cs="Arial"/>
                <w:i/>
                <w:iCs/>
                <w:sz w:val="16"/>
                <w:szCs w:val="16"/>
                <w:lang w:eastAsia="et-EE"/>
              </w:rPr>
            </w:pPr>
            <w:r w:rsidRPr="00A40DFF">
              <w:rPr>
                <w:rFonts w:cs="Arial"/>
                <w:i/>
                <w:iCs/>
                <w:sz w:val="16"/>
                <w:szCs w:val="16"/>
                <w:lang w:eastAsia="et-EE"/>
              </w:rPr>
              <w:t>Majandus</w:t>
            </w:r>
          </w:p>
        </w:tc>
        <w:tc>
          <w:tcPr>
            <w:tcW w:w="1808" w:type="dxa"/>
            <w:tcBorders>
              <w:top w:val="nil"/>
              <w:left w:val="single" w:sz="4" w:space="0" w:color="auto"/>
              <w:bottom w:val="nil"/>
              <w:right w:val="single" w:sz="8" w:space="0" w:color="auto"/>
            </w:tcBorders>
            <w:shd w:val="clear" w:color="auto" w:fill="auto"/>
            <w:noWrap/>
            <w:vAlign w:val="bottom"/>
            <w:hideMark/>
          </w:tcPr>
          <w:p w:rsidR="00A40DFF" w:rsidRPr="00A40DFF" w:rsidRDefault="00A40DFF" w:rsidP="00A40DFF">
            <w:pPr>
              <w:jc w:val="right"/>
              <w:rPr>
                <w:rFonts w:cs="Arial"/>
                <w:i/>
                <w:iCs/>
                <w:sz w:val="16"/>
                <w:szCs w:val="16"/>
                <w:lang w:eastAsia="et-EE"/>
              </w:rPr>
            </w:pPr>
            <w:r w:rsidRPr="00A40DFF">
              <w:rPr>
                <w:rFonts w:cs="Arial"/>
                <w:i/>
                <w:iCs/>
                <w:sz w:val="16"/>
                <w:szCs w:val="16"/>
                <w:lang w:eastAsia="et-EE"/>
              </w:rPr>
              <w:t>-1 150 000,00</w:t>
            </w:r>
          </w:p>
        </w:tc>
      </w:tr>
      <w:tr w:rsidR="00A40DFF" w:rsidRPr="00A40DFF" w:rsidTr="00A40DFF">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A40DFF" w:rsidRPr="00A40DFF" w:rsidRDefault="00A40DFF" w:rsidP="00A40DFF">
            <w:pPr>
              <w:jc w:val="right"/>
              <w:rPr>
                <w:rFonts w:cs="Arial"/>
                <w:i/>
                <w:iCs/>
                <w:sz w:val="16"/>
                <w:szCs w:val="16"/>
                <w:lang w:eastAsia="et-EE"/>
              </w:rPr>
            </w:pPr>
            <w:r w:rsidRPr="00A40DFF">
              <w:rPr>
                <w:rFonts w:cs="Arial"/>
                <w:i/>
                <w:iCs/>
                <w:sz w:val="16"/>
                <w:szCs w:val="16"/>
                <w:lang w:eastAsia="et-EE"/>
              </w:rPr>
              <w:t>1551</w:t>
            </w:r>
          </w:p>
        </w:tc>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rPr>
                <w:rFonts w:cs="Arial"/>
                <w:i/>
                <w:iCs/>
                <w:sz w:val="16"/>
                <w:szCs w:val="16"/>
                <w:lang w:eastAsia="et-EE"/>
              </w:rPr>
            </w:pPr>
            <w:r w:rsidRPr="00A40DFF">
              <w:rPr>
                <w:rFonts w:cs="Arial"/>
                <w:i/>
                <w:iCs/>
                <w:sz w:val="16"/>
                <w:szCs w:val="16"/>
                <w:lang w:eastAsia="et-EE"/>
              </w:rPr>
              <w:t>Kultuur, sport, vaba aeg</w:t>
            </w:r>
          </w:p>
        </w:tc>
        <w:tc>
          <w:tcPr>
            <w:tcW w:w="1808" w:type="dxa"/>
            <w:tcBorders>
              <w:top w:val="nil"/>
              <w:left w:val="single" w:sz="4" w:space="0" w:color="auto"/>
              <w:bottom w:val="single" w:sz="4" w:space="0" w:color="auto"/>
              <w:right w:val="single" w:sz="8" w:space="0" w:color="auto"/>
            </w:tcBorders>
            <w:shd w:val="clear" w:color="auto" w:fill="auto"/>
            <w:noWrap/>
            <w:vAlign w:val="bottom"/>
            <w:hideMark/>
          </w:tcPr>
          <w:p w:rsidR="00A40DFF" w:rsidRPr="00A40DFF" w:rsidRDefault="00A40DFF" w:rsidP="00A40DFF">
            <w:pPr>
              <w:jc w:val="right"/>
              <w:rPr>
                <w:rFonts w:cs="Arial"/>
                <w:i/>
                <w:iCs/>
                <w:sz w:val="16"/>
                <w:szCs w:val="16"/>
                <w:lang w:eastAsia="et-EE"/>
              </w:rPr>
            </w:pPr>
            <w:r w:rsidRPr="00A40DFF">
              <w:rPr>
                <w:rFonts w:cs="Arial"/>
                <w:i/>
                <w:iCs/>
                <w:sz w:val="16"/>
                <w:szCs w:val="16"/>
                <w:lang w:eastAsia="et-EE"/>
              </w:rPr>
              <w:t>-619 760,00</w:t>
            </w:r>
          </w:p>
        </w:tc>
      </w:tr>
      <w:tr w:rsidR="00A40DFF" w:rsidRPr="00A40DFF" w:rsidTr="00A40DFF">
        <w:trPr>
          <w:trHeight w:val="255"/>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1511</w:t>
            </w:r>
          </w:p>
        </w:tc>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rPr>
                <w:rFonts w:cs="Arial"/>
                <w:b/>
                <w:bCs/>
                <w:sz w:val="20"/>
                <w:szCs w:val="20"/>
                <w:lang w:eastAsia="et-EE"/>
              </w:rPr>
            </w:pPr>
            <w:r w:rsidRPr="00A40DFF">
              <w:rPr>
                <w:rFonts w:cs="Arial"/>
                <w:b/>
                <w:bCs/>
                <w:sz w:val="20"/>
                <w:szCs w:val="20"/>
                <w:lang w:eastAsia="et-EE"/>
              </w:rPr>
              <w:t>Muude aktsiate ja osade soetus</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-2 429 134,55</w:t>
            </w:r>
          </w:p>
        </w:tc>
      </w:tr>
      <w:tr w:rsidR="00A40DFF" w:rsidRPr="00A40DFF" w:rsidTr="00A40DFF">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1532</w:t>
            </w:r>
          </w:p>
        </w:tc>
        <w:tc>
          <w:tcPr>
            <w:tcW w:w="5480" w:type="dxa"/>
            <w:tcBorders>
              <w:top w:val="nil"/>
              <w:left w:val="single" w:sz="4" w:space="0" w:color="auto"/>
              <w:bottom w:val="nil"/>
              <w:right w:val="single" w:sz="4" w:space="0" w:color="auto"/>
            </w:tcBorders>
            <w:shd w:val="clear" w:color="auto" w:fill="auto"/>
            <w:noWrap/>
            <w:vAlign w:val="bottom"/>
            <w:hideMark/>
          </w:tcPr>
          <w:p w:rsidR="00A40DFF" w:rsidRPr="00A40DFF" w:rsidRDefault="00A40DFF" w:rsidP="00A40DFF">
            <w:pPr>
              <w:rPr>
                <w:rFonts w:cs="Arial"/>
                <w:b/>
                <w:bCs/>
                <w:sz w:val="20"/>
                <w:szCs w:val="20"/>
                <w:lang w:eastAsia="et-EE"/>
              </w:rPr>
            </w:pPr>
            <w:r w:rsidRPr="00A40DFF">
              <w:rPr>
                <w:rFonts w:cs="Arial"/>
                <w:b/>
                <w:bCs/>
                <w:sz w:val="20"/>
                <w:szCs w:val="20"/>
                <w:lang w:eastAsia="et-EE"/>
              </w:rPr>
              <w:t>Tagasilaekuvad laenud</w:t>
            </w:r>
          </w:p>
        </w:tc>
        <w:tc>
          <w:tcPr>
            <w:tcW w:w="1808" w:type="dxa"/>
            <w:tcBorders>
              <w:top w:val="nil"/>
              <w:left w:val="single" w:sz="4" w:space="0" w:color="auto"/>
              <w:bottom w:val="nil"/>
              <w:right w:val="single" w:sz="8"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151 035,21</w:t>
            </w:r>
          </w:p>
        </w:tc>
      </w:tr>
      <w:tr w:rsidR="00A40DFF" w:rsidRPr="00A40DFF" w:rsidTr="00A40DFF">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1531</w:t>
            </w:r>
          </w:p>
        </w:tc>
        <w:tc>
          <w:tcPr>
            <w:tcW w:w="5480" w:type="dxa"/>
            <w:tcBorders>
              <w:top w:val="nil"/>
              <w:left w:val="single" w:sz="4" w:space="0" w:color="auto"/>
              <w:bottom w:val="nil"/>
              <w:right w:val="single" w:sz="4" w:space="0" w:color="auto"/>
            </w:tcBorders>
            <w:shd w:val="clear" w:color="auto" w:fill="auto"/>
            <w:noWrap/>
            <w:vAlign w:val="bottom"/>
            <w:hideMark/>
          </w:tcPr>
          <w:p w:rsidR="00A40DFF" w:rsidRPr="00A40DFF" w:rsidRDefault="00A40DFF" w:rsidP="00A40DFF">
            <w:pPr>
              <w:rPr>
                <w:rFonts w:cs="Arial"/>
                <w:b/>
                <w:bCs/>
                <w:sz w:val="20"/>
                <w:szCs w:val="20"/>
                <w:lang w:eastAsia="et-EE"/>
              </w:rPr>
            </w:pPr>
            <w:r w:rsidRPr="00A40DFF">
              <w:rPr>
                <w:rFonts w:cs="Arial"/>
                <w:b/>
                <w:bCs/>
                <w:sz w:val="20"/>
                <w:szCs w:val="20"/>
                <w:lang w:eastAsia="et-EE"/>
              </w:rPr>
              <w:t>Antavad laenud</w:t>
            </w:r>
          </w:p>
        </w:tc>
        <w:tc>
          <w:tcPr>
            <w:tcW w:w="1808" w:type="dxa"/>
            <w:tcBorders>
              <w:top w:val="nil"/>
              <w:left w:val="single" w:sz="4" w:space="0" w:color="auto"/>
              <w:bottom w:val="nil"/>
              <w:right w:val="single" w:sz="8"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-800 000,00</w:t>
            </w:r>
          </w:p>
        </w:tc>
      </w:tr>
      <w:tr w:rsidR="00A40DFF" w:rsidRPr="00A40DFF" w:rsidTr="00A40DFF">
        <w:trPr>
          <w:trHeight w:val="255"/>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655</w:t>
            </w:r>
          </w:p>
        </w:tc>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rPr>
                <w:rFonts w:cs="Arial"/>
                <w:b/>
                <w:bCs/>
                <w:sz w:val="20"/>
                <w:szCs w:val="20"/>
                <w:lang w:eastAsia="et-EE"/>
              </w:rPr>
            </w:pPr>
            <w:r w:rsidRPr="00A40DFF">
              <w:rPr>
                <w:rFonts w:cs="Arial"/>
                <w:b/>
                <w:bCs/>
                <w:sz w:val="20"/>
                <w:szCs w:val="20"/>
                <w:lang w:eastAsia="et-EE"/>
              </w:rPr>
              <w:t>Finantstulu</w:t>
            </w:r>
          </w:p>
        </w:tc>
        <w:tc>
          <w:tcPr>
            <w:tcW w:w="18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160 000,00</w:t>
            </w:r>
          </w:p>
        </w:tc>
      </w:tr>
      <w:tr w:rsidR="00A40DFF" w:rsidRPr="00A40DFF" w:rsidTr="00A40DFF">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A40DFF" w:rsidRPr="00A40DFF" w:rsidRDefault="00A40DFF" w:rsidP="00A40DFF">
            <w:pPr>
              <w:jc w:val="right"/>
              <w:rPr>
                <w:rFonts w:cs="Arial"/>
                <w:sz w:val="20"/>
                <w:szCs w:val="20"/>
                <w:lang w:eastAsia="et-EE"/>
              </w:rPr>
            </w:pPr>
            <w:r w:rsidRPr="00A40DFF">
              <w:rPr>
                <w:rFonts w:cs="Arial"/>
                <w:sz w:val="20"/>
                <w:szCs w:val="20"/>
                <w:lang w:eastAsia="et-EE"/>
              </w:rPr>
              <w:t>6550</w:t>
            </w:r>
          </w:p>
        </w:tc>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rPr>
                <w:rFonts w:cs="Arial"/>
                <w:sz w:val="20"/>
                <w:szCs w:val="20"/>
                <w:lang w:eastAsia="et-EE"/>
              </w:rPr>
            </w:pPr>
            <w:r w:rsidRPr="00A40DFF">
              <w:rPr>
                <w:rFonts w:cs="Arial"/>
                <w:sz w:val="20"/>
                <w:szCs w:val="20"/>
                <w:lang w:eastAsia="et-EE"/>
              </w:rPr>
              <w:t>Intressi ja viivisetulu hoiustelt</w:t>
            </w:r>
          </w:p>
        </w:tc>
        <w:tc>
          <w:tcPr>
            <w:tcW w:w="1808" w:type="dxa"/>
            <w:tcBorders>
              <w:top w:val="nil"/>
              <w:left w:val="single" w:sz="4" w:space="0" w:color="auto"/>
              <w:bottom w:val="single" w:sz="4" w:space="0" w:color="auto"/>
              <w:right w:val="single" w:sz="8" w:space="0" w:color="auto"/>
            </w:tcBorders>
            <w:shd w:val="clear" w:color="auto" w:fill="auto"/>
            <w:noWrap/>
            <w:vAlign w:val="bottom"/>
            <w:hideMark/>
          </w:tcPr>
          <w:p w:rsidR="00A40DFF" w:rsidRPr="00A40DFF" w:rsidRDefault="00A40DFF" w:rsidP="00A40DFF">
            <w:pPr>
              <w:jc w:val="right"/>
              <w:rPr>
                <w:rFonts w:cs="Arial"/>
                <w:sz w:val="20"/>
                <w:szCs w:val="20"/>
                <w:lang w:eastAsia="et-EE"/>
              </w:rPr>
            </w:pPr>
            <w:r w:rsidRPr="00A40DFF">
              <w:rPr>
                <w:rFonts w:cs="Arial"/>
                <w:sz w:val="20"/>
                <w:szCs w:val="20"/>
                <w:lang w:eastAsia="et-EE"/>
              </w:rPr>
              <w:t>160 000,00</w:t>
            </w:r>
          </w:p>
        </w:tc>
      </w:tr>
      <w:tr w:rsidR="00A40DFF" w:rsidRPr="00A40DFF" w:rsidTr="00A40DFF">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650</w:t>
            </w:r>
          </w:p>
        </w:tc>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rPr>
                <w:rFonts w:cs="Arial"/>
                <w:b/>
                <w:bCs/>
                <w:sz w:val="20"/>
                <w:szCs w:val="20"/>
                <w:lang w:eastAsia="et-EE"/>
              </w:rPr>
            </w:pPr>
            <w:r w:rsidRPr="00A40DFF">
              <w:rPr>
                <w:rFonts w:cs="Arial"/>
                <w:b/>
                <w:bCs/>
                <w:sz w:val="20"/>
                <w:szCs w:val="20"/>
                <w:lang w:eastAsia="et-EE"/>
              </w:rPr>
              <w:t>Intressikulu</w:t>
            </w:r>
          </w:p>
        </w:tc>
        <w:tc>
          <w:tcPr>
            <w:tcW w:w="1808" w:type="dxa"/>
            <w:tcBorders>
              <w:top w:val="nil"/>
              <w:left w:val="single" w:sz="4" w:space="0" w:color="auto"/>
              <w:bottom w:val="single" w:sz="4" w:space="0" w:color="auto"/>
              <w:right w:val="single" w:sz="8"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-907 835,95</w:t>
            </w:r>
          </w:p>
        </w:tc>
      </w:tr>
      <w:tr w:rsidR="00A40DFF" w:rsidRPr="00A40DFF" w:rsidTr="00A40DFF">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A40DFF" w:rsidRPr="00A40DFF" w:rsidRDefault="00A40DFF" w:rsidP="00A40DFF">
            <w:pPr>
              <w:jc w:val="right"/>
              <w:rPr>
                <w:rFonts w:cs="Arial"/>
                <w:sz w:val="20"/>
                <w:szCs w:val="20"/>
                <w:lang w:eastAsia="et-EE"/>
              </w:rPr>
            </w:pPr>
            <w:r w:rsidRPr="00A40DFF">
              <w:rPr>
                <w:rFonts w:cs="Arial"/>
                <w:sz w:val="20"/>
                <w:szCs w:val="20"/>
                <w:lang w:eastAsia="et-EE"/>
              </w:rPr>
              <w:t>6501</w:t>
            </w:r>
          </w:p>
        </w:tc>
        <w:tc>
          <w:tcPr>
            <w:tcW w:w="5480" w:type="dxa"/>
            <w:tcBorders>
              <w:top w:val="nil"/>
              <w:left w:val="single" w:sz="4" w:space="0" w:color="auto"/>
              <w:bottom w:val="nil"/>
              <w:right w:val="single" w:sz="4" w:space="0" w:color="auto"/>
            </w:tcBorders>
            <w:shd w:val="clear" w:color="auto" w:fill="auto"/>
            <w:noWrap/>
            <w:vAlign w:val="bottom"/>
            <w:hideMark/>
          </w:tcPr>
          <w:p w:rsidR="00A40DFF" w:rsidRPr="00A40DFF" w:rsidRDefault="00A40DFF" w:rsidP="00A40DFF">
            <w:pPr>
              <w:rPr>
                <w:rFonts w:cs="Arial"/>
                <w:sz w:val="20"/>
                <w:szCs w:val="20"/>
                <w:lang w:eastAsia="et-EE"/>
              </w:rPr>
            </w:pPr>
            <w:r w:rsidRPr="00A40DFF">
              <w:rPr>
                <w:rFonts w:cs="Arial"/>
                <w:sz w:val="20"/>
                <w:szCs w:val="20"/>
                <w:lang w:eastAsia="et-EE"/>
              </w:rPr>
              <w:t>Laenude intressid</w:t>
            </w:r>
          </w:p>
        </w:tc>
        <w:tc>
          <w:tcPr>
            <w:tcW w:w="1808" w:type="dxa"/>
            <w:tcBorders>
              <w:top w:val="nil"/>
              <w:left w:val="single" w:sz="4" w:space="0" w:color="auto"/>
              <w:bottom w:val="nil"/>
              <w:right w:val="single" w:sz="8" w:space="0" w:color="auto"/>
            </w:tcBorders>
            <w:shd w:val="clear" w:color="auto" w:fill="auto"/>
            <w:noWrap/>
            <w:vAlign w:val="bottom"/>
            <w:hideMark/>
          </w:tcPr>
          <w:p w:rsidR="00A40DFF" w:rsidRPr="00A40DFF" w:rsidRDefault="00A40DFF" w:rsidP="00A40DFF">
            <w:pPr>
              <w:jc w:val="right"/>
              <w:rPr>
                <w:rFonts w:cs="Arial"/>
                <w:sz w:val="20"/>
                <w:szCs w:val="20"/>
                <w:lang w:eastAsia="et-EE"/>
              </w:rPr>
            </w:pPr>
            <w:r w:rsidRPr="00A40DFF">
              <w:rPr>
                <w:rFonts w:cs="Arial"/>
                <w:sz w:val="20"/>
                <w:szCs w:val="20"/>
                <w:lang w:eastAsia="et-EE"/>
              </w:rPr>
              <w:t>-532 767,79</w:t>
            </w:r>
          </w:p>
        </w:tc>
      </w:tr>
      <w:tr w:rsidR="00A40DFF" w:rsidRPr="00A40DFF" w:rsidTr="00A40DFF">
        <w:trPr>
          <w:trHeight w:val="27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A40DFF" w:rsidRPr="00A40DFF" w:rsidRDefault="00A40DFF" w:rsidP="00A40DFF">
            <w:pPr>
              <w:jc w:val="right"/>
              <w:rPr>
                <w:rFonts w:cs="Arial"/>
                <w:sz w:val="20"/>
                <w:szCs w:val="20"/>
                <w:lang w:eastAsia="et-EE"/>
              </w:rPr>
            </w:pPr>
            <w:r w:rsidRPr="00A40DFF">
              <w:rPr>
                <w:rFonts w:cs="Arial"/>
                <w:sz w:val="20"/>
                <w:szCs w:val="20"/>
                <w:lang w:eastAsia="et-EE"/>
              </w:rPr>
              <w:t>6502</w:t>
            </w:r>
          </w:p>
        </w:tc>
        <w:tc>
          <w:tcPr>
            <w:tcW w:w="5480" w:type="dxa"/>
            <w:tcBorders>
              <w:top w:val="nil"/>
              <w:left w:val="single" w:sz="4" w:space="0" w:color="auto"/>
              <w:bottom w:val="single" w:sz="8" w:space="0" w:color="auto"/>
              <w:right w:val="single" w:sz="4" w:space="0" w:color="auto"/>
            </w:tcBorders>
            <w:shd w:val="clear" w:color="auto" w:fill="auto"/>
            <w:noWrap/>
            <w:vAlign w:val="bottom"/>
            <w:hideMark/>
          </w:tcPr>
          <w:p w:rsidR="00A40DFF" w:rsidRPr="00A40DFF" w:rsidRDefault="00A40DFF" w:rsidP="00A40DFF">
            <w:pPr>
              <w:rPr>
                <w:rFonts w:cs="Arial"/>
                <w:sz w:val="20"/>
                <w:szCs w:val="20"/>
                <w:lang w:eastAsia="et-EE"/>
              </w:rPr>
            </w:pPr>
            <w:r w:rsidRPr="00A40DFF">
              <w:rPr>
                <w:rFonts w:cs="Arial"/>
                <w:sz w:val="20"/>
                <w:szCs w:val="20"/>
                <w:lang w:eastAsia="et-EE"/>
              </w:rPr>
              <w:t>Kapitaliliisingu intressid</w:t>
            </w:r>
          </w:p>
        </w:tc>
        <w:tc>
          <w:tcPr>
            <w:tcW w:w="1808" w:type="dxa"/>
            <w:tcBorders>
              <w:top w:val="nil"/>
              <w:left w:val="single" w:sz="4" w:space="0" w:color="auto"/>
              <w:bottom w:val="single" w:sz="8" w:space="0" w:color="auto"/>
              <w:right w:val="single" w:sz="8" w:space="0" w:color="auto"/>
            </w:tcBorders>
            <w:shd w:val="clear" w:color="auto" w:fill="auto"/>
            <w:noWrap/>
            <w:vAlign w:val="bottom"/>
            <w:hideMark/>
          </w:tcPr>
          <w:p w:rsidR="00A40DFF" w:rsidRPr="00A40DFF" w:rsidRDefault="00A40DFF" w:rsidP="00A40DFF">
            <w:pPr>
              <w:jc w:val="right"/>
              <w:rPr>
                <w:rFonts w:cs="Arial"/>
                <w:sz w:val="20"/>
                <w:szCs w:val="20"/>
                <w:lang w:eastAsia="et-EE"/>
              </w:rPr>
            </w:pPr>
            <w:r w:rsidRPr="00A40DFF">
              <w:rPr>
                <w:rFonts w:cs="Arial"/>
                <w:sz w:val="20"/>
                <w:szCs w:val="20"/>
                <w:lang w:eastAsia="et-EE"/>
              </w:rPr>
              <w:t>-375 068,16</w:t>
            </w:r>
          </w:p>
        </w:tc>
      </w:tr>
      <w:tr w:rsidR="00A40DFF" w:rsidRPr="00A40DFF" w:rsidTr="00A40DFF">
        <w:trPr>
          <w:trHeight w:val="33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A40DFF" w:rsidRPr="00A40DFF" w:rsidRDefault="00A40DFF" w:rsidP="00A40DFF">
            <w:pPr>
              <w:jc w:val="right"/>
              <w:rPr>
                <w:rFonts w:cs="Arial"/>
                <w:sz w:val="20"/>
                <w:szCs w:val="20"/>
                <w:lang w:eastAsia="et-EE"/>
              </w:rPr>
            </w:pPr>
            <w:r w:rsidRPr="00A40DFF">
              <w:rPr>
                <w:rFonts w:cs="Arial"/>
                <w:sz w:val="20"/>
                <w:szCs w:val="20"/>
                <w:lang w:eastAsia="et-EE"/>
              </w:rPr>
              <w:t> </w:t>
            </w:r>
          </w:p>
        </w:tc>
        <w:tc>
          <w:tcPr>
            <w:tcW w:w="5480" w:type="dxa"/>
            <w:tcBorders>
              <w:top w:val="nil"/>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rPr>
                <w:rFonts w:cs="Arial"/>
                <w:b/>
                <w:bCs/>
                <w:lang w:eastAsia="et-EE"/>
              </w:rPr>
            </w:pPr>
            <w:r w:rsidRPr="00A40DFF">
              <w:rPr>
                <w:rFonts w:cs="Arial"/>
                <w:b/>
                <w:bCs/>
                <w:lang w:eastAsia="et-EE"/>
              </w:rPr>
              <w:t>INVESTEERIMISTEGEVUS  KOKKU</w:t>
            </w:r>
          </w:p>
        </w:tc>
        <w:tc>
          <w:tcPr>
            <w:tcW w:w="1808" w:type="dxa"/>
            <w:tcBorders>
              <w:top w:val="nil"/>
              <w:left w:val="single" w:sz="4" w:space="0" w:color="auto"/>
              <w:bottom w:val="single" w:sz="8" w:space="0" w:color="auto"/>
              <w:right w:val="single" w:sz="8" w:space="0" w:color="auto"/>
            </w:tcBorders>
            <w:shd w:val="clear" w:color="auto" w:fill="auto"/>
            <w:noWrap/>
            <w:vAlign w:val="bottom"/>
            <w:hideMark/>
          </w:tcPr>
          <w:p w:rsidR="00A40DFF" w:rsidRPr="00A40DFF" w:rsidRDefault="00A40DFF" w:rsidP="00A40DFF">
            <w:pPr>
              <w:jc w:val="right"/>
              <w:rPr>
                <w:rFonts w:cs="Arial"/>
                <w:b/>
                <w:bCs/>
                <w:lang w:eastAsia="et-EE"/>
              </w:rPr>
            </w:pPr>
            <w:r w:rsidRPr="00A40DFF">
              <w:rPr>
                <w:rFonts w:cs="Arial"/>
                <w:b/>
                <w:bCs/>
                <w:lang w:eastAsia="et-EE"/>
              </w:rPr>
              <w:t>-5 595 695,29</w:t>
            </w:r>
          </w:p>
        </w:tc>
      </w:tr>
    </w:tbl>
    <w:p w:rsidR="00A40DFF" w:rsidRDefault="00A40DFF" w:rsidP="00905D71"/>
    <w:p w:rsidR="00A40DFF" w:rsidRDefault="00A40DFF" w:rsidP="00905D71">
      <w:r>
        <w:tab/>
      </w:r>
      <w:r>
        <w:tab/>
      </w:r>
    </w:p>
    <w:tbl>
      <w:tblPr>
        <w:tblW w:w="7200" w:type="dxa"/>
        <w:tblInd w:w="1488" w:type="dxa"/>
        <w:tblCellMar>
          <w:left w:w="70" w:type="dxa"/>
          <w:right w:w="70" w:type="dxa"/>
        </w:tblCellMar>
        <w:tblLook w:val="04A0" w:firstRow="1" w:lastRow="0" w:firstColumn="1" w:lastColumn="0" w:noHBand="0" w:noVBand="1"/>
      </w:tblPr>
      <w:tblGrid>
        <w:gridCol w:w="5370"/>
        <w:gridCol w:w="1830"/>
      </w:tblGrid>
      <w:tr w:rsidR="00A40DFF" w:rsidRPr="00A40DFF" w:rsidTr="00A40DFF">
        <w:trPr>
          <w:trHeight w:val="371"/>
        </w:trPr>
        <w:tc>
          <w:tcPr>
            <w:tcW w:w="5370" w:type="dxa"/>
            <w:tcBorders>
              <w:top w:val="single" w:sz="8" w:space="0" w:color="auto"/>
              <w:left w:val="single" w:sz="8" w:space="0" w:color="auto"/>
              <w:bottom w:val="single" w:sz="8" w:space="0" w:color="auto"/>
              <w:right w:val="nil"/>
            </w:tcBorders>
            <w:shd w:val="clear" w:color="auto" w:fill="auto"/>
            <w:noWrap/>
            <w:vAlign w:val="bottom"/>
            <w:hideMark/>
          </w:tcPr>
          <w:p w:rsidR="00A40DFF" w:rsidRPr="00A40DFF" w:rsidRDefault="00A40DFF" w:rsidP="00A40DFF">
            <w:pPr>
              <w:rPr>
                <w:rFonts w:cs="Arial"/>
                <w:b/>
                <w:bCs/>
                <w:lang w:eastAsia="et-EE"/>
              </w:rPr>
            </w:pPr>
            <w:r w:rsidRPr="00A40DFF">
              <w:rPr>
                <w:rFonts w:cs="Arial"/>
                <w:b/>
                <w:bCs/>
                <w:lang w:eastAsia="et-EE"/>
              </w:rPr>
              <w:t>EELARVE TULEM +/-</w:t>
            </w:r>
          </w:p>
        </w:tc>
        <w:tc>
          <w:tcPr>
            <w:tcW w:w="18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0DFF" w:rsidRPr="00A40DFF" w:rsidRDefault="00A40DFF" w:rsidP="00A40DFF">
            <w:pPr>
              <w:jc w:val="right"/>
              <w:rPr>
                <w:rFonts w:cs="Arial"/>
                <w:b/>
                <w:bCs/>
                <w:lang w:eastAsia="et-EE"/>
              </w:rPr>
            </w:pPr>
            <w:r w:rsidRPr="00A40DFF">
              <w:rPr>
                <w:rFonts w:cs="Arial"/>
                <w:b/>
                <w:bCs/>
                <w:lang w:eastAsia="et-EE"/>
              </w:rPr>
              <w:t>-1 547 090,06</w:t>
            </w:r>
          </w:p>
        </w:tc>
      </w:tr>
    </w:tbl>
    <w:p w:rsidR="00A40DFF" w:rsidRDefault="00A40DFF"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A40DFF" w:rsidRPr="00A40DFF" w:rsidTr="00A40DFF">
        <w:trPr>
          <w:trHeight w:val="375"/>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DFF" w:rsidRPr="00A40DFF" w:rsidRDefault="00A40DFF" w:rsidP="00A40DFF">
            <w:pPr>
              <w:jc w:val="right"/>
              <w:rPr>
                <w:rFonts w:cs="Arial"/>
                <w:sz w:val="20"/>
                <w:szCs w:val="20"/>
                <w:lang w:eastAsia="et-EE"/>
              </w:rPr>
            </w:pPr>
            <w:r w:rsidRPr="00A40DFF">
              <w:rPr>
                <w:rFonts w:cs="Arial"/>
                <w:sz w:val="20"/>
                <w:szCs w:val="20"/>
                <w:lang w:eastAsia="et-EE"/>
              </w:rPr>
              <w:t> </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40DFF" w:rsidRPr="00A40DFF" w:rsidRDefault="00A40DFF" w:rsidP="00A40DFF">
            <w:pPr>
              <w:rPr>
                <w:rFonts w:cs="Arial"/>
                <w:b/>
                <w:bCs/>
                <w:sz w:val="28"/>
                <w:szCs w:val="28"/>
                <w:lang w:eastAsia="et-EE"/>
              </w:rPr>
            </w:pPr>
            <w:r w:rsidRPr="00A40DFF">
              <w:rPr>
                <w:rFonts w:cs="Arial"/>
                <w:b/>
                <w:bCs/>
                <w:sz w:val="28"/>
                <w:szCs w:val="28"/>
                <w:lang w:eastAsia="et-EE"/>
              </w:rPr>
              <w:t>FINANTSEERIMISTEGEVUS</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A40DFF" w:rsidRDefault="00A40DFF" w:rsidP="00A40DFF">
            <w:pPr>
              <w:jc w:val="right"/>
              <w:rPr>
                <w:rFonts w:cs="Arial"/>
                <w:b/>
                <w:bCs/>
                <w:i/>
                <w:iCs/>
                <w:sz w:val="20"/>
                <w:szCs w:val="20"/>
                <w:lang w:eastAsia="et-EE"/>
              </w:rPr>
            </w:pPr>
            <w:r w:rsidRPr="00A40DFF">
              <w:rPr>
                <w:rFonts w:cs="Arial"/>
                <w:b/>
                <w:bCs/>
                <w:i/>
                <w:iCs/>
                <w:sz w:val="20"/>
                <w:szCs w:val="20"/>
                <w:lang w:eastAsia="et-EE"/>
              </w:rPr>
              <w:t>I lugemine</w:t>
            </w:r>
          </w:p>
        </w:tc>
      </w:tr>
      <w:tr w:rsidR="00A40DFF" w:rsidRPr="00A40DFF" w:rsidTr="0081207D">
        <w:trPr>
          <w:trHeight w:val="255"/>
        </w:trPr>
        <w:tc>
          <w:tcPr>
            <w:tcW w:w="1408" w:type="dxa"/>
            <w:tcBorders>
              <w:top w:val="nil"/>
              <w:left w:val="single" w:sz="8" w:space="0" w:color="auto"/>
              <w:bottom w:val="nil"/>
              <w:right w:val="single" w:sz="4" w:space="0" w:color="auto"/>
            </w:tcBorders>
            <w:shd w:val="clear" w:color="auto" w:fill="auto"/>
            <w:noWrap/>
            <w:vAlign w:val="bottom"/>
            <w:hideMark/>
          </w:tcPr>
          <w:p w:rsidR="00A40DFF" w:rsidRPr="0081207D" w:rsidRDefault="0081207D" w:rsidP="0081207D">
            <w:pPr>
              <w:jc w:val="right"/>
              <w:rPr>
                <w:rFonts w:cs="Arial"/>
                <w:b/>
                <w:sz w:val="20"/>
                <w:szCs w:val="20"/>
                <w:lang w:eastAsia="et-EE"/>
              </w:rPr>
            </w:pPr>
            <w:r>
              <w:rPr>
                <w:rFonts w:cs="Arial"/>
                <w:b/>
                <w:sz w:val="20"/>
                <w:szCs w:val="20"/>
                <w:lang w:eastAsia="et-EE"/>
              </w:rPr>
              <w:t>2585</w:t>
            </w:r>
            <w:r w:rsidR="00A40DFF" w:rsidRPr="0081207D">
              <w:rPr>
                <w:rFonts w:cs="Arial"/>
                <w:b/>
                <w:sz w:val="20"/>
                <w:szCs w:val="20"/>
                <w:lang w:eastAsia="et-EE"/>
              </w:rPr>
              <w:t> </w:t>
            </w:r>
          </w:p>
        </w:tc>
        <w:tc>
          <w:tcPr>
            <w:tcW w:w="5388" w:type="dxa"/>
            <w:tcBorders>
              <w:top w:val="nil"/>
              <w:left w:val="single" w:sz="4" w:space="0" w:color="auto"/>
              <w:bottom w:val="nil"/>
              <w:right w:val="single" w:sz="4" w:space="0" w:color="auto"/>
            </w:tcBorders>
            <w:shd w:val="clear" w:color="auto" w:fill="auto"/>
            <w:noWrap/>
            <w:vAlign w:val="bottom"/>
            <w:hideMark/>
          </w:tcPr>
          <w:p w:rsidR="00A40DFF" w:rsidRPr="00A40DFF" w:rsidRDefault="00A40DFF" w:rsidP="00A40DFF">
            <w:pPr>
              <w:rPr>
                <w:rFonts w:cs="Arial"/>
                <w:b/>
                <w:bCs/>
                <w:sz w:val="20"/>
                <w:szCs w:val="20"/>
                <w:lang w:eastAsia="et-EE"/>
              </w:rPr>
            </w:pPr>
            <w:r w:rsidRPr="00A40DFF">
              <w:rPr>
                <w:rFonts w:cs="Arial"/>
                <w:b/>
                <w:bCs/>
                <w:sz w:val="20"/>
                <w:szCs w:val="20"/>
                <w:lang w:eastAsia="et-EE"/>
              </w:rPr>
              <w:t>Kohustuste suurenemine</w:t>
            </w:r>
          </w:p>
        </w:tc>
        <w:tc>
          <w:tcPr>
            <w:tcW w:w="1808" w:type="dxa"/>
            <w:tcBorders>
              <w:top w:val="nil"/>
              <w:left w:val="single" w:sz="4" w:space="0" w:color="auto"/>
              <w:bottom w:val="nil"/>
              <w:right w:val="single" w:sz="8"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1 720 100,00</w:t>
            </w:r>
          </w:p>
        </w:tc>
      </w:tr>
      <w:tr w:rsidR="00A40DFF" w:rsidRPr="00A40DFF" w:rsidTr="00A40DFF">
        <w:trPr>
          <w:trHeight w:val="255"/>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0DFF" w:rsidRPr="00A40DFF" w:rsidRDefault="00A40DFF" w:rsidP="00A40DFF">
            <w:pPr>
              <w:jc w:val="right"/>
              <w:rPr>
                <w:rFonts w:cs="Arial"/>
                <w:sz w:val="20"/>
                <w:szCs w:val="20"/>
                <w:lang w:eastAsia="et-EE"/>
              </w:rPr>
            </w:pPr>
            <w:r w:rsidRPr="00A40DFF">
              <w:rPr>
                <w:rFonts w:cs="Arial"/>
                <w:sz w:val="20"/>
                <w:szCs w:val="20"/>
                <w:lang w:eastAsia="et-EE"/>
              </w:rPr>
              <w:t> </w:t>
            </w:r>
          </w:p>
        </w:tc>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rPr>
                <w:rFonts w:cs="Arial"/>
                <w:sz w:val="20"/>
                <w:szCs w:val="20"/>
                <w:lang w:eastAsia="et-EE"/>
              </w:rPr>
            </w:pPr>
            <w:r w:rsidRPr="00A40DFF">
              <w:rPr>
                <w:rFonts w:cs="Arial"/>
                <w:sz w:val="20"/>
                <w:szCs w:val="20"/>
                <w:lang w:eastAsia="et-EE"/>
              </w:rPr>
              <w:t>Laenude võtmine</w:t>
            </w:r>
          </w:p>
        </w:tc>
        <w:tc>
          <w:tcPr>
            <w:tcW w:w="18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40DFF" w:rsidRPr="00A40DFF" w:rsidRDefault="00A40DFF" w:rsidP="00A40DFF">
            <w:pPr>
              <w:jc w:val="right"/>
              <w:rPr>
                <w:rFonts w:cs="Arial"/>
                <w:sz w:val="20"/>
                <w:szCs w:val="20"/>
                <w:lang w:eastAsia="et-EE"/>
              </w:rPr>
            </w:pPr>
            <w:r w:rsidRPr="00A40DFF">
              <w:rPr>
                <w:rFonts w:cs="Arial"/>
                <w:sz w:val="20"/>
                <w:szCs w:val="20"/>
                <w:lang w:eastAsia="et-EE"/>
              </w:rPr>
              <w:t>1 720 100,00</w:t>
            </w:r>
          </w:p>
        </w:tc>
      </w:tr>
      <w:tr w:rsidR="00A40DFF" w:rsidRPr="00A40DFF" w:rsidTr="00A40DFF">
        <w:trPr>
          <w:trHeight w:val="25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A40DFF" w:rsidRPr="0081207D" w:rsidRDefault="0081207D" w:rsidP="00A40DFF">
            <w:pPr>
              <w:jc w:val="right"/>
              <w:rPr>
                <w:rFonts w:cs="Arial"/>
                <w:b/>
                <w:sz w:val="20"/>
                <w:szCs w:val="20"/>
                <w:lang w:eastAsia="et-EE"/>
              </w:rPr>
            </w:pPr>
            <w:r w:rsidRPr="0081207D">
              <w:rPr>
                <w:rFonts w:cs="Arial"/>
                <w:b/>
                <w:sz w:val="20"/>
                <w:szCs w:val="20"/>
                <w:lang w:eastAsia="et-EE"/>
              </w:rPr>
              <w:t>2586</w:t>
            </w:r>
            <w:r w:rsidR="00A40DFF" w:rsidRPr="0081207D">
              <w:rPr>
                <w:rFonts w:cs="Arial"/>
                <w:b/>
                <w:sz w:val="20"/>
                <w:szCs w:val="20"/>
                <w:lang w:eastAsia="et-EE"/>
              </w:rPr>
              <w:t> </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rPr>
                <w:rFonts w:cs="Arial"/>
                <w:b/>
                <w:bCs/>
                <w:sz w:val="20"/>
                <w:szCs w:val="20"/>
                <w:lang w:eastAsia="et-EE"/>
              </w:rPr>
            </w:pPr>
            <w:r w:rsidRPr="00A40DFF">
              <w:rPr>
                <w:rFonts w:cs="Arial"/>
                <w:b/>
                <w:bCs/>
                <w:sz w:val="20"/>
                <w:szCs w:val="20"/>
                <w:lang w:eastAsia="et-EE"/>
              </w:rPr>
              <w:t>Kohustuste vähenemine</w:t>
            </w:r>
          </w:p>
        </w:tc>
        <w:tc>
          <w:tcPr>
            <w:tcW w:w="1808" w:type="dxa"/>
            <w:tcBorders>
              <w:top w:val="nil"/>
              <w:left w:val="single" w:sz="4" w:space="0" w:color="auto"/>
              <w:bottom w:val="single" w:sz="4" w:space="0" w:color="auto"/>
              <w:right w:val="single" w:sz="8"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-1 640 820,03</w:t>
            </w:r>
          </w:p>
        </w:tc>
      </w:tr>
      <w:tr w:rsidR="00A40DFF" w:rsidRPr="00A40DFF" w:rsidTr="0081207D">
        <w:trPr>
          <w:trHeight w:val="255"/>
        </w:trPr>
        <w:tc>
          <w:tcPr>
            <w:tcW w:w="1408" w:type="dxa"/>
            <w:tcBorders>
              <w:top w:val="nil"/>
              <w:left w:val="single" w:sz="8" w:space="0" w:color="auto"/>
              <w:bottom w:val="nil"/>
              <w:right w:val="single" w:sz="4" w:space="0" w:color="auto"/>
            </w:tcBorders>
            <w:shd w:val="clear" w:color="auto" w:fill="auto"/>
            <w:noWrap/>
            <w:vAlign w:val="bottom"/>
          </w:tcPr>
          <w:p w:rsidR="00A40DFF" w:rsidRPr="00A40DFF" w:rsidRDefault="00A40DFF" w:rsidP="00A40DFF">
            <w:pPr>
              <w:jc w:val="right"/>
              <w:rPr>
                <w:rFonts w:cs="Arial"/>
                <w:i/>
                <w:iCs/>
                <w:sz w:val="20"/>
                <w:szCs w:val="20"/>
                <w:lang w:eastAsia="et-EE"/>
              </w:rPr>
            </w:pPr>
          </w:p>
        </w:tc>
        <w:tc>
          <w:tcPr>
            <w:tcW w:w="5388" w:type="dxa"/>
            <w:tcBorders>
              <w:top w:val="nil"/>
              <w:left w:val="single" w:sz="4" w:space="0" w:color="auto"/>
              <w:bottom w:val="nil"/>
              <w:right w:val="single" w:sz="4" w:space="0" w:color="auto"/>
            </w:tcBorders>
            <w:shd w:val="clear" w:color="auto" w:fill="auto"/>
            <w:noWrap/>
            <w:vAlign w:val="bottom"/>
            <w:hideMark/>
          </w:tcPr>
          <w:p w:rsidR="00A40DFF" w:rsidRPr="00A40DFF" w:rsidRDefault="00A40DFF" w:rsidP="00A40DFF">
            <w:pPr>
              <w:rPr>
                <w:rFonts w:cs="Arial"/>
                <w:i/>
                <w:iCs/>
                <w:sz w:val="20"/>
                <w:szCs w:val="20"/>
                <w:lang w:eastAsia="et-EE"/>
              </w:rPr>
            </w:pPr>
            <w:r w:rsidRPr="00A40DFF">
              <w:rPr>
                <w:rFonts w:cs="Arial"/>
                <w:i/>
                <w:iCs/>
                <w:sz w:val="20"/>
                <w:szCs w:val="20"/>
                <w:lang w:eastAsia="et-EE"/>
              </w:rPr>
              <w:t>Laenude tagasimaksed</w:t>
            </w:r>
          </w:p>
        </w:tc>
        <w:tc>
          <w:tcPr>
            <w:tcW w:w="1808" w:type="dxa"/>
            <w:tcBorders>
              <w:top w:val="nil"/>
              <w:left w:val="single" w:sz="4" w:space="0" w:color="auto"/>
              <w:bottom w:val="nil"/>
              <w:right w:val="single" w:sz="8" w:space="0" w:color="auto"/>
            </w:tcBorders>
            <w:shd w:val="clear" w:color="auto" w:fill="auto"/>
            <w:noWrap/>
            <w:vAlign w:val="bottom"/>
            <w:hideMark/>
          </w:tcPr>
          <w:p w:rsidR="00A40DFF" w:rsidRPr="00A40DFF" w:rsidRDefault="00A40DFF" w:rsidP="00A40DFF">
            <w:pPr>
              <w:jc w:val="right"/>
              <w:rPr>
                <w:rFonts w:cs="Arial"/>
                <w:i/>
                <w:iCs/>
                <w:sz w:val="20"/>
                <w:szCs w:val="20"/>
                <w:lang w:eastAsia="et-EE"/>
              </w:rPr>
            </w:pPr>
            <w:r w:rsidRPr="00A40DFF">
              <w:rPr>
                <w:rFonts w:cs="Arial"/>
                <w:i/>
                <w:iCs/>
                <w:sz w:val="20"/>
                <w:szCs w:val="20"/>
                <w:lang w:eastAsia="et-EE"/>
              </w:rPr>
              <w:t>-575 205,00</w:t>
            </w:r>
          </w:p>
        </w:tc>
      </w:tr>
      <w:tr w:rsidR="00A40DFF" w:rsidRPr="00A40DFF" w:rsidTr="0081207D">
        <w:trPr>
          <w:trHeight w:val="270"/>
        </w:trPr>
        <w:tc>
          <w:tcPr>
            <w:tcW w:w="1408" w:type="dxa"/>
            <w:tcBorders>
              <w:top w:val="nil"/>
              <w:left w:val="single" w:sz="8" w:space="0" w:color="auto"/>
              <w:bottom w:val="single" w:sz="8" w:space="0" w:color="auto"/>
              <w:right w:val="single" w:sz="4" w:space="0" w:color="auto"/>
            </w:tcBorders>
            <w:shd w:val="clear" w:color="auto" w:fill="auto"/>
            <w:noWrap/>
            <w:vAlign w:val="bottom"/>
          </w:tcPr>
          <w:p w:rsidR="00A40DFF" w:rsidRPr="00A40DFF" w:rsidRDefault="00A40DFF" w:rsidP="00A40DFF">
            <w:pPr>
              <w:jc w:val="right"/>
              <w:rPr>
                <w:rFonts w:cs="Arial"/>
                <w:i/>
                <w:iCs/>
                <w:sz w:val="20"/>
                <w:szCs w:val="20"/>
                <w:lang w:eastAsia="et-EE"/>
              </w:rPr>
            </w:pPr>
          </w:p>
        </w:tc>
        <w:tc>
          <w:tcPr>
            <w:tcW w:w="5388" w:type="dxa"/>
            <w:tcBorders>
              <w:top w:val="nil"/>
              <w:left w:val="single" w:sz="4" w:space="0" w:color="auto"/>
              <w:bottom w:val="single" w:sz="8" w:space="0" w:color="auto"/>
              <w:right w:val="single" w:sz="4" w:space="0" w:color="auto"/>
            </w:tcBorders>
            <w:shd w:val="clear" w:color="auto" w:fill="auto"/>
            <w:noWrap/>
            <w:vAlign w:val="bottom"/>
            <w:hideMark/>
          </w:tcPr>
          <w:p w:rsidR="00A40DFF" w:rsidRPr="00A40DFF" w:rsidRDefault="00A40DFF" w:rsidP="00A40DFF">
            <w:pPr>
              <w:rPr>
                <w:rFonts w:cs="Arial"/>
                <w:i/>
                <w:iCs/>
                <w:sz w:val="20"/>
                <w:szCs w:val="20"/>
                <w:lang w:eastAsia="et-EE"/>
              </w:rPr>
            </w:pPr>
            <w:r w:rsidRPr="00A40DFF">
              <w:rPr>
                <w:rFonts w:cs="Arial"/>
                <w:i/>
                <w:iCs/>
                <w:sz w:val="20"/>
                <w:szCs w:val="20"/>
                <w:lang w:eastAsia="et-EE"/>
              </w:rPr>
              <w:t>Kapitaliliisingu tagasimaksed</w:t>
            </w:r>
          </w:p>
        </w:tc>
        <w:tc>
          <w:tcPr>
            <w:tcW w:w="1808" w:type="dxa"/>
            <w:tcBorders>
              <w:top w:val="nil"/>
              <w:left w:val="single" w:sz="4" w:space="0" w:color="auto"/>
              <w:bottom w:val="single" w:sz="8" w:space="0" w:color="auto"/>
              <w:right w:val="single" w:sz="8" w:space="0" w:color="auto"/>
            </w:tcBorders>
            <w:shd w:val="clear" w:color="auto" w:fill="auto"/>
            <w:noWrap/>
            <w:vAlign w:val="bottom"/>
            <w:hideMark/>
          </w:tcPr>
          <w:p w:rsidR="00A40DFF" w:rsidRPr="00A40DFF" w:rsidRDefault="00A40DFF" w:rsidP="00A40DFF">
            <w:pPr>
              <w:jc w:val="right"/>
              <w:rPr>
                <w:rFonts w:cs="Arial"/>
                <w:i/>
                <w:iCs/>
                <w:sz w:val="20"/>
                <w:szCs w:val="20"/>
                <w:lang w:eastAsia="et-EE"/>
              </w:rPr>
            </w:pPr>
            <w:r w:rsidRPr="00A40DFF">
              <w:rPr>
                <w:rFonts w:cs="Arial"/>
                <w:i/>
                <w:iCs/>
                <w:sz w:val="20"/>
                <w:szCs w:val="20"/>
                <w:lang w:eastAsia="et-EE"/>
              </w:rPr>
              <w:t>-1 065 615,03</w:t>
            </w:r>
          </w:p>
        </w:tc>
      </w:tr>
      <w:tr w:rsidR="00A40DFF" w:rsidRPr="00A40DFF" w:rsidTr="00A40DFF">
        <w:trPr>
          <w:trHeight w:val="330"/>
        </w:trPr>
        <w:tc>
          <w:tcPr>
            <w:tcW w:w="1408" w:type="dxa"/>
            <w:tcBorders>
              <w:top w:val="nil"/>
              <w:left w:val="single" w:sz="8" w:space="0" w:color="auto"/>
              <w:bottom w:val="single" w:sz="8" w:space="0" w:color="auto"/>
              <w:right w:val="single" w:sz="4" w:space="0" w:color="auto"/>
            </w:tcBorders>
            <w:shd w:val="clear" w:color="auto" w:fill="auto"/>
            <w:noWrap/>
            <w:vAlign w:val="bottom"/>
            <w:hideMark/>
          </w:tcPr>
          <w:p w:rsidR="00A40DFF" w:rsidRPr="00A40DFF" w:rsidRDefault="00A40DFF" w:rsidP="00A40DFF">
            <w:pPr>
              <w:jc w:val="right"/>
              <w:rPr>
                <w:rFonts w:cs="Arial"/>
                <w:b/>
                <w:bCs/>
                <w:lang w:eastAsia="et-EE"/>
              </w:rPr>
            </w:pPr>
            <w:r w:rsidRPr="00A40DFF">
              <w:rPr>
                <w:rFonts w:cs="Arial"/>
                <w:b/>
                <w:bCs/>
                <w:lang w:eastAsia="et-EE"/>
              </w:rPr>
              <w:t> </w:t>
            </w:r>
          </w:p>
        </w:tc>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rPr>
                <w:rFonts w:cs="Arial"/>
                <w:b/>
                <w:bCs/>
                <w:lang w:eastAsia="et-EE"/>
              </w:rPr>
            </w:pPr>
            <w:r w:rsidRPr="00A40DFF">
              <w:rPr>
                <w:rFonts w:cs="Arial"/>
                <w:b/>
                <w:bCs/>
                <w:lang w:eastAsia="et-EE"/>
              </w:rPr>
              <w:t>FINANTSEERIMISTEGEVUS KOKKU</w:t>
            </w:r>
          </w:p>
        </w:tc>
        <w:tc>
          <w:tcPr>
            <w:tcW w:w="1808" w:type="dxa"/>
            <w:tcBorders>
              <w:top w:val="nil"/>
              <w:left w:val="single" w:sz="4" w:space="0" w:color="auto"/>
              <w:bottom w:val="single" w:sz="8" w:space="0" w:color="auto"/>
              <w:right w:val="single" w:sz="8" w:space="0" w:color="auto"/>
            </w:tcBorders>
            <w:shd w:val="clear" w:color="auto" w:fill="auto"/>
            <w:noWrap/>
            <w:vAlign w:val="bottom"/>
            <w:hideMark/>
          </w:tcPr>
          <w:p w:rsidR="00A40DFF" w:rsidRPr="00A40DFF" w:rsidRDefault="00A40DFF" w:rsidP="00A40DFF">
            <w:pPr>
              <w:jc w:val="right"/>
              <w:rPr>
                <w:rFonts w:cs="Arial"/>
                <w:b/>
                <w:bCs/>
                <w:lang w:eastAsia="et-EE"/>
              </w:rPr>
            </w:pPr>
            <w:r w:rsidRPr="00A40DFF">
              <w:rPr>
                <w:rFonts w:cs="Arial"/>
                <w:b/>
                <w:bCs/>
                <w:lang w:eastAsia="et-EE"/>
              </w:rPr>
              <w:t>79 279,97</w:t>
            </w:r>
          </w:p>
        </w:tc>
      </w:tr>
    </w:tbl>
    <w:p w:rsidR="00A40DFF" w:rsidRDefault="00A40DFF" w:rsidP="00905D71"/>
    <w:tbl>
      <w:tblPr>
        <w:tblW w:w="8604" w:type="dxa"/>
        <w:tblInd w:w="60" w:type="dxa"/>
        <w:tblCellMar>
          <w:left w:w="70" w:type="dxa"/>
          <w:right w:w="70" w:type="dxa"/>
        </w:tblCellMar>
        <w:tblLook w:val="04A0" w:firstRow="1" w:lastRow="0" w:firstColumn="1" w:lastColumn="0" w:noHBand="0" w:noVBand="1"/>
      </w:tblPr>
      <w:tblGrid>
        <w:gridCol w:w="1408"/>
        <w:gridCol w:w="5388"/>
        <w:gridCol w:w="1808"/>
      </w:tblGrid>
      <w:tr w:rsidR="00A40DFF" w:rsidRPr="00A40DFF" w:rsidTr="00A40DFF">
        <w:trPr>
          <w:trHeight w:val="375"/>
        </w:trPr>
        <w:tc>
          <w:tcPr>
            <w:tcW w:w="14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0DFF" w:rsidRPr="00A40DFF" w:rsidRDefault="00A40DFF" w:rsidP="00A40DFF">
            <w:pPr>
              <w:jc w:val="right"/>
              <w:rPr>
                <w:rFonts w:cs="Arial"/>
                <w:sz w:val="20"/>
                <w:szCs w:val="20"/>
                <w:lang w:eastAsia="et-EE"/>
              </w:rPr>
            </w:pPr>
            <w:r w:rsidRPr="00A40DFF">
              <w:rPr>
                <w:rFonts w:cs="Arial"/>
                <w:sz w:val="20"/>
                <w:szCs w:val="20"/>
                <w:lang w:eastAsia="et-EE"/>
              </w:rPr>
              <w:t> </w:t>
            </w:r>
          </w:p>
        </w:tc>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40DFF" w:rsidRPr="00A40DFF" w:rsidRDefault="00A40DFF" w:rsidP="00A40DFF">
            <w:pPr>
              <w:rPr>
                <w:rFonts w:cs="Arial"/>
                <w:b/>
                <w:bCs/>
                <w:sz w:val="28"/>
                <w:szCs w:val="28"/>
                <w:lang w:eastAsia="et-EE"/>
              </w:rPr>
            </w:pPr>
            <w:r w:rsidRPr="00A40DFF">
              <w:rPr>
                <w:rFonts w:cs="Arial"/>
                <w:b/>
                <w:bCs/>
                <w:sz w:val="28"/>
                <w:szCs w:val="28"/>
                <w:lang w:eastAsia="et-EE"/>
              </w:rPr>
              <w:t>MUUTUS KASSAS JA HOIUSTES</w:t>
            </w:r>
          </w:p>
        </w:tc>
        <w:tc>
          <w:tcPr>
            <w:tcW w:w="180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A40DFF" w:rsidRDefault="00A40DFF" w:rsidP="00A40DFF">
            <w:pPr>
              <w:jc w:val="right"/>
              <w:rPr>
                <w:rFonts w:cs="Arial"/>
                <w:b/>
                <w:bCs/>
                <w:i/>
                <w:iCs/>
                <w:sz w:val="20"/>
                <w:szCs w:val="20"/>
                <w:lang w:eastAsia="et-EE"/>
              </w:rPr>
            </w:pPr>
            <w:r w:rsidRPr="00A40DFF">
              <w:rPr>
                <w:rFonts w:cs="Arial"/>
                <w:b/>
                <w:bCs/>
                <w:i/>
                <w:iCs/>
                <w:sz w:val="20"/>
                <w:szCs w:val="20"/>
                <w:lang w:eastAsia="et-EE"/>
              </w:rPr>
              <w:t>I lugemine</w:t>
            </w:r>
          </w:p>
        </w:tc>
      </w:tr>
      <w:tr w:rsidR="00A40DFF" w:rsidRPr="00A40DFF" w:rsidTr="00A40DFF">
        <w:trPr>
          <w:trHeight w:val="330"/>
        </w:trPr>
        <w:tc>
          <w:tcPr>
            <w:tcW w:w="140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0DFF" w:rsidRPr="00A40DFF" w:rsidRDefault="00A40DFF" w:rsidP="00A40DFF">
            <w:pPr>
              <w:jc w:val="right"/>
              <w:rPr>
                <w:rFonts w:cs="Arial"/>
                <w:b/>
                <w:bCs/>
                <w:sz w:val="20"/>
                <w:szCs w:val="20"/>
                <w:lang w:eastAsia="et-EE"/>
              </w:rPr>
            </w:pPr>
            <w:r w:rsidRPr="00A40DFF">
              <w:rPr>
                <w:rFonts w:cs="Arial"/>
                <w:b/>
                <w:bCs/>
                <w:sz w:val="20"/>
                <w:szCs w:val="20"/>
                <w:lang w:eastAsia="et-EE"/>
              </w:rPr>
              <w:t> </w:t>
            </w:r>
          </w:p>
        </w:tc>
        <w:tc>
          <w:tcPr>
            <w:tcW w:w="538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40DFF" w:rsidRPr="00A40DFF" w:rsidRDefault="00A40DFF" w:rsidP="00A40DFF">
            <w:pPr>
              <w:rPr>
                <w:rFonts w:cs="Arial"/>
                <w:b/>
                <w:bCs/>
                <w:lang w:eastAsia="et-EE"/>
              </w:rPr>
            </w:pPr>
            <w:r w:rsidRPr="00A40DFF">
              <w:rPr>
                <w:rFonts w:cs="Arial"/>
                <w:b/>
                <w:bCs/>
                <w:lang w:eastAsia="et-EE"/>
              </w:rPr>
              <w:t>Muutus kassas ja hoiustes</w:t>
            </w:r>
          </w:p>
        </w:tc>
        <w:tc>
          <w:tcPr>
            <w:tcW w:w="1808" w:type="dxa"/>
            <w:tcBorders>
              <w:top w:val="nil"/>
              <w:left w:val="single" w:sz="4" w:space="0" w:color="auto"/>
              <w:bottom w:val="single" w:sz="8" w:space="0" w:color="auto"/>
              <w:right w:val="single" w:sz="8" w:space="0" w:color="auto"/>
            </w:tcBorders>
            <w:shd w:val="clear" w:color="auto" w:fill="auto"/>
            <w:noWrap/>
            <w:vAlign w:val="bottom"/>
            <w:hideMark/>
          </w:tcPr>
          <w:p w:rsidR="00A40DFF" w:rsidRPr="00A40DFF" w:rsidRDefault="00A40DFF" w:rsidP="00A40DFF">
            <w:pPr>
              <w:jc w:val="right"/>
              <w:rPr>
                <w:rFonts w:cs="Arial"/>
                <w:b/>
                <w:bCs/>
                <w:lang w:eastAsia="et-EE"/>
              </w:rPr>
            </w:pPr>
            <w:r w:rsidRPr="00A40DFF">
              <w:rPr>
                <w:rFonts w:cs="Arial"/>
                <w:b/>
                <w:bCs/>
                <w:lang w:eastAsia="et-EE"/>
              </w:rPr>
              <w:t>-1 467 810,09</w:t>
            </w:r>
          </w:p>
        </w:tc>
      </w:tr>
    </w:tbl>
    <w:p w:rsidR="00A40DFF" w:rsidRDefault="00A40DFF" w:rsidP="00905D71"/>
    <w:p w:rsidR="00A40DFF" w:rsidRDefault="00A40DFF">
      <w:pPr>
        <w:spacing w:after="200" w:line="276" w:lineRule="auto"/>
      </w:pPr>
    </w:p>
    <w:p w:rsidR="00A40DFF" w:rsidRDefault="00A40DFF">
      <w:pPr>
        <w:spacing w:after="200" w:line="276" w:lineRule="auto"/>
      </w:pPr>
    </w:p>
    <w:p w:rsidR="00A40DFF" w:rsidRPr="00A40DFF" w:rsidRDefault="00A40DFF" w:rsidP="00A40DFF">
      <w:pPr>
        <w:rPr>
          <w:rFonts w:ascii="Times New Roman" w:hAnsi="Times New Roman"/>
        </w:rPr>
      </w:pPr>
      <w:r>
        <w:rPr>
          <w:rFonts w:ascii="Times New Roman" w:hAnsi="Times New Roman"/>
        </w:rPr>
        <w:t>Ain Pinnonen</w:t>
      </w:r>
    </w:p>
    <w:p w:rsidR="00A40DFF" w:rsidRDefault="00A40DFF" w:rsidP="00A40DFF">
      <w:pPr>
        <w:rPr>
          <w:rFonts w:ascii="Times New Roman" w:hAnsi="Times New Roman"/>
        </w:rPr>
      </w:pPr>
      <w:r>
        <w:rPr>
          <w:rFonts w:ascii="Times New Roman" w:hAnsi="Times New Roman"/>
        </w:rPr>
        <w:t>Vallavolikogu esimees</w:t>
      </w:r>
    </w:p>
    <w:p w:rsidR="00A40DFF" w:rsidRDefault="00A40DFF">
      <w:pPr>
        <w:spacing w:after="200" w:line="276" w:lineRule="auto"/>
      </w:pPr>
      <w:r>
        <w:br w:type="page"/>
      </w:r>
    </w:p>
    <w:p w:rsidR="00A40DFF" w:rsidRDefault="00A40DFF" w:rsidP="00A40DFF">
      <w:pPr>
        <w:jc w:val="right"/>
        <w:rPr>
          <w:rFonts w:ascii="Times New Roman" w:hAnsi="Times New Roman"/>
        </w:rPr>
      </w:pPr>
      <w:r>
        <w:rPr>
          <w:rFonts w:ascii="Times New Roman" w:hAnsi="Times New Roman"/>
        </w:rPr>
        <w:t>Lisa 2</w:t>
      </w:r>
    </w:p>
    <w:p w:rsidR="00A40DFF" w:rsidRDefault="00A40DFF" w:rsidP="00A40DFF">
      <w:pPr>
        <w:jc w:val="right"/>
        <w:rPr>
          <w:rFonts w:ascii="Times New Roman" w:hAnsi="Times New Roman"/>
        </w:rPr>
      </w:pPr>
      <w:r>
        <w:rPr>
          <w:rFonts w:ascii="Times New Roman" w:hAnsi="Times New Roman"/>
        </w:rPr>
        <w:t>Viimsi Vallavolikogu</w:t>
      </w:r>
    </w:p>
    <w:p w:rsidR="00A40DFF" w:rsidRDefault="00A40DFF" w:rsidP="00A40DFF">
      <w:pPr>
        <w:jc w:val="right"/>
        <w:rPr>
          <w:rFonts w:ascii="Times New Roman" w:hAnsi="Times New Roman"/>
        </w:rPr>
      </w:pPr>
      <w:r>
        <w:rPr>
          <w:rFonts w:ascii="Times New Roman" w:hAnsi="Times New Roman"/>
        </w:rPr>
        <w:t>10.12.2013.a määrusele nr</w:t>
      </w:r>
    </w:p>
    <w:p w:rsidR="00A40DFF" w:rsidRDefault="00A40DFF" w:rsidP="00A40DFF">
      <w:pPr>
        <w:jc w:val="right"/>
        <w:rPr>
          <w:rFonts w:ascii="Times New Roman" w:hAnsi="Times New Roman"/>
        </w:rPr>
      </w:pPr>
    </w:p>
    <w:p w:rsidR="00A40DFF" w:rsidRDefault="00A40DFF" w:rsidP="00A40DFF">
      <w:pPr>
        <w:rPr>
          <w:rFonts w:ascii="Times New Roman" w:hAnsi="Times New Roman"/>
          <w:b/>
          <w:sz w:val="32"/>
          <w:szCs w:val="32"/>
        </w:rPr>
      </w:pPr>
      <w:r w:rsidRPr="008C2C88">
        <w:rPr>
          <w:rFonts w:ascii="Times New Roman" w:hAnsi="Times New Roman"/>
          <w:b/>
          <w:sz w:val="32"/>
          <w:szCs w:val="32"/>
        </w:rPr>
        <w:t>SELETUSKIRI EELARVE EELNÕULE</w:t>
      </w:r>
    </w:p>
    <w:p w:rsidR="00B11E32" w:rsidRDefault="00B11E32" w:rsidP="00A40DFF">
      <w:pPr>
        <w:rPr>
          <w:rFonts w:ascii="Times New Roman" w:hAnsi="Times New Roman"/>
          <w:b/>
          <w:sz w:val="32"/>
          <w:szCs w:val="32"/>
        </w:rPr>
      </w:pPr>
    </w:p>
    <w:p w:rsidR="00CB2CF1" w:rsidRDefault="00CB2CF1">
      <w:pPr>
        <w:pStyle w:val="TOC2"/>
        <w:tabs>
          <w:tab w:val="right" w:leader="dot" w:pos="9062"/>
        </w:tabs>
        <w:rPr>
          <w:rFonts w:asciiTheme="minorHAnsi" w:eastAsiaTheme="minorEastAsia" w:hAnsiTheme="minorHAnsi" w:cstheme="minorBidi"/>
          <w:noProof/>
          <w:sz w:val="22"/>
          <w:szCs w:val="22"/>
          <w:lang w:eastAsia="et-EE"/>
        </w:rPr>
      </w:pPr>
      <w:r>
        <w:rPr>
          <w:rFonts w:ascii="Times New Roman" w:hAnsi="Times New Roman"/>
          <w:b/>
          <w:sz w:val="32"/>
          <w:szCs w:val="32"/>
        </w:rPr>
        <w:fldChar w:fldCharType="begin"/>
      </w:r>
      <w:r>
        <w:rPr>
          <w:rFonts w:ascii="Times New Roman" w:hAnsi="Times New Roman"/>
          <w:b/>
          <w:sz w:val="32"/>
          <w:szCs w:val="32"/>
        </w:rPr>
        <w:instrText xml:space="preserve"> TOC \o "1-3" \h \z \u </w:instrText>
      </w:r>
      <w:r>
        <w:rPr>
          <w:rFonts w:ascii="Times New Roman" w:hAnsi="Times New Roman"/>
          <w:b/>
          <w:sz w:val="32"/>
          <w:szCs w:val="32"/>
        </w:rPr>
        <w:fldChar w:fldCharType="separate"/>
      </w:r>
      <w:hyperlink w:anchor="_Toc372551369" w:history="1">
        <w:r w:rsidRPr="00814114">
          <w:rPr>
            <w:rStyle w:val="Hyperlink"/>
            <w:rFonts w:ascii="Times New Roman" w:hAnsi="Times New Roman"/>
            <w:noProof/>
          </w:rPr>
          <w:t>SISSEJUHATUS</w:t>
        </w:r>
        <w:r>
          <w:rPr>
            <w:noProof/>
            <w:webHidden/>
          </w:rPr>
          <w:tab/>
        </w:r>
        <w:r>
          <w:rPr>
            <w:noProof/>
            <w:webHidden/>
          </w:rPr>
          <w:fldChar w:fldCharType="begin"/>
        </w:r>
        <w:r>
          <w:rPr>
            <w:noProof/>
            <w:webHidden/>
          </w:rPr>
          <w:instrText xml:space="preserve"> PAGEREF _Toc372551369 \h </w:instrText>
        </w:r>
        <w:r>
          <w:rPr>
            <w:noProof/>
            <w:webHidden/>
          </w:rPr>
        </w:r>
        <w:r>
          <w:rPr>
            <w:noProof/>
            <w:webHidden/>
          </w:rPr>
          <w:fldChar w:fldCharType="separate"/>
        </w:r>
        <w:r w:rsidR="00EA0C89">
          <w:rPr>
            <w:noProof/>
            <w:webHidden/>
          </w:rPr>
          <w:t>8</w:t>
        </w:r>
        <w:r>
          <w:rPr>
            <w:noProof/>
            <w:webHidden/>
          </w:rPr>
          <w:fldChar w:fldCharType="end"/>
        </w:r>
      </w:hyperlink>
    </w:p>
    <w:p w:rsidR="00CB2CF1" w:rsidRDefault="00697961">
      <w:pPr>
        <w:pStyle w:val="TOC3"/>
        <w:tabs>
          <w:tab w:val="left" w:pos="1100"/>
          <w:tab w:val="right" w:leader="dot" w:pos="9062"/>
        </w:tabs>
        <w:rPr>
          <w:rFonts w:asciiTheme="minorHAnsi" w:eastAsiaTheme="minorEastAsia" w:hAnsiTheme="minorHAnsi" w:cstheme="minorBidi"/>
          <w:noProof/>
          <w:sz w:val="22"/>
          <w:szCs w:val="22"/>
          <w:lang w:eastAsia="et-EE"/>
        </w:rPr>
      </w:pPr>
      <w:hyperlink w:anchor="_Toc372551370" w:history="1">
        <w:r w:rsidR="00CB2CF1" w:rsidRPr="00814114">
          <w:rPr>
            <w:rStyle w:val="Hyperlink"/>
            <w:rFonts w:ascii="Times New Roman" w:hAnsi="Times New Roman"/>
            <w:noProof/>
          </w:rPr>
          <w:t>1.1.</w:t>
        </w:r>
        <w:r w:rsidR="00CB2CF1">
          <w:rPr>
            <w:rFonts w:asciiTheme="minorHAnsi" w:eastAsiaTheme="minorEastAsia" w:hAnsiTheme="minorHAnsi" w:cstheme="minorBidi"/>
            <w:noProof/>
            <w:sz w:val="22"/>
            <w:szCs w:val="22"/>
            <w:lang w:eastAsia="et-EE"/>
          </w:rPr>
          <w:tab/>
        </w:r>
        <w:r w:rsidR="00CB2CF1" w:rsidRPr="00814114">
          <w:rPr>
            <w:rStyle w:val="Hyperlink"/>
            <w:rFonts w:ascii="Times New Roman" w:hAnsi="Times New Roman"/>
            <w:noProof/>
          </w:rPr>
          <w:t>Viimsi valla 2014. aasta eelarve seletuskirja koostamise alused</w:t>
        </w:r>
        <w:r w:rsidR="00CB2CF1">
          <w:rPr>
            <w:noProof/>
            <w:webHidden/>
          </w:rPr>
          <w:tab/>
        </w:r>
        <w:r w:rsidR="00CB2CF1">
          <w:rPr>
            <w:noProof/>
            <w:webHidden/>
          </w:rPr>
          <w:fldChar w:fldCharType="begin"/>
        </w:r>
        <w:r w:rsidR="00CB2CF1">
          <w:rPr>
            <w:noProof/>
            <w:webHidden/>
          </w:rPr>
          <w:instrText xml:space="preserve"> PAGEREF _Toc372551370 \h </w:instrText>
        </w:r>
        <w:r w:rsidR="00CB2CF1">
          <w:rPr>
            <w:noProof/>
            <w:webHidden/>
          </w:rPr>
        </w:r>
        <w:r w:rsidR="00CB2CF1">
          <w:rPr>
            <w:noProof/>
            <w:webHidden/>
          </w:rPr>
          <w:fldChar w:fldCharType="separate"/>
        </w:r>
        <w:r w:rsidR="00EA0C89">
          <w:rPr>
            <w:noProof/>
            <w:webHidden/>
          </w:rPr>
          <w:t>8</w:t>
        </w:r>
        <w:r w:rsidR="00CB2CF1">
          <w:rPr>
            <w:noProof/>
            <w:webHidden/>
          </w:rPr>
          <w:fldChar w:fldCharType="end"/>
        </w:r>
      </w:hyperlink>
    </w:p>
    <w:p w:rsidR="00CB2CF1" w:rsidRDefault="00697961">
      <w:pPr>
        <w:pStyle w:val="TOC3"/>
        <w:tabs>
          <w:tab w:val="left" w:pos="1100"/>
          <w:tab w:val="right" w:leader="dot" w:pos="9062"/>
        </w:tabs>
        <w:rPr>
          <w:rFonts w:asciiTheme="minorHAnsi" w:eastAsiaTheme="minorEastAsia" w:hAnsiTheme="minorHAnsi" w:cstheme="minorBidi"/>
          <w:noProof/>
          <w:sz w:val="22"/>
          <w:szCs w:val="22"/>
          <w:lang w:eastAsia="et-EE"/>
        </w:rPr>
      </w:pPr>
      <w:hyperlink w:anchor="_Toc372551371" w:history="1">
        <w:r w:rsidR="00CB2CF1" w:rsidRPr="00814114">
          <w:rPr>
            <w:rStyle w:val="Hyperlink"/>
            <w:rFonts w:ascii="Times New Roman" w:hAnsi="Times New Roman"/>
            <w:noProof/>
          </w:rPr>
          <w:t>1.2.</w:t>
        </w:r>
        <w:r w:rsidR="00CB2CF1">
          <w:rPr>
            <w:rFonts w:asciiTheme="minorHAnsi" w:eastAsiaTheme="minorEastAsia" w:hAnsiTheme="minorHAnsi" w:cstheme="minorBidi"/>
            <w:noProof/>
            <w:sz w:val="22"/>
            <w:szCs w:val="22"/>
            <w:lang w:eastAsia="et-EE"/>
          </w:rPr>
          <w:tab/>
        </w:r>
        <w:r w:rsidR="00CB2CF1" w:rsidRPr="00814114">
          <w:rPr>
            <w:rStyle w:val="Hyperlink"/>
            <w:rFonts w:ascii="Times New Roman" w:hAnsi="Times New Roman"/>
            <w:noProof/>
          </w:rPr>
          <w:t>Viimsi valla majanduslik olukord (tööhõive, maksumaksjad, sissetuleku näitajad, tulumaksu näitajad, sotsiaalmajanduslikud näitajad)</w:t>
        </w:r>
        <w:r w:rsidR="00CB2CF1">
          <w:rPr>
            <w:noProof/>
            <w:webHidden/>
          </w:rPr>
          <w:tab/>
        </w:r>
        <w:r w:rsidR="00CB2CF1">
          <w:rPr>
            <w:noProof/>
            <w:webHidden/>
          </w:rPr>
          <w:fldChar w:fldCharType="begin"/>
        </w:r>
        <w:r w:rsidR="00CB2CF1">
          <w:rPr>
            <w:noProof/>
            <w:webHidden/>
          </w:rPr>
          <w:instrText xml:space="preserve"> PAGEREF _Toc372551371 \h </w:instrText>
        </w:r>
        <w:r w:rsidR="00CB2CF1">
          <w:rPr>
            <w:noProof/>
            <w:webHidden/>
          </w:rPr>
        </w:r>
        <w:r w:rsidR="00CB2CF1">
          <w:rPr>
            <w:noProof/>
            <w:webHidden/>
          </w:rPr>
          <w:fldChar w:fldCharType="separate"/>
        </w:r>
        <w:r w:rsidR="00EA0C89">
          <w:rPr>
            <w:noProof/>
            <w:webHidden/>
          </w:rPr>
          <w:t>8</w:t>
        </w:r>
        <w:r w:rsidR="00CB2CF1">
          <w:rPr>
            <w:noProof/>
            <w:webHidden/>
          </w:rPr>
          <w:fldChar w:fldCharType="end"/>
        </w:r>
      </w:hyperlink>
    </w:p>
    <w:p w:rsidR="00CB2CF1" w:rsidRDefault="00697961">
      <w:pPr>
        <w:pStyle w:val="TOC3"/>
        <w:tabs>
          <w:tab w:val="right" w:leader="dot" w:pos="9062"/>
        </w:tabs>
        <w:rPr>
          <w:rFonts w:asciiTheme="minorHAnsi" w:eastAsiaTheme="minorEastAsia" w:hAnsiTheme="minorHAnsi" w:cstheme="minorBidi"/>
          <w:noProof/>
          <w:sz w:val="22"/>
          <w:szCs w:val="22"/>
          <w:lang w:eastAsia="et-EE"/>
        </w:rPr>
      </w:pPr>
      <w:hyperlink w:anchor="_Toc372551372" w:history="1">
        <w:r w:rsidR="00CB2CF1" w:rsidRPr="00814114">
          <w:rPr>
            <w:rStyle w:val="Hyperlink"/>
            <w:rFonts w:ascii="Times New Roman" w:hAnsi="Times New Roman"/>
            <w:noProof/>
          </w:rPr>
          <w:t>1.3. Viimsi valla finantsvõimekuse näitajad (netovõlakoormuse näitajad; KOV finantsvõimekuse indeks)</w:t>
        </w:r>
        <w:r w:rsidR="00CB2CF1">
          <w:rPr>
            <w:noProof/>
            <w:webHidden/>
          </w:rPr>
          <w:tab/>
        </w:r>
        <w:r w:rsidR="00CB2CF1">
          <w:rPr>
            <w:noProof/>
            <w:webHidden/>
          </w:rPr>
          <w:fldChar w:fldCharType="begin"/>
        </w:r>
        <w:r w:rsidR="00CB2CF1">
          <w:rPr>
            <w:noProof/>
            <w:webHidden/>
          </w:rPr>
          <w:instrText xml:space="preserve"> PAGEREF _Toc372551372 \h </w:instrText>
        </w:r>
        <w:r w:rsidR="00CB2CF1">
          <w:rPr>
            <w:noProof/>
            <w:webHidden/>
          </w:rPr>
        </w:r>
        <w:r w:rsidR="00CB2CF1">
          <w:rPr>
            <w:noProof/>
            <w:webHidden/>
          </w:rPr>
          <w:fldChar w:fldCharType="separate"/>
        </w:r>
        <w:r w:rsidR="00EA0C89">
          <w:rPr>
            <w:noProof/>
            <w:webHidden/>
          </w:rPr>
          <w:t>9</w:t>
        </w:r>
        <w:r w:rsidR="00CB2CF1">
          <w:rPr>
            <w:noProof/>
            <w:webHidden/>
          </w:rPr>
          <w:fldChar w:fldCharType="end"/>
        </w:r>
      </w:hyperlink>
    </w:p>
    <w:p w:rsidR="00CB2CF1" w:rsidRDefault="00697961">
      <w:pPr>
        <w:pStyle w:val="TOC3"/>
        <w:tabs>
          <w:tab w:val="right" w:leader="dot" w:pos="9062"/>
        </w:tabs>
        <w:rPr>
          <w:rFonts w:asciiTheme="minorHAnsi" w:eastAsiaTheme="minorEastAsia" w:hAnsiTheme="minorHAnsi" w:cstheme="minorBidi"/>
          <w:noProof/>
          <w:sz w:val="22"/>
          <w:szCs w:val="22"/>
          <w:lang w:eastAsia="et-EE"/>
        </w:rPr>
      </w:pPr>
      <w:hyperlink w:anchor="_Toc372551373" w:history="1">
        <w:r w:rsidR="00CB2CF1" w:rsidRPr="00814114">
          <w:rPr>
            <w:rStyle w:val="Hyperlink"/>
            <w:rFonts w:ascii="Times New Roman" w:hAnsi="Times New Roman"/>
            <w:noProof/>
          </w:rPr>
          <w:t>1.4. Majandusprognoosid ja nende kasutamine</w:t>
        </w:r>
        <w:r w:rsidR="00CB2CF1">
          <w:rPr>
            <w:noProof/>
            <w:webHidden/>
          </w:rPr>
          <w:tab/>
        </w:r>
        <w:r w:rsidR="00CB2CF1">
          <w:rPr>
            <w:noProof/>
            <w:webHidden/>
          </w:rPr>
          <w:fldChar w:fldCharType="begin"/>
        </w:r>
        <w:r w:rsidR="00CB2CF1">
          <w:rPr>
            <w:noProof/>
            <w:webHidden/>
          </w:rPr>
          <w:instrText xml:space="preserve"> PAGEREF _Toc372551373 \h </w:instrText>
        </w:r>
        <w:r w:rsidR="00CB2CF1">
          <w:rPr>
            <w:noProof/>
            <w:webHidden/>
          </w:rPr>
        </w:r>
        <w:r w:rsidR="00CB2CF1">
          <w:rPr>
            <w:noProof/>
            <w:webHidden/>
          </w:rPr>
          <w:fldChar w:fldCharType="separate"/>
        </w:r>
        <w:r w:rsidR="00EA0C89">
          <w:rPr>
            <w:noProof/>
            <w:webHidden/>
          </w:rPr>
          <w:t>11</w:t>
        </w:r>
        <w:r w:rsidR="00CB2CF1">
          <w:rPr>
            <w:noProof/>
            <w:webHidden/>
          </w:rPr>
          <w:fldChar w:fldCharType="end"/>
        </w:r>
      </w:hyperlink>
    </w:p>
    <w:p w:rsidR="00CB2CF1" w:rsidRDefault="00697961">
      <w:pPr>
        <w:pStyle w:val="TOC2"/>
        <w:tabs>
          <w:tab w:val="right" w:leader="dot" w:pos="9062"/>
        </w:tabs>
        <w:rPr>
          <w:rFonts w:asciiTheme="minorHAnsi" w:eastAsiaTheme="minorEastAsia" w:hAnsiTheme="minorHAnsi" w:cstheme="minorBidi"/>
          <w:noProof/>
          <w:sz w:val="22"/>
          <w:szCs w:val="22"/>
          <w:lang w:eastAsia="et-EE"/>
        </w:rPr>
      </w:pPr>
      <w:hyperlink w:anchor="_Toc372551374" w:history="1">
        <w:r w:rsidR="00CB2CF1" w:rsidRPr="00814114">
          <w:rPr>
            <w:rStyle w:val="Hyperlink"/>
            <w:rFonts w:ascii="Times New Roman" w:hAnsi="Times New Roman"/>
            <w:noProof/>
          </w:rPr>
          <w:t>2. EELARVE PÕHITEGEVUSE TULUD</w:t>
        </w:r>
        <w:r w:rsidR="00CB2CF1">
          <w:rPr>
            <w:noProof/>
            <w:webHidden/>
          </w:rPr>
          <w:tab/>
        </w:r>
        <w:r w:rsidR="00CB2CF1">
          <w:rPr>
            <w:noProof/>
            <w:webHidden/>
          </w:rPr>
          <w:fldChar w:fldCharType="begin"/>
        </w:r>
        <w:r w:rsidR="00CB2CF1">
          <w:rPr>
            <w:noProof/>
            <w:webHidden/>
          </w:rPr>
          <w:instrText xml:space="preserve"> PAGEREF _Toc372551374 \h </w:instrText>
        </w:r>
        <w:r w:rsidR="00CB2CF1">
          <w:rPr>
            <w:noProof/>
            <w:webHidden/>
          </w:rPr>
        </w:r>
        <w:r w:rsidR="00CB2CF1">
          <w:rPr>
            <w:noProof/>
            <w:webHidden/>
          </w:rPr>
          <w:fldChar w:fldCharType="separate"/>
        </w:r>
        <w:r w:rsidR="00EA0C89">
          <w:rPr>
            <w:noProof/>
            <w:webHidden/>
          </w:rPr>
          <w:t>12</w:t>
        </w:r>
        <w:r w:rsidR="00CB2CF1">
          <w:rPr>
            <w:noProof/>
            <w:webHidden/>
          </w:rPr>
          <w:fldChar w:fldCharType="end"/>
        </w:r>
      </w:hyperlink>
    </w:p>
    <w:p w:rsidR="00CB2CF1" w:rsidRDefault="00697961">
      <w:pPr>
        <w:pStyle w:val="TOC3"/>
        <w:tabs>
          <w:tab w:val="right" w:leader="dot" w:pos="9062"/>
        </w:tabs>
        <w:rPr>
          <w:rFonts w:asciiTheme="minorHAnsi" w:eastAsiaTheme="minorEastAsia" w:hAnsiTheme="minorHAnsi" w:cstheme="minorBidi"/>
          <w:noProof/>
          <w:sz w:val="22"/>
          <w:szCs w:val="22"/>
          <w:lang w:eastAsia="et-EE"/>
        </w:rPr>
      </w:pPr>
      <w:hyperlink w:anchor="_Toc372551375" w:history="1">
        <w:r w:rsidR="00CB2CF1" w:rsidRPr="00814114">
          <w:rPr>
            <w:rStyle w:val="Hyperlink"/>
            <w:rFonts w:ascii="Times New Roman" w:hAnsi="Times New Roman"/>
            <w:noProof/>
          </w:rPr>
          <w:t>2.2. Maksutulud</w:t>
        </w:r>
        <w:r w:rsidR="00CB2CF1">
          <w:rPr>
            <w:noProof/>
            <w:webHidden/>
          </w:rPr>
          <w:tab/>
        </w:r>
        <w:r w:rsidR="00CB2CF1">
          <w:rPr>
            <w:noProof/>
            <w:webHidden/>
          </w:rPr>
          <w:fldChar w:fldCharType="begin"/>
        </w:r>
        <w:r w:rsidR="00CB2CF1">
          <w:rPr>
            <w:noProof/>
            <w:webHidden/>
          </w:rPr>
          <w:instrText xml:space="preserve"> PAGEREF _Toc372551375 \h </w:instrText>
        </w:r>
        <w:r w:rsidR="00CB2CF1">
          <w:rPr>
            <w:noProof/>
            <w:webHidden/>
          </w:rPr>
        </w:r>
        <w:r w:rsidR="00CB2CF1">
          <w:rPr>
            <w:noProof/>
            <w:webHidden/>
          </w:rPr>
          <w:fldChar w:fldCharType="separate"/>
        </w:r>
        <w:r w:rsidR="00EA0C89">
          <w:rPr>
            <w:noProof/>
            <w:webHidden/>
          </w:rPr>
          <w:t>12</w:t>
        </w:r>
        <w:r w:rsidR="00CB2CF1">
          <w:rPr>
            <w:noProof/>
            <w:webHidden/>
          </w:rPr>
          <w:fldChar w:fldCharType="end"/>
        </w:r>
      </w:hyperlink>
    </w:p>
    <w:p w:rsidR="00CB2CF1" w:rsidRDefault="00697961">
      <w:pPr>
        <w:pStyle w:val="TOC3"/>
        <w:tabs>
          <w:tab w:val="right" w:leader="dot" w:pos="9062"/>
        </w:tabs>
        <w:rPr>
          <w:rFonts w:asciiTheme="minorHAnsi" w:eastAsiaTheme="minorEastAsia" w:hAnsiTheme="minorHAnsi" w:cstheme="minorBidi"/>
          <w:noProof/>
          <w:sz w:val="22"/>
          <w:szCs w:val="22"/>
          <w:lang w:eastAsia="et-EE"/>
        </w:rPr>
      </w:pPr>
      <w:hyperlink w:anchor="_Toc372551376" w:history="1">
        <w:r w:rsidR="00CB2CF1" w:rsidRPr="00814114">
          <w:rPr>
            <w:rStyle w:val="Hyperlink"/>
            <w:rFonts w:ascii="Times New Roman" w:hAnsi="Times New Roman"/>
            <w:noProof/>
          </w:rPr>
          <w:t>2.3. Kaupade, teenuste müük</w:t>
        </w:r>
        <w:r w:rsidR="00CB2CF1">
          <w:rPr>
            <w:noProof/>
            <w:webHidden/>
          </w:rPr>
          <w:tab/>
        </w:r>
        <w:r w:rsidR="00CB2CF1">
          <w:rPr>
            <w:noProof/>
            <w:webHidden/>
          </w:rPr>
          <w:fldChar w:fldCharType="begin"/>
        </w:r>
        <w:r w:rsidR="00CB2CF1">
          <w:rPr>
            <w:noProof/>
            <w:webHidden/>
          </w:rPr>
          <w:instrText xml:space="preserve"> PAGEREF _Toc372551376 \h </w:instrText>
        </w:r>
        <w:r w:rsidR="00CB2CF1">
          <w:rPr>
            <w:noProof/>
            <w:webHidden/>
          </w:rPr>
        </w:r>
        <w:r w:rsidR="00CB2CF1">
          <w:rPr>
            <w:noProof/>
            <w:webHidden/>
          </w:rPr>
          <w:fldChar w:fldCharType="separate"/>
        </w:r>
        <w:r w:rsidR="00EA0C89">
          <w:rPr>
            <w:noProof/>
            <w:webHidden/>
          </w:rPr>
          <w:t>14</w:t>
        </w:r>
        <w:r w:rsidR="00CB2CF1">
          <w:rPr>
            <w:noProof/>
            <w:webHidden/>
          </w:rPr>
          <w:fldChar w:fldCharType="end"/>
        </w:r>
      </w:hyperlink>
    </w:p>
    <w:p w:rsidR="00CB2CF1" w:rsidRDefault="00697961">
      <w:pPr>
        <w:pStyle w:val="TOC3"/>
        <w:tabs>
          <w:tab w:val="right" w:leader="dot" w:pos="9062"/>
        </w:tabs>
        <w:rPr>
          <w:rFonts w:asciiTheme="minorHAnsi" w:eastAsiaTheme="minorEastAsia" w:hAnsiTheme="minorHAnsi" w:cstheme="minorBidi"/>
          <w:noProof/>
          <w:sz w:val="22"/>
          <w:szCs w:val="22"/>
          <w:lang w:eastAsia="et-EE"/>
        </w:rPr>
      </w:pPr>
      <w:hyperlink w:anchor="_Toc372551377" w:history="1">
        <w:r w:rsidR="00CB2CF1" w:rsidRPr="00814114">
          <w:rPr>
            <w:rStyle w:val="Hyperlink"/>
            <w:rFonts w:ascii="Times New Roman" w:hAnsi="Times New Roman"/>
            <w:noProof/>
          </w:rPr>
          <w:t>2.4. Saadud toetused</w:t>
        </w:r>
        <w:r w:rsidR="00CB2CF1">
          <w:rPr>
            <w:noProof/>
            <w:webHidden/>
          </w:rPr>
          <w:tab/>
        </w:r>
        <w:r w:rsidR="00CB2CF1">
          <w:rPr>
            <w:noProof/>
            <w:webHidden/>
          </w:rPr>
          <w:fldChar w:fldCharType="begin"/>
        </w:r>
        <w:r w:rsidR="00CB2CF1">
          <w:rPr>
            <w:noProof/>
            <w:webHidden/>
          </w:rPr>
          <w:instrText xml:space="preserve"> PAGEREF _Toc372551377 \h </w:instrText>
        </w:r>
        <w:r w:rsidR="00CB2CF1">
          <w:rPr>
            <w:noProof/>
            <w:webHidden/>
          </w:rPr>
        </w:r>
        <w:r w:rsidR="00CB2CF1">
          <w:rPr>
            <w:noProof/>
            <w:webHidden/>
          </w:rPr>
          <w:fldChar w:fldCharType="separate"/>
        </w:r>
        <w:r w:rsidR="00EA0C89">
          <w:rPr>
            <w:noProof/>
            <w:webHidden/>
          </w:rPr>
          <w:t>17</w:t>
        </w:r>
        <w:r w:rsidR="00CB2CF1">
          <w:rPr>
            <w:noProof/>
            <w:webHidden/>
          </w:rPr>
          <w:fldChar w:fldCharType="end"/>
        </w:r>
      </w:hyperlink>
    </w:p>
    <w:p w:rsidR="00CB2CF1" w:rsidRDefault="00697961">
      <w:pPr>
        <w:pStyle w:val="TOC3"/>
        <w:tabs>
          <w:tab w:val="right" w:leader="dot" w:pos="9062"/>
        </w:tabs>
        <w:rPr>
          <w:rFonts w:asciiTheme="minorHAnsi" w:eastAsiaTheme="minorEastAsia" w:hAnsiTheme="minorHAnsi" w:cstheme="minorBidi"/>
          <w:noProof/>
          <w:sz w:val="22"/>
          <w:szCs w:val="22"/>
          <w:lang w:eastAsia="et-EE"/>
        </w:rPr>
      </w:pPr>
      <w:hyperlink w:anchor="_Toc372551378" w:history="1">
        <w:r w:rsidR="00CB2CF1" w:rsidRPr="00814114">
          <w:rPr>
            <w:rStyle w:val="Hyperlink"/>
            <w:rFonts w:ascii="Times New Roman" w:hAnsi="Times New Roman"/>
            <w:noProof/>
          </w:rPr>
          <w:t>2.5. Muud tulud</w:t>
        </w:r>
        <w:r w:rsidR="00CB2CF1">
          <w:rPr>
            <w:noProof/>
            <w:webHidden/>
          </w:rPr>
          <w:tab/>
        </w:r>
        <w:r w:rsidR="00CB2CF1">
          <w:rPr>
            <w:noProof/>
            <w:webHidden/>
          </w:rPr>
          <w:fldChar w:fldCharType="begin"/>
        </w:r>
        <w:r w:rsidR="00CB2CF1">
          <w:rPr>
            <w:noProof/>
            <w:webHidden/>
          </w:rPr>
          <w:instrText xml:space="preserve"> PAGEREF _Toc372551378 \h </w:instrText>
        </w:r>
        <w:r w:rsidR="00CB2CF1">
          <w:rPr>
            <w:noProof/>
            <w:webHidden/>
          </w:rPr>
        </w:r>
        <w:r w:rsidR="00CB2CF1">
          <w:rPr>
            <w:noProof/>
            <w:webHidden/>
          </w:rPr>
          <w:fldChar w:fldCharType="separate"/>
        </w:r>
        <w:r w:rsidR="00EA0C89">
          <w:rPr>
            <w:noProof/>
            <w:webHidden/>
          </w:rPr>
          <w:t>17</w:t>
        </w:r>
        <w:r w:rsidR="00CB2CF1">
          <w:rPr>
            <w:noProof/>
            <w:webHidden/>
          </w:rPr>
          <w:fldChar w:fldCharType="end"/>
        </w:r>
      </w:hyperlink>
    </w:p>
    <w:p w:rsidR="00CB2CF1" w:rsidRDefault="00697961">
      <w:pPr>
        <w:pStyle w:val="TOC2"/>
        <w:tabs>
          <w:tab w:val="right" w:leader="dot" w:pos="9062"/>
        </w:tabs>
        <w:rPr>
          <w:rFonts w:asciiTheme="minorHAnsi" w:eastAsiaTheme="minorEastAsia" w:hAnsiTheme="minorHAnsi" w:cstheme="minorBidi"/>
          <w:noProof/>
          <w:sz w:val="22"/>
          <w:szCs w:val="22"/>
          <w:lang w:eastAsia="et-EE"/>
        </w:rPr>
      </w:pPr>
      <w:hyperlink w:anchor="_Toc372551379" w:history="1">
        <w:r w:rsidR="00CB2CF1" w:rsidRPr="00814114">
          <w:rPr>
            <w:rStyle w:val="Hyperlink"/>
            <w:rFonts w:ascii="Times New Roman" w:hAnsi="Times New Roman"/>
            <w:noProof/>
          </w:rPr>
          <w:t>3. EELARVE PÕHITEGEVUSE KULUD</w:t>
        </w:r>
        <w:r w:rsidR="00CB2CF1">
          <w:rPr>
            <w:noProof/>
            <w:webHidden/>
          </w:rPr>
          <w:tab/>
        </w:r>
        <w:r w:rsidR="00CB2CF1">
          <w:rPr>
            <w:noProof/>
            <w:webHidden/>
          </w:rPr>
          <w:fldChar w:fldCharType="begin"/>
        </w:r>
        <w:r w:rsidR="00CB2CF1">
          <w:rPr>
            <w:noProof/>
            <w:webHidden/>
          </w:rPr>
          <w:instrText xml:space="preserve"> PAGEREF _Toc372551379 \h </w:instrText>
        </w:r>
        <w:r w:rsidR="00CB2CF1">
          <w:rPr>
            <w:noProof/>
            <w:webHidden/>
          </w:rPr>
        </w:r>
        <w:r w:rsidR="00CB2CF1">
          <w:rPr>
            <w:noProof/>
            <w:webHidden/>
          </w:rPr>
          <w:fldChar w:fldCharType="separate"/>
        </w:r>
        <w:r w:rsidR="00EA0C89">
          <w:rPr>
            <w:noProof/>
            <w:webHidden/>
          </w:rPr>
          <w:t>18</w:t>
        </w:r>
        <w:r w:rsidR="00CB2CF1">
          <w:rPr>
            <w:noProof/>
            <w:webHidden/>
          </w:rPr>
          <w:fldChar w:fldCharType="end"/>
        </w:r>
      </w:hyperlink>
    </w:p>
    <w:p w:rsidR="00CB2CF1" w:rsidRDefault="00697961">
      <w:pPr>
        <w:pStyle w:val="TOC2"/>
        <w:tabs>
          <w:tab w:val="right" w:leader="dot" w:pos="9062"/>
        </w:tabs>
        <w:rPr>
          <w:rFonts w:asciiTheme="minorHAnsi" w:eastAsiaTheme="minorEastAsia" w:hAnsiTheme="minorHAnsi" w:cstheme="minorBidi"/>
          <w:noProof/>
          <w:sz w:val="22"/>
          <w:szCs w:val="22"/>
          <w:lang w:eastAsia="et-EE"/>
        </w:rPr>
      </w:pPr>
      <w:hyperlink w:anchor="_Toc372551380" w:history="1">
        <w:r w:rsidR="00CB2CF1" w:rsidRPr="00814114">
          <w:rPr>
            <w:rStyle w:val="Hyperlink"/>
            <w:rFonts w:ascii="Times New Roman" w:hAnsi="Times New Roman"/>
            <w:noProof/>
          </w:rPr>
          <w:t>3.1. EELARVE KULUD</w:t>
        </w:r>
        <w:r w:rsidR="00CB2CF1">
          <w:rPr>
            <w:noProof/>
            <w:webHidden/>
          </w:rPr>
          <w:tab/>
        </w:r>
        <w:r w:rsidR="00CB2CF1">
          <w:rPr>
            <w:noProof/>
            <w:webHidden/>
          </w:rPr>
          <w:fldChar w:fldCharType="begin"/>
        </w:r>
        <w:r w:rsidR="00CB2CF1">
          <w:rPr>
            <w:noProof/>
            <w:webHidden/>
          </w:rPr>
          <w:instrText xml:space="preserve"> PAGEREF _Toc372551380 \h </w:instrText>
        </w:r>
        <w:r w:rsidR="00CB2CF1">
          <w:rPr>
            <w:noProof/>
            <w:webHidden/>
          </w:rPr>
        </w:r>
        <w:r w:rsidR="00CB2CF1">
          <w:rPr>
            <w:noProof/>
            <w:webHidden/>
          </w:rPr>
          <w:fldChar w:fldCharType="separate"/>
        </w:r>
        <w:r w:rsidR="00EA0C89">
          <w:rPr>
            <w:noProof/>
            <w:webHidden/>
          </w:rPr>
          <w:t>18</w:t>
        </w:r>
        <w:r w:rsidR="00CB2CF1">
          <w:rPr>
            <w:noProof/>
            <w:webHidden/>
          </w:rPr>
          <w:fldChar w:fldCharType="end"/>
        </w:r>
      </w:hyperlink>
    </w:p>
    <w:p w:rsidR="00CB2CF1" w:rsidRDefault="00697961">
      <w:pPr>
        <w:pStyle w:val="TOC2"/>
        <w:tabs>
          <w:tab w:val="right" w:leader="dot" w:pos="9062"/>
        </w:tabs>
        <w:rPr>
          <w:rFonts w:asciiTheme="minorHAnsi" w:eastAsiaTheme="minorEastAsia" w:hAnsiTheme="minorHAnsi" w:cstheme="minorBidi"/>
          <w:noProof/>
          <w:sz w:val="22"/>
          <w:szCs w:val="22"/>
          <w:lang w:eastAsia="et-EE"/>
        </w:rPr>
      </w:pPr>
      <w:hyperlink w:anchor="_Toc372551381" w:history="1">
        <w:r w:rsidR="00CB2CF1" w:rsidRPr="00814114">
          <w:rPr>
            <w:rStyle w:val="Hyperlink"/>
            <w:rFonts w:ascii="Times New Roman" w:hAnsi="Times New Roman"/>
            <w:noProof/>
          </w:rPr>
          <w:t>3.2 VALDKONNAD</w:t>
        </w:r>
        <w:r w:rsidR="00CB2CF1">
          <w:rPr>
            <w:noProof/>
            <w:webHidden/>
          </w:rPr>
          <w:tab/>
        </w:r>
        <w:r w:rsidR="00CB2CF1">
          <w:rPr>
            <w:noProof/>
            <w:webHidden/>
          </w:rPr>
          <w:fldChar w:fldCharType="begin"/>
        </w:r>
        <w:r w:rsidR="00CB2CF1">
          <w:rPr>
            <w:noProof/>
            <w:webHidden/>
          </w:rPr>
          <w:instrText xml:space="preserve"> PAGEREF _Toc372551381 \h </w:instrText>
        </w:r>
        <w:r w:rsidR="00CB2CF1">
          <w:rPr>
            <w:noProof/>
            <w:webHidden/>
          </w:rPr>
        </w:r>
        <w:r w:rsidR="00CB2CF1">
          <w:rPr>
            <w:noProof/>
            <w:webHidden/>
          </w:rPr>
          <w:fldChar w:fldCharType="separate"/>
        </w:r>
        <w:r w:rsidR="00EA0C89">
          <w:rPr>
            <w:noProof/>
            <w:webHidden/>
          </w:rPr>
          <w:t>19</w:t>
        </w:r>
        <w:r w:rsidR="00CB2CF1">
          <w:rPr>
            <w:noProof/>
            <w:webHidden/>
          </w:rPr>
          <w:fldChar w:fldCharType="end"/>
        </w:r>
      </w:hyperlink>
    </w:p>
    <w:p w:rsidR="00CB2CF1" w:rsidRDefault="00697961">
      <w:pPr>
        <w:pStyle w:val="TOC3"/>
        <w:tabs>
          <w:tab w:val="right" w:leader="dot" w:pos="9062"/>
        </w:tabs>
        <w:rPr>
          <w:rFonts w:asciiTheme="minorHAnsi" w:eastAsiaTheme="minorEastAsia" w:hAnsiTheme="minorHAnsi" w:cstheme="minorBidi"/>
          <w:noProof/>
          <w:sz w:val="22"/>
          <w:szCs w:val="22"/>
          <w:lang w:eastAsia="et-EE"/>
        </w:rPr>
      </w:pPr>
      <w:hyperlink w:anchor="_Toc372551382" w:history="1">
        <w:r w:rsidR="00CB2CF1" w:rsidRPr="00814114">
          <w:rPr>
            <w:rStyle w:val="Hyperlink"/>
            <w:rFonts w:ascii="Times New Roman" w:hAnsi="Times New Roman"/>
            <w:noProof/>
          </w:rPr>
          <w:t>3.2.1. Üldised valitsemissektori teenused</w:t>
        </w:r>
        <w:r w:rsidR="00CB2CF1">
          <w:rPr>
            <w:noProof/>
            <w:webHidden/>
          </w:rPr>
          <w:tab/>
        </w:r>
        <w:r w:rsidR="00CB2CF1">
          <w:rPr>
            <w:noProof/>
            <w:webHidden/>
          </w:rPr>
          <w:fldChar w:fldCharType="begin"/>
        </w:r>
        <w:r w:rsidR="00CB2CF1">
          <w:rPr>
            <w:noProof/>
            <w:webHidden/>
          </w:rPr>
          <w:instrText xml:space="preserve"> PAGEREF _Toc372551382 \h </w:instrText>
        </w:r>
        <w:r w:rsidR="00CB2CF1">
          <w:rPr>
            <w:noProof/>
            <w:webHidden/>
          </w:rPr>
        </w:r>
        <w:r w:rsidR="00CB2CF1">
          <w:rPr>
            <w:noProof/>
            <w:webHidden/>
          </w:rPr>
          <w:fldChar w:fldCharType="separate"/>
        </w:r>
        <w:r w:rsidR="00EA0C89">
          <w:rPr>
            <w:noProof/>
            <w:webHidden/>
          </w:rPr>
          <w:t>19</w:t>
        </w:r>
        <w:r w:rsidR="00CB2CF1">
          <w:rPr>
            <w:noProof/>
            <w:webHidden/>
          </w:rPr>
          <w:fldChar w:fldCharType="end"/>
        </w:r>
      </w:hyperlink>
    </w:p>
    <w:p w:rsidR="00CB2CF1" w:rsidRDefault="00697961">
      <w:pPr>
        <w:pStyle w:val="TOC3"/>
        <w:tabs>
          <w:tab w:val="right" w:leader="dot" w:pos="9062"/>
        </w:tabs>
        <w:rPr>
          <w:rFonts w:asciiTheme="minorHAnsi" w:eastAsiaTheme="minorEastAsia" w:hAnsiTheme="minorHAnsi" w:cstheme="minorBidi"/>
          <w:noProof/>
          <w:sz w:val="22"/>
          <w:szCs w:val="22"/>
          <w:lang w:eastAsia="et-EE"/>
        </w:rPr>
      </w:pPr>
      <w:hyperlink w:anchor="_Toc372551383" w:history="1">
        <w:r w:rsidR="00CB2CF1" w:rsidRPr="00814114">
          <w:rPr>
            <w:rStyle w:val="Hyperlink"/>
            <w:rFonts w:ascii="Times New Roman" w:hAnsi="Times New Roman"/>
            <w:noProof/>
            <w:lang w:eastAsia="et-EE"/>
          </w:rPr>
          <w:t>3.2.2. Avalik kord ja julgeolek</w:t>
        </w:r>
        <w:r w:rsidR="00CB2CF1">
          <w:rPr>
            <w:noProof/>
            <w:webHidden/>
          </w:rPr>
          <w:tab/>
        </w:r>
        <w:r w:rsidR="00CB2CF1">
          <w:rPr>
            <w:noProof/>
            <w:webHidden/>
          </w:rPr>
          <w:fldChar w:fldCharType="begin"/>
        </w:r>
        <w:r w:rsidR="00CB2CF1">
          <w:rPr>
            <w:noProof/>
            <w:webHidden/>
          </w:rPr>
          <w:instrText xml:space="preserve"> PAGEREF _Toc372551383 \h </w:instrText>
        </w:r>
        <w:r w:rsidR="00CB2CF1">
          <w:rPr>
            <w:noProof/>
            <w:webHidden/>
          </w:rPr>
        </w:r>
        <w:r w:rsidR="00CB2CF1">
          <w:rPr>
            <w:noProof/>
            <w:webHidden/>
          </w:rPr>
          <w:fldChar w:fldCharType="separate"/>
        </w:r>
        <w:r w:rsidR="00EA0C89">
          <w:rPr>
            <w:noProof/>
            <w:webHidden/>
          </w:rPr>
          <w:t>20</w:t>
        </w:r>
        <w:r w:rsidR="00CB2CF1">
          <w:rPr>
            <w:noProof/>
            <w:webHidden/>
          </w:rPr>
          <w:fldChar w:fldCharType="end"/>
        </w:r>
      </w:hyperlink>
    </w:p>
    <w:p w:rsidR="00CB2CF1" w:rsidRDefault="00697961">
      <w:pPr>
        <w:pStyle w:val="TOC3"/>
        <w:tabs>
          <w:tab w:val="right" w:leader="dot" w:pos="9062"/>
        </w:tabs>
        <w:rPr>
          <w:rFonts w:asciiTheme="minorHAnsi" w:eastAsiaTheme="minorEastAsia" w:hAnsiTheme="minorHAnsi" w:cstheme="minorBidi"/>
          <w:noProof/>
          <w:sz w:val="22"/>
          <w:szCs w:val="22"/>
          <w:lang w:eastAsia="et-EE"/>
        </w:rPr>
      </w:pPr>
      <w:hyperlink w:anchor="_Toc372551384" w:history="1">
        <w:r w:rsidR="00CB2CF1" w:rsidRPr="00814114">
          <w:rPr>
            <w:rStyle w:val="Hyperlink"/>
            <w:rFonts w:ascii="Times New Roman" w:hAnsi="Times New Roman"/>
            <w:noProof/>
            <w:lang w:eastAsia="et-EE"/>
          </w:rPr>
          <w:t>3.2.3. Majandus</w:t>
        </w:r>
        <w:r w:rsidR="00CB2CF1">
          <w:rPr>
            <w:noProof/>
            <w:webHidden/>
          </w:rPr>
          <w:tab/>
        </w:r>
        <w:r w:rsidR="00CB2CF1">
          <w:rPr>
            <w:noProof/>
            <w:webHidden/>
          </w:rPr>
          <w:fldChar w:fldCharType="begin"/>
        </w:r>
        <w:r w:rsidR="00CB2CF1">
          <w:rPr>
            <w:noProof/>
            <w:webHidden/>
          </w:rPr>
          <w:instrText xml:space="preserve"> PAGEREF _Toc372551384 \h </w:instrText>
        </w:r>
        <w:r w:rsidR="00CB2CF1">
          <w:rPr>
            <w:noProof/>
            <w:webHidden/>
          </w:rPr>
        </w:r>
        <w:r w:rsidR="00CB2CF1">
          <w:rPr>
            <w:noProof/>
            <w:webHidden/>
          </w:rPr>
          <w:fldChar w:fldCharType="separate"/>
        </w:r>
        <w:r w:rsidR="00EA0C89">
          <w:rPr>
            <w:noProof/>
            <w:webHidden/>
          </w:rPr>
          <w:t>21</w:t>
        </w:r>
        <w:r w:rsidR="00CB2CF1">
          <w:rPr>
            <w:noProof/>
            <w:webHidden/>
          </w:rPr>
          <w:fldChar w:fldCharType="end"/>
        </w:r>
      </w:hyperlink>
    </w:p>
    <w:p w:rsidR="00CB2CF1" w:rsidRDefault="00697961">
      <w:pPr>
        <w:pStyle w:val="TOC3"/>
        <w:tabs>
          <w:tab w:val="right" w:leader="dot" w:pos="9062"/>
        </w:tabs>
        <w:rPr>
          <w:rFonts w:asciiTheme="minorHAnsi" w:eastAsiaTheme="minorEastAsia" w:hAnsiTheme="minorHAnsi" w:cstheme="minorBidi"/>
          <w:noProof/>
          <w:sz w:val="22"/>
          <w:szCs w:val="22"/>
          <w:lang w:eastAsia="et-EE"/>
        </w:rPr>
      </w:pPr>
      <w:hyperlink w:anchor="_Toc372551385" w:history="1">
        <w:r w:rsidR="00CB2CF1" w:rsidRPr="00814114">
          <w:rPr>
            <w:rStyle w:val="Hyperlink"/>
            <w:rFonts w:ascii="Times New Roman" w:hAnsi="Times New Roman"/>
            <w:noProof/>
          </w:rPr>
          <w:t>3.2.4. Keskkonnakaitse</w:t>
        </w:r>
        <w:r w:rsidR="00CB2CF1">
          <w:rPr>
            <w:noProof/>
            <w:webHidden/>
          </w:rPr>
          <w:tab/>
        </w:r>
        <w:r w:rsidR="00CB2CF1">
          <w:rPr>
            <w:noProof/>
            <w:webHidden/>
          </w:rPr>
          <w:fldChar w:fldCharType="begin"/>
        </w:r>
        <w:r w:rsidR="00CB2CF1">
          <w:rPr>
            <w:noProof/>
            <w:webHidden/>
          </w:rPr>
          <w:instrText xml:space="preserve"> PAGEREF _Toc372551385 \h </w:instrText>
        </w:r>
        <w:r w:rsidR="00CB2CF1">
          <w:rPr>
            <w:noProof/>
            <w:webHidden/>
          </w:rPr>
        </w:r>
        <w:r w:rsidR="00CB2CF1">
          <w:rPr>
            <w:noProof/>
            <w:webHidden/>
          </w:rPr>
          <w:fldChar w:fldCharType="separate"/>
        </w:r>
        <w:r w:rsidR="00EA0C89">
          <w:rPr>
            <w:noProof/>
            <w:webHidden/>
          </w:rPr>
          <w:t>23</w:t>
        </w:r>
        <w:r w:rsidR="00CB2CF1">
          <w:rPr>
            <w:noProof/>
            <w:webHidden/>
          </w:rPr>
          <w:fldChar w:fldCharType="end"/>
        </w:r>
      </w:hyperlink>
    </w:p>
    <w:p w:rsidR="00CB2CF1" w:rsidRDefault="00697961">
      <w:pPr>
        <w:pStyle w:val="TOC3"/>
        <w:tabs>
          <w:tab w:val="right" w:leader="dot" w:pos="9062"/>
        </w:tabs>
        <w:rPr>
          <w:rFonts w:asciiTheme="minorHAnsi" w:eastAsiaTheme="minorEastAsia" w:hAnsiTheme="minorHAnsi" w:cstheme="minorBidi"/>
          <w:noProof/>
          <w:sz w:val="22"/>
          <w:szCs w:val="22"/>
          <w:lang w:eastAsia="et-EE"/>
        </w:rPr>
      </w:pPr>
      <w:hyperlink w:anchor="_Toc372551386" w:history="1">
        <w:r w:rsidR="00CB2CF1" w:rsidRPr="00814114">
          <w:rPr>
            <w:rStyle w:val="Hyperlink"/>
            <w:rFonts w:ascii="Times New Roman" w:hAnsi="Times New Roman"/>
            <w:noProof/>
          </w:rPr>
          <w:t>3.2.5. Elamu- ja kommunaalmajandus</w:t>
        </w:r>
        <w:r w:rsidR="00CB2CF1">
          <w:rPr>
            <w:noProof/>
            <w:webHidden/>
          </w:rPr>
          <w:tab/>
        </w:r>
        <w:r w:rsidR="00CB2CF1">
          <w:rPr>
            <w:noProof/>
            <w:webHidden/>
          </w:rPr>
          <w:fldChar w:fldCharType="begin"/>
        </w:r>
        <w:r w:rsidR="00CB2CF1">
          <w:rPr>
            <w:noProof/>
            <w:webHidden/>
          </w:rPr>
          <w:instrText xml:space="preserve"> PAGEREF _Toc372551386 \h </w:instrText>
        </w:r>
        <w:r w:rsidR="00CB2CF1">
          <w:rPr>
            <w:noProof/>
            <w:webHidden/>
          </w:rPr>
        </w:r>
        <w:r w:rsidR="00CB2CF1">
          <w:rPr>
            <w:noProof/>
            <w:webHidden/>
          </w:rPr>
          <w:fldChar w:fldCharType="separate"/>
        </w:r>
        <w:r w:rsidR="00EA0C89">
          <w:rPr>
            <w:noProof/>
            <w:webHidden/>
          </w:rPr>
          <w:t>24</w:t>
        </w:r>
        <w:r w:rsidR="00CB2CF1">
          <w:rPr>
            <w:noProof/>
            <w:webHidden/>
          </w:rPr>
          <w:fldChar w:fldCharType="end"/>
        </w:r>
      </w:hyperlink>
    </w:p>
    <w:p w:rsidR="00CB2CF1" w:rsidRDefault="00697961">
      <w:pPr>
        <w:pStyle w:val="TOC3"/>
        <w:tabs>
          <w:tab w:val="right" w:leader="dot" w:pos="9062"/>
        </w:tabs>
        <w:rPr>
          <w:rFonts w:asciiTheme="minorHAnsi" w:eastAsiaTheme="minorEastAsia" w:hAnsiTheme="minorHAnsi" w:cstheme="minorBidi"/>
          <w:noProof/>
          <w:sz w:val="22"/>
          <w:szCs w:val="22"/>
          <w:lang w:eastAsia="et-EE"/>
        </w:rPr>
      </w:pPr>
      <w:hyperlink w:anchor="_Toc372551387" w:history="1">
        <w:r w:rsidR="00CB2CF1" w:rsidRPr="00814114">
          <w:rPr>
            <w:rStyle w:val="Hyperlink"/>
            <w:rFonts w:ascii="Times New Roman" w:hAnsi="Times New Roman"/>
            <w:noProof/>
          </w:rPr>
          <w:t>3.2.6. Tervishoid</w:t>
        </w:r>
        <w:r w:rsidR="00CB2CF1">
          <w:rPr>
            <w:noProof/>
            <w:webHidden/>
          </w:rPr>
          <w:tab/>
        </w:r>
        <w:r w:rsidR="00CB2CF1">
          <w:rPr>
            <w:noProof/>
            <w:webHidden/>
          </w:rPr>
          <w:fldChar w:fldCharType="begin"/>
        </w:r>
        <w:r w:rsidR="00CB2CF1">
          <w:rPr>
            <w:noProof/>
            <w:webHidden/>
          </w:rPr>
          <w:instrText xml:space="preserve"> PAGEREF _Toc372551387 \h </w:instrText>
        </w:r>
        <w:r w:rsidR="00CB2CF1">
          <w:rPr>
            <w:noProof/>
            <w:webHidden/>
          </w:rPr>
        </w:r>
        <w:r w:rsidR="00CB2CF1">
          <w:rPr>
            <w:noProof/>
            <w:webHidden/>
          </w:rPr>
          <w:fldChar w:fldCharType="separate"/>
        </w:r>
        <w:r w:rsidR="00EA0C89">
          <w:rPr>
            <w:noProof/>
            <w:webHidden/>
          </w:rPr>
          <w:t>26</w:t>
        </w:r>
        <w:r w:rsidR="00CB2CF1">
          <w:rPr>
            <w:noProof/>
            <w:webHidden/>
          </w:rPr>
          <w:fldChar w:fldCharType="end"/>
        </w:r>
      </w:hyperlink>
    </w:p>
    <w:p w:rsidR="00CB2CF1" w:rsidRDefault="00697961">
      <w:pPr>
        <w:pStyle w:val="TOC3"/>
        <w:tabs>
          <w:tab w:val="right" w:leader="dot" w:pos="9062"/>
        </w:tabs>
        <w:rPr>
          <w:rFonts w:asciiTheme="minorHAnsi" w:eastAsiaTheme="minorEastAsia" w:hAnsiTheme="minorHAnsi" w:cstheme="minorBidi"/>
          <w:noProof/>
          <w:sz w:val="22"/>
          <w:szCs w:val="22"/>
          <w:lang w:eastAsia="et-EE"/>
        </w:rPr>
      </w:pPr>
      <w:hyperlink w:anchor="_Toc372551388" w:history="1">
        <w:r w:rsidR="00CB2CF1" w:rsidRPr="00814114">
          <w:rPr>
            <w:rStyle w:val="Hyperlink"/>
            <w:rFonts w:ascii="Times New Roman" w:hAnsi="Times New Roman"/>
            <w:noProof/>
          </w:rPr>
          <w:t>3.2.7. Vabaaeg, kultuur ja religioon</w:t>
        </w:r>
        <w:r w:rsidR="00CB2CF1">
          <w:rPr>
            <w:noProof/>
            <w:webHidden/>
          </w:rPr>
          <w:tab/>
        </w:r>
        <w:r w:rsidR="00CB2CF1">
          <w:rPr>
            <w:noProof/>
            <w:webHidden/>
          </w:rPr>
          <w:fldChar w:fldCharType="begin"/>
        </w:r>
        <w:r w:rsidR="00CB2CF1">
          <w:rPr>
            <w:noProof/>
            <w:webHidden/>
          </w:rPr>
          <w:instrText xml:space="preserve"> PAGEREF _Toc372551388 \h </w:instrText>
        </w:r>
        <w:r w:rsidR="00CB2CF1">
          <w:rPr>
            <w:noProof/>
            <w:webHidden/>
          </w:rPr>
        </w:r>
        <w:r w:rsidR="00CB2CF1">
          <w:rPr>
            <w:noProof/>
            <w:webHidden/>
          </w:rPr>
          <w:fldChar w:fldCharType="separate"/>
        </w:r>
        <w:r w:rsidR="00EA0C89">
          <w:rPr>
            <w:noProof/>
            <w:webHidden/>
          </w:rPr>
          <w:t>26</w:t>
        </w:r>
        <w:r w:rsidR="00CB2CF1">
          <w:rPr>
            <w:noProof/>
            <w:webHidden/>
          </w:rPr>
          <w:fldChar w:fldCharType="end"/>
        </w:r>
      </w:hyperlink>
    </w:p>
    <w:p w:rsidR="00CB2CF1" w:rsidRDefault="00697961">
      <w:pPr>
        <w:pStyle w:val="TOC3"/>
        <w:tabs>
          <w:tab w:val="right" w:leader="dot" w:pos="9062"/>
        </w:tabs>
        <w:rPr>
          <w:rFonts w:asciiTheme="minorHAnsi" w:eastAsiaTheme="minorEastAsia" w:hAnsiTheme="minorHAnsi" w:cstheme="minorBidi"/>
          <w:noProof/>
          <w:sz w:val="22"/>
          <w:szCs w:val="22"/>
          <w:lang w:eastAsia="et-EE"/>
        </w:rPr>
      </w:pPr>
      <w:hyperlink w:anchor="_Toc372551389" w:history="1">
        <w:r w:rsidR="00CB2CF1" w:rsidRPr="00814114">
          <w:rPr>
            <w:rStyle w:val="Hyperlink"/>
            <w:rFonts w:ascii="Times New Roman" w:hAnsi="Times New Roman"/>
            <w:noProof/>
          </w:rPr>
          <w:t>3.2.8. Haridus</w:t>
        </w:r>
        <w:r w:rsidR="00CB2CF1">
          <w:rPr>
            <w:noProof/>
            <w:webHidden/>
          </w:rPr>
          <w:tab/>
        </w:r>
        <w:r w:rsidR="00CB2CF1">
          <w:rPr>
            <w:noProof/>
            <w:webHidden/>
          </w:rPr>
          <w:fldChar w:fldCharType="begin"/>
        </w:r>
        <w:r w:rsidR="00CB2CF1">
          <w:rPr>
            <w:noProof/>
            <w:webHidden/>
          </w:rPr>
          <w:instrText xml:space="preserve"> PAGEREF _Toc372551389 \h </w:instrText>
        </w:r>
        <w:r w:rsidR="00CB2CF1">
          <w:rPr>
            <w:noProof/>
            <w:webHidden/>
          </w:rPr>
        </w:r>
        <w:r w:rsidR="00CB2CF1">
          <w:rPr>
            <w:noProof/>
            <w:webHidden/>
          </w:rPr>
          <w:fldChar w:fldCharType="separate"/>
        </w:r>
        <w:r w:rsidR="00EA0C89">
          <w:rPr>
            <w:noProof/>
            <w:webHidden/>
          </w:rPr>
          <w:t>29</w:t>
        </w:r>
        <w:r w:rsidR="00CB2CF1">
          <w:rPr>
            <w:noProof/>
            <w:webHidden/>
          </w:rPr>
          <w:fldChar w:fldCharType="end"/>
        </w:r>
      </w:hyperlink>
    </w:p>
    <w:p w:rsidR="00CB2CF1" w:rsidRDefault="00697961">
      <w:pPr>
        <w:pStyle w:val="TOC3"/>
        <w:tabs>
          <w:tab w:val="right" w:leader="dot" w:pos="9062"/>
        </w:tabs>
        <w:rPr>
          <w:rFonts w:asciiTheme="minorHAnsi" w:eastAsiaTheme="minorEastAsia" w:hAnsiTheme="minorHAnsi" w:cstheme="minorBidi"/>
          <w:noProof/>
          <w:sz w:val="22"/>
          <w:szCs w:val="22"/>
          <w:lang w:eastAsia="et-EE"/>
        </w:rPr>
      </w:pPr>
      <w:hyperlink w:anchor="_Toc372551390" w:history="1">
        <w:r w:rsidR="00CB2CF1" w:rsidRPr="00814114">
          <w:rPr>
            <w:rStyle w:val="Hyperlink"/>
            <w:rFonts w:ascii="Times New Roman" w:hAnsi="Times New Roman"/>
            <w:noProof/>
          </w:rPr>
          <w:t>3.2.9. Sotsiaalne kaitse</w:t>
        </w:r>
        <w:r w:rsidR="00CB2CF1">
          <w:rPr>
            <w:noProof/>
            <w:webHidden/>
          </w:rPr>
          <w:tab/>
        </w:r>
        <w:r w:rsidR="00CB2CF1">
          <w:rPr>
            <w:noProof/>
            <w:webHidden/>
          </w:rPr>
          <w:fldChar w:fldCharType="begin"/>
        </w:r>
        <w:r w:rsidR="00CB2CF1">
          <w:rPr>
            <w:noProof/>
            <w:webHidden/>
          </w:rPr>
          <w:instrText xml:space="preserve"> PAGEREF _Toc372551390 \h </w:instrText>
        </w:r>
        <w:r w:rsidR="00CB2CF1">
          <w:rPr>
            <w:noProof/>
            <w:webHidden/>
          </w:rPr>
        </w:r>
        <w:r w:rsidR="00CB2CF1">
          <w:rPr>
            <w:noProof/>
            <w:webHidden/>
          </w:rPr>
          <w:fldChar w:fldCharType="separate"/>
        </w:r>
        <w:r w:rsidR="00EA0C89">
          <w:rPr>
            <w:noProof/>
            <w:webHidden/>
          </w:rPr>
          <w:t>34</w:t>
        </w:r>
        <w:r w:rsidR="00CB2CF1">
          <w:rPr>
            <w:noProof/>
            <w:webHidden/>
          </w:rPr>
          <w:fldChar w:fldCharType="end"/>
        </w:r>
      </w:hyperlink>
    </w:p>
    <w:p w:rsidR="00CB2CF1" w:rsidRDefault="00697961">
      <w:pPr>
        <w:pStyle w:val="TOC2"/>
        <w:tabs>
          <w:tab w:val="right" w:leader="dot" w:pos="9062"/>
        </w:tabs>
        <w:rPr>
          <w:rFonts w:asciiTheme="minorHAnsi" w:eastAsiaTheme="minorEastAsia" w:hAnsiTheme="minorHAnsi" w:cstheme="minorBidi"/>
          <w:noProof/>
          <w:sz w:val="22"/>
          <w:szCs w:val="22"/>
          <w:lang w:eastAsia="et-EE"/>
        </w:rPr>
      </w:pPr>
      <w:hyperlink w:anchor="_Toc372551391" w:history="1">
        <w:r w:rsidR="00CB2CF1" w:rsidRPr="00814114">
          <w:rPr>
            <w:rStyle w:val="Hyperlink"/>
            <w:rFonts w:ascii="Times New Roman" w:hAnsi="Times New Roman"/>
            <w:noProof/>
            <w:lang w:eastAsia="et-EE"/>
          </w:rPr>
          <w:t>4. ANTUD  TOETUSED</w:t>
        </w:r>
        <w:r w:rsidR="00CB2CF1">
          <w:rPr>
            <w:noProof/>
            <w:webHidden/>
          </w:rPr>
          <w:tab/>
        </w:r>
        <w:r w:rsidR="00CB2CF1">
          <w:rPr>
            <w:noProof/>
            <w:webHidden/>
          </w:rPr>
          <w:fldChar w:fldCharType="begin"/>
        </w:r>
        <w:r w:rsidR="00CB2CF1">
          <w:rPr>
            <w:noProof/>
            <w:webHidden/>
          </w:rPr>
          <w:instrText xml:space="preserve"> PAGEREF _Toc372551391 \h </w:instrText>
        </w:r>
        <w:r w:rsidR="00CB2CF1">
          <w:rPr>
            <w:noProof/>
            <w:webHidden/>
          </w:rPr>
        </w:r>
        <w:r w:rsidR="00CB2CF1">
          <w:rPr>
            <w:noProof/>
            <w:webHidden/>
          </w:rPr>
          <w:fldChar w:fldCharType="separate"/>
        </w:r>
        <w:r w:rsidR="00EA0C89">
          <w:rPr>
            <w:noProof/>
            <w:webHidden/>
          </w:rPr>
          <w:t>38</w:t>
        </w:r>
        <w:r w:rsidR="00CB2CF1">
          <w:rPr>
            <w:noProof/>
            <w:webHidden/>
          </w:rPr>
          <w:fldChar w:fldCharType="end"/>
        </w:r>
      </w:hyperlink>
    </w:p>
    <w:p w:rsidR="00CB2CF1" w:rsidRDefault="00697961">
      <w:pPr>
        <w:pStyle w:val="TOC2"/>
        <w:tabs>
          <w:tab w:val="right" w:leader="dot" w:pos="9062"/>
        </w:tabs>
        <w:rPr>
          <w:rFonts w:asciiTheme="minorHAnsi" w:eastAsiaTheme="minorEastAsia" w:hAnsiTheme="minorHAnsi" w:cstheme="minorBidi"/>
          <w:noProof/>
          <w:sz w:val="22"/>
          <w:szCs w:val="22"/>
          <w:lang w:eastAsia="et-EE"/>
        </w:rPr>
      </w:pPr>
      <w:hyperlink w:anchor="_Toc372551392" w:history="1">
        <w:r w:rsidR="00CB2CF1" w:rsidRPr="00814114">
          <w:rPr>
            <w:rStyle w:val="Hyperlink"/>
            <w:rFonts w:ascii="Times New Roman" w:hAnsi="Times New Roman"/>
            <w:noProof/>
            <w:lang w:eastAsia="et-EE"/>
          </w:rPr>
          <w:t>5. MUUD TEGEVUSKULUD</w:t>
        </w:r>
        <w:r w:rsidR="00CB2CF1">
          <w:rPr>
            <w:noProof/>
            <w:webHidden/>
          </w:rPr>
          <w:tab/>
        </w:r>
        <w:r w:rsidR="00CB2CF1">
          <w:rPr>
            <w:noProof/>
            <w:webHidden/>
          </w:rPr>
          <w:fldChar w:fldCharType="begin"/>
        </w:r>
        <w:r w:rsidR="00CB2CF1">
          <w:rPr>
            <w:noProof/>
            <w:webHidden/>
          </w:rPr>
          <w:instrText xml:space="preserve"> PAGEREF _Toc372551392 \h </w:instrText>
        </w:r>
        <w:r w:rsidR="00CB2CF1">
          <w:rPr>
            <w:noProof/>
            <w:webHidden/>
          </w:rPr>
        </w:r>
        <w:r w:rsidR="00CB2CF1">
          <w:rPr>
            <w:noProof/>
            <w:webHidden/>
          </w:rPr>
          <w:fldChar w:fldCharType="separate"/>
        </w:r>
        <w:r w:rsidR="00EA0C89">
          <w:rPr>
            <w:noProof/>
            <w:webHidden/>
          </w:rPr>
          <w:t>39</w:t>
        </w:r>
        <w:r w:rsidR="00CB2CF1">
          <w:rPr>
            <w:noProof/>
            <w:webHidden/>
          </w:rPr>
          <w:fldChar w:fldCharType="end"/>
        </w:r>
      </w:hyperlink>
    </w:p>
    <w:p w:rsidR="00CB2CF1" w:rsidRDefault="00697961">
      <w:pPr>
        <w:pStyle w:val="TOC2"/>
        <w:tabs>
          <w:tab w:val="right" w:leader="dot" w:pos="9062"/>
        </w:tabs>
        <w:rPr>
          <w:rFonts w:asciiTheme="minorHAnsi" w:eastAsiaTheme="minorEastAsia" w:hAnsiTheme="minorHAnsi" w:cstheme="minorBidi"/>
          <w:noProof/>
          <w:sz w:val="22"/>
          <w:szCs w:val="22"/>
          <w:lang w:eastAsia="et-EE"/>
        </w:rPr>
      </w:pPr>
      <w:hyperlink w:anchor="_Toc372551393" w:history="1">
        <w:r w:rsidR="00CB2CF1" w:rsidRPr="00814114">
          <w:rPr>
            <w:rStyle w:val="Hyperlink"/>
            <w:rFonts w:ascii="Times New Roman" w:hAnsi="Times New Roman"/>
            <w:noProof/>
            <w:lang w:eastAsia="et-EE"/>
          </w:rPr>
          <w:t>6. MUUD KULUD</w:t>
        </w:r>
        <w:r w:rsidR="00CB2CF1">
          <w:rPr>
            <w:noProof/>
            <w:webHidden/>
          </w:rPr>
          <w:tab/>
        </w:r>
        <w:r w:rsidR="00CB2CF1">
          <w:rPr>
            <w:noProof/>
            <w:webHidden/>
          </w:rPr>
          <w:fldChar w:fldCharType="begin"/>
        </w:r>
        <w:r w:rsidR="00CB2CF1">
          <w:rPr>
            <w:noProof/>
            <w:webHidden/>
          </w:rPr>
          <w:instrText xml:space="preserve"> PAGEREF _Toc372551393 \h </w:instrText>
        </w:r>
        <w:r w:rsidR="00CB2CF1">
          <w:rPr>
            <w:noProof/>
            <w:webHidden/>
          </w:rPr>
        </w:r>
        <w:r w:rsidR="00CB2CF1">
          <w:rPr>
            <w:noProof/>
            <w:webHidden/>
          </w:rPr>
          <w:fldChar w:fldCharType="separate"/>
        </w:r>
        <w:r w:rsidR="00EA0C89">
          <w:rPr>
            <w:noProof/>
            <w:webHidden/>
          </w:rPr>
          <w:t>39</w:t>
        </w:r>
        <w:r w:rsidR="00CB2CF1">
          <w:rPr>
            <w:noProof/>
            <w:webHidden/>
          </w:rPr>
          <w:fldChar w:fldCharType="end"/>
        </w:r>
      </w:hyperlink>
    </w:p>
    <w:p w:rsidR="00CB2CF1" w:rsidRDefault="00697961">
      <w:pPr>
        <w:pStyle w:val="TOC2"/>
        <w:tabs>
          <w:tab w:val="right" w:leader="dot" w:pos="9062"/>
        </w:tabs>
        <w:rPr>
          <w:rFonts w:asciiTheme="minorHAnsi" w:eastAsiaTheme="minorEastAsia" w:hAnsiTheme="minorHAnsi" w:cstheme="minorBidi"/>
          <w:noProof/>
          <w:sz w:val="22"/>
          <w:szCs w:val="22"/>
          <w:lang w:eastAsia="et-EE"/>
        </w:rPr>
      </w:pPr>
      <w:hyperlink w:anchor="_Toc372551394" w:history="1">
        <w:r w:rsidR="00CB2CF1" w:rsidRPr="00814114">
          <w:rPr>
            <w:rStyle w:val="Hyperlink"/>
            <w:rFonts w:ascii="Times New Roman" w:hAnsi="Times New Roman"/>
            <w:noProof/>
            <w:lang w:eastAsia="et-EE"/>
          </w:rPr>
          <w:t>7. INVESTEERIMISTEGEVUS</w:t>
        </w:r>
        <w:r w:rsidR="00CB2CF1">
          <w:rPr>
            <w:noProof/>
            <w:webHidden/>
          </w:rPr>
          <w:tab/>
        </w:r>
        <w:r w:rsidR="00CB2CF1">
          <w:rPr>
            <w:noProof/>
            <w:webHidden/>
          </w:rPr>
          <w:fldChar w:fldCharType="begin"/>
        </w:r>
        <w:r w:rsidR="00CB2CF1">
          <w:rPr>
            <w:noProof/>
            <w:webHidden/>
          </w:rPr>
          <w:instrText xml:space="preserve"> PAGEREF _Toc372551394 \h </w:instrText>
        </w:r>
        <w:r w:rsidR="00CB2CF1">
          <w:rPr>
            <w:noProof/>
            <w:webHidden/>
          </w:rPr>
        </w:r>
        <w:r w:rsidR="00CB2CF1">
          <w:rPr>
            <w:noProof/>
            <w:webHidden/>
          </w:rPr>
          <w:fldChar w:fldCharType="separate"/>
        </w:r>
        <w:r w:rsidR="00EA0C89">
          <w:rPr>
            <w:noProof/>
            <w:webHidden/>
          </w:rPr>
          <w:t>39</w:t>
        </w:r>
        <w:r w:rsidR="00CB2CF1">
          <w:rPr>
            <w:noProof/>
            <w:webHidden/>
          </w:rPr>
          <w:fldChar w:fldCharType="end"/>
        </w:r>
      </w:hyperlink>
    </w:p>
    <w:p w:rsidR="00CB2CF1" w:rsidRDefault="00697961">
      <w:pPr>
        <w:pStyle w:val="TOC2"/>
        <w:tabs>
          <w:tab w:val="right" w:leader="dot" w:pos="9062"/>
        </w:tabs>
        <w:rPr>
          <w:rFonts w:asciiTheme="minorHAnsi" w:eastAsiaTheme="minorEastAsia" w:hAnsiTheme="minorHAnsi" w:cstheme="minorBidi"/>
          <w:noProof/>
          <w:sz w:val="22"/>
          <w:szCs w:val="22"/>
          <w:lang w:eastAsia="et-EE"/>
        </w:rPr>
      </w:pPr>
      <w:hyperlink w:anchor="_Toc372551395" w:history="1">
        <w:r w:rsidR="00CB2CF1" w:rsidRPr="00814114">
          <w:rPr>
            <w:rStyle w:val="Hyperlink"/>
            <w:rFonts w:ascii="Times New Roman" w:hAnsi="Times New Roman"/>
            <w:noProof/>
            <w:lang w:eastAsia="et-EE"/>
          </w:rPr>
          <w:t>8. FINANTSEERIMISTEGEVUS</w:t>
        </w:r>
        <w:r w:rsidR="00CB2CF1">
          <w:rPr>
            <w:noProof/>
            <w:webHidden/>
          </w:rPr>
          <w:tab/>
        </w:r>
        <w:r w:rsidR="00CB2CF1">
          <w:rPr>
            <w:noProof/>
            <w:webHidden/>
          </w:rPr>
          <w:fldChar w:fldCharType="begin"/>
        </w:r>
        <w:r w:rsidR="00CB2CF1">
          <w:rPr>
            <w:noProof/>
            <w:webHidden/>
          </w:rPr>
          <w:instrText xml:space="preserve"> PAGEREF _Toc372551395 \h </w:instrText>
        </w:r>
        <w:r w:rsidR="00CB2CF1">
          <w:rPr>
            <w:noProof/>
            <w:webHidden/>
          </w:rPr>
        </w:r>
        <w:r w:rsidR="00CB2CF1">
          <w:rPr>
            <w:noProof/>
            <w:webHidden/>
          </w:rPr>
          <w:fldChar w:fldCharType="separate"/>
        </w:r>
        <w:r w:rsidR="00EA0C89">
          <w:rPr>
            <w:noProof/>
            <w:webHidden/>
          </w:rPr>
          <w:t>41</w:t>
        </w:r>
        <w:r w:rsidR="00CB2CF1">
          <w:rPr>
            <w:noProof/>
            <w:webHidden/>
          </w:rPr>
          <w:fldChar w:fldCharType="end"/>
        </w:r>
      </w:hyperlink>
    </w:p>
    <w:p w:rsidR="00CB2CF1" w:rsidRDefault="00697961">
      <w:pPr>
        <w:pStyle w:val="TOC2"/>
        <w:tabs>
          <w:tab w:val="right" w:leader="dot" w:pos="9062"/>
        </w:tabs>
        <w:rPr>
          <w:rFonts w:asciiTheme="minorHAnsi" w:eastAsiaTheme="minorEastAsia" w:hAnsiTheme="minorHAnsi" w:cstheme="minorBidi"/>
          <w:noProof/>
          <w:sz w:val="22"/>
          <w:szCs w:val="22"/>
          <w:lang w:eastAsia="et-EE"/>
        </w:rPr>
      </w:pPr>
      <w:hyperlink w:anchor="_Toc372551396" w:history="1">
        <w:r w:rsidR="00CB2CF1" w:rsidRPr="00814114">
          <w:rPr>
            <w:rStyle w:val="Hyperlink"/>
            <w:rFonts w:ascii="Times New Roman" w:hAnsi="Times New Roman"/>
            <w:noProof/>
            <w:lang w:eastAsia="et-EE"/>
          </w:rPr>
          <w:t>9. MUUTUS KASSAS JA HOIUSTES</w:t>
        </w:r>
        <w:r w:rsidR="00CB2CF1">
          <w:rPr>
            <w:noProof/>
            <w:webHidden/>
          </w:rPr>
          <w:tab/>
        </w:r>
        <w:r w:rsidR="00CB2CF1">
          <w:rPr>
            <w:noProof/>
            <w:webHidden/>
          </w:rPr>
          <w:fldChar w:fldCharType="begin"/>
        </w:r>
        <w:r w:rsidR="00CB2CF1">
          <w:rPr>
            <w:noProof/>
            <w:webHidden/>
          </w:rPr>
          <w:instrText xml:space="preserve"> PAGEREF _Toc372551396 \h </w:instrText>
        </w:r>
        <w:r w:rsidR="00CB2CF1">
          <w:rPr>
            <w:noProof/>
            <w:webHidden/>
          </w:rPr>
        </w:r>
        <w:r w:rsidR="00CB2CF1">
          <w:rPr>
            <w:noProof/>
            <w:webHidden/>
          </w:rPr>
          <w:fldChar w:fldCharType="separate"/>
        </w:r>
        <w:r w:rsidR="00EA0C89">
          <w:rPr>
            <w:noProof/>
            <w:webHidden/>
          </w:rPr>
          <w:t>41</w:t>
        </w:r>
        <w:r w:rsidR="00CB2CF1">
          <w:rPr>
            <w:noProof/>
            <w:webHidden/>
          </w:rPr>
          <w:fldChar w:fldCharType="end"/>
        </w:r>
      </w:hyperlink>
    </w:p>
    <w:p w:rsidR="00A40DFF" w:rsidRDefault="00CB2CF1">
      <w:pPr>
        <w:spacing w:after="200" w:line="276" w:lineRule="auto"/>
        <w:rPr>
          <w:rFonts w:ascii="Times New Roman" w:hAnsi="Times New Roman"/>
          <w:b/>
          <w:sz w:val="32"/>
          <w:szCs w:val="32"/>
        </w:rPr>
      </w:pPr>
      <w:r>
        <w:rPr>
          <w:rFonts w:ascii="Times New Roman" w:hAnsi="Times New Roman"/>
          <w:b/>
          <w:sz w:val="32"/>
          <w:szCs w:val="32"/>
        </w:rPr>
        <w:fldChar w:fldCharType="end"/>
      </w:r>
      <w:r w:rsidR="00A40DFF">
        <w:rPr>
          <w:rFonts w:ascii="Times New Roman" w:hAnsi="Times New Roman"/>
          <w:b/>
          <w:sz w:val="32"/>
          <w:szCs w:val="32"/>
        </w:rPr>
        <w:br w:type="page"/>
      </w:r>
    </w:p>
    <w:p w:rsidR="00A40DFF" w:rsidRPr="008C2C88" w:rsidRDefault="00A40DFF" w:rsidP="00A40DFF">
      <w:pPr>
        <w:pStyle w:val="Heading2"/>
        <w:rPr>
          <w:rFonts w:ascii="Times New Roman" w:hAnsi="Times New Roman" w:cs="Times New Roman"/>
          <w:i w:val="0"/>
        </w:rPr>
      </w:pPr>
      <w:bookmarkStart w:id="1" w:name="_Toc310513006"/>
      <w:bookmarkStart w:id="2" w:name="_Toc311109468"/>
      <w:bookmarkStart w:id="3" w:name="_Toc314147151"/>
      <w:bookmarkStart w:id="4" w:name="_Toc314657981"/>
      <w:bookmarkStart w:id="5" w:name="_Toc339387370"/>
      <w:bookmarkStart w:id="6" w:name="_Toc339466660"/>
      <w:bookmarkStart w:id="7" w:name="_Toc340148778"/>
      <w:bookmarkStart w:id="8" w:name="_Toc340148963"/>
      <w:bookmarkStart w:id="9" w:name="_Toc340149068"/>
      <w:bookmarkStart w:id="10" w:name="_Toc342480258"/>
      <w:bookmarkStart w:id="11" w:name="_Toc342480730"/>
      <w:bookmarkStart w:id="12" w:name="_Toc346799959"/>
      <w:bookmarkStart w:id="13" w:name="_Toc372549215"/>
      <w:bookmarkStart w:id="14" w:name="_Toc372551369"/>
      <w:r w:rsidRPr="008C2C88">
        <w:rPr>
          <w:rFonts w:ascii="Times New Roman" w:hAnsi="Times New Roman" w:cs="Times New Roman"/>
          <w:i w:val="0"/>
        </w:rPr>
        <w:t>SISSEJUHATUS</w:t>
      </w:r>
      <w:bookmarkEnd w:id="1"/>
      <w:bookmarkEnd w:id="2"/>
      <w:bookmarkEnd w:id="3"/>
      <w:bookmarkEnd w:id="4"/>
      <w:bookmarkEnd w:id="5"/>
      <w:bookmarkEnd w:id="6"/>
      <w:bookmarkEnd w:id="7"/>
      <w:bookmarkEnd w:id="8"/>
      <w:bookmarkEnd w:id="9"/>
      <w:bookmarkEnd w:id="10"/>
      <w:bookmarkEnd w:id="11"/>
      <w:bookmarkEnd w:id="12"/>
      <w:bookmarkEnd w:id="13"/>
      <w:bookmarkEnd w:id="14"/>
    </w:p>
    <w:p w:rsidR="00A40DFF" w:rsidRPr="00A40DFF" w:rsidRDefault="00A40DFF" w:rsidP="00A40DFF">
      <w:pPr>
        <w:pStyle w:val="Heading3"/>
        <w:keepLines w:val="0"/>
        <w:numPr>
          <w:ilvl w:val="1"/>
          <w:numId w:val="3"/>
        </w:numPr>
        <w:spacing w:before="0"/>
        <w:rPr>
          <w:rFonts w:ascii="Times New Roman" w:hAnsi="Times New Roman" w:cs="Times New Roman"/>
          <w:color w:val="auto"/>
        </w:rPr>
      </w:pPr>
      <w:bookmarkStart w:id="15" w:name="_Toc339387371"/>
      <w:bookmarkStart w:id="16" w:name="_Toc339466661"/>
      <w:bookmarkStart w:id="17" w:name="_Toc340148779"/>
      <w:bookmarkStart w:id="18" w:name="_Toc340148964"/>
      <w:bookmarkStart w:id="19" w:name="_Toc340149069"/>
      <w:bookmarkStart w:id="20" w:name="_Toc342480259"/>
      <w:bookmarkStart w:id="21" w:name="_Toc342480731"/>
      <w:bookmarkStart w:id="22" w:name="_Toc346799960"/>
      <w:bookmarkStart w:id="23" w:name="_Toc372549216"/>
      <w:bookmarkStart w:id="24" w:name="_Toc372551370"/>
      <w:bookmarkStart w:id="25" w:name="_Toc307490355"/>
      <w:bookmarkStart w:id="26" w:name="_Toc307490394"/>
      <w:bookmarkStart w:id="27" w:name="_Toc307490452"/>
      <w:bookmarkStart w:id="28" w:name="_Toc307490506"/>
      <w:bookmarkStart w:id="29" w:name="_Toc310513007"/>
      <w:bookmarkStart w:id="30" w:name="_Toc311109469"/>
      <w:bookmarkStart w:id="31" w:name="_Toc314147152"/>
      <w:bookmarkStart w:id="32" w:name="_Toc314657982"/>
      <w:r w:rsidRPr="00A40DFF">
        <w:rPr>
          <w:rFonts w:ascii="Times New Roman" w:hAnsi="Times New Roman" w:cs="Times New Roman"/>
          <w:color w:val="auto"/>
        </w:rPr>
        <w:t>Viimsi valla 2014. aasta eelarve seletuskirja koostamise alused</w:t>
      </w:r>
      <w:bookmarkEnd w:id="15"/>
      <w:bookmarkEnd w:id="16"/>
      <w:bookmarkEnd w:id="17"/>
      <w:bookmarkEnd w:id="18"/>
      <w:bookmarkEnd w:id="19"/>
      <w:bookmarkEnd w:id="20"/>
      <w:bookmarkEnd w:id="21"/>
      <w:bookmarkEnd w:id="22"/>
      <w:bookmarkEnd w:id="23"/>
      <w:bookmarkEnd w:id="24"/>
      <w:r w:rsidRPr="00A40DFF">
        <w:rPr>
          <w:rFonts w:ascii="Times New Roman" w:hAnsi="Times New Roman" w:cs="Times New Roman"/>
          <w:color w:val="auto"/>
        </w:rPr>
        <w:t xml:space="preserve"> </w:t>
      </w:r>
    </w:p>
    <w:bookmarkEnd w:id="25"/>
    <w:bookmarkEnd w:id="26"/>
    <w:bookmarkEnd w:id="27"/>
    <w:bookmarkEnd w:id="28"/>
    <w:bookmarkEnd w:id="29"/>
    <w:bookmarkEnd w:id="30"/>
    <w:bookmarkEnd w:id="31"/>
    <w:bookmarkEnd w:id="32"/>
    <w:p w:rsidR="00A40DFF" w:rsidRPr="009D5D84" w:rsidRDefault="00A40DFF" w:rsidP="00120EAB">
      <w:pPr>
        <w:jc w:val="both"/>
        <w:rPr>
          <w:rFonts w:ascii="Times New Roman" w:hAnsi="Times New Roman"/>
        </w:rPr>
      </w:pPr>
      <w:r w:rsidRPr="009D5D84">
        <w:rPr>
          <w:rFonts w:ascii="Times New Roman" w:hAnsi="Times New Roman"/>
        </w:rPr>
        <w:t>Eelarve koostamise aluseks on Viimsi valla põhimäärus, arengukava, eelarvestrateegia ja kohaliku omavalitsuse üksuse finantsjuhtimise seadus.</w:t>
      </w:r>
    </w:p>
    <w:p w:rsidR="00A40DFF" w:rsidRPr="009D5D84" w:rsidRDefault="00A40DFF" w:rsidP="00A40DFF">
      <w:pPr>
        <w:jc w:val="both"/>
        <w:rPr>
          <w:rFonts w:ascii="Times New Roman" w:hAnsi="Times New Roman"/>
        </w:rPr>
      </w:pPr>
      <w:r w:rsidRPr="009D5D84">
        <w:rPr>
          <w:rFonts w:ascii="Times New Roman" w:hAnsi="Times New Roman"/>
        </w:rPr>
        <w:t>Eelarve eelnõu koostamise esimeseks aluseks on valla põhimäärus, mille uuendatud redaktsioon hakkas kehtima 01.01.2012.</w:t>
      </w:r>
      <w:r w:rsidR="00120EAB">
        <w:rPr>
          <w:rFonts w:ascii="Times New Roman" w:hAnsi="Times New Roman"/>
        </w:rPr>
        <w:t>a</w:t>
      </w:r>
      <w:r w:rsidRPr="009D5D84">
        <w:rPr>
          <w:rFonts w:ascii="Times New Roman" w:hAnsi="Times New Roman"/>
        </w:rPr>
        <w:t xml:space="preserve"> Vallavolikogu 11.10.2011. a määrusega nr 24 „Viimsi valla põhimääruse muutmine“ muudeti suures osas ka valla eelarve menetlemist käsitlevaid sätteid tulenevalt kohaliku omavalitsuse üksuse finantsjuhtimise seaduse (KOFS) jõustumisest 01.01.2012.</w:t>
      </w:r>
      <w:r w:rsidR="00120EAB">
        <w:rPr>
          <w:rFonts w:ascii="Times New Roman" w:hAnsi="Times New Roman"/>
        </w:rPr>
        <w:t>a.</w:t>
      </w:r>
      <w:r w:rsidRPr="009D5D84">
        <w:rPr>
          <w:rFonts w:ascii="Times New Roman" w:hAnsi="Times New Roman"/>
        </w:rPr>
        <w:t xml:space="preserve"> Valla eelarve koostamise kord on sätestatud valla põhimääruses, eraldiseisvat dokumenti ei ole.</w:t>
      </w:r>
    </w:p>
    <w:p w:rsidR="00A40DFF" w:rsidRDefault="00A40DFF" w:rsidP="00A40DFF">
      <w:pPr>
        <w:jc w:val="both"/>
        <w:rPr>
          <w:rFonts w:ascii="Times New Roman" w:hAnsi="Times New Roman"/>
        </w:rPr>
      </w:pPr>
      <w:r w:rsidRPr="009D5D84">
        <w:rPr>
          <w:rFonts w:ascii="Times New Roman" w:hAnsi="Times New Roman"/>
        </w:rPr>
        <w:t xml:space="preserve">Samuti on valla eelarve koostamise </w:t>
      </w:r>
      <w:r w:rsidR="00120EAB">
        <w:rPr>
          <w:rFonts w:ascii="Times New Roman" w:hAnsi="Times New Roman"/>
        </w:rPr>
        <w:t xml:space="preserve">aluseks valla arengukava 2010 - </w:t>
      </w:r>
      <w:r w:rsidRPr="009D5D84">
        <w:rPr>
          <w:rFonts w:ascii="Times New Roman" w:hAnsi="Times New Roman"/>
        </w:rPr>
        <w:t>2015 (kohustuste perioodiga aastani 2029)</w:t>
      </w:r>
      <w:r>
        <w:rPr>
          <w:rFonts w:ascii="Times New Roman" w:hAnsi="Times New Roman"/>
        </w:rPr>
        <w:t xml:space="preserve"> ja valla eelarvestrateegia 2014</w:t>
      </w:r>
      <w:r w:rsidRPr="009D5D84">
        <w:rPr>
          <w:rFonts w:ascii="Times New Roman" w:hAnsi="Times New Roman"/>
        </w:rPr>
        <w:t xml:space="preserve"> – 20</w:t>
      </w:r>
      <w:r>
        <w:rPr>
          <w:rFonts w:ascii="Times New Roman" w:hAnsi="Times New Roman"/>
        </w:rPr>
        <w:t>20.</w:t>
      </w:r>
    </w:p>
    <w:p w:rsidR="00A40DFF" w:rsidRDefault="00A40DFF" w:rsidP="00A40DFF">
      <w:pPr>
        <w:jc w:val="both"/>
        <w:rPr>
          <w:rFonts w:ascii="Times New Roman" w:hAnsi="Times New Roman"/>
        </w:rPr>
      </w:pPr>
    </w:p>
    <w:p w:rsidR="00A40DFF" w:rsidRPr="00A40DFF" w:rsidRDefault="00A40DFF" w:rsidP="00A40DFF">
      <w:pPr>
        <w:pStyle w:val="Heading3"/>
        <w:keepLines w:val="0"/>
        <w:numPr>
          <w:ilvl w:val="1"/>
          <w:numId w:val="3"/>
        </w:numPr>
        <w:spacing w:before="0"/>
        <w:rPr>
          <w:rFonts w:ascii="Times New Roman" w:hAnsi="Times New Roman" w:cs="Times New Roman"/>
          <w:color w:val="auto"/>
        </w:rPr>
      </w:pPr>
      <w:bookmarkStart w:id="33" w:name="_Toc339387372"/>
      <w:bookmarkStart w:id="34" w:name="_Toc339466662"/>
      <w:bookmarkStart w:id="35" w:name="_Toc340148780"/>
      <w:bookmarkStart w:id="36" w:name="_Toc340148965"/>
      <w:bookmarkStart w:id="37" w:name="_Toc340149070"/>
      <w:bookmarkStart w:id="38" w:name="_Toc342480260"/>
      <w:bookmarkStart w:id="39" w:name="_Toc342480732"/>
      <w:bookmarkStart w:id="40" w:name="_Toc346799961"/>
      <w:bookmarkStart w:id="41" w:name="_Toc372549217"/>
      <w:bookmarkStart w:id="42" w:name="_Toc372551371"/>
      <w:r w:rsidRPr="00A40DFF">
        <w:rPr>
          <w:rFonts w:ascii="Times New Roman" w:hAnsi="Times New Roman" w:cs="Times New Roman"/>
          <w:color w:val="auto"/>
        </w:rPr>
        <w:t>Viimsi valla majanduslik olukord (tööhõive, maksumaksjad, sissetuleku näitajad, tulumaksu näitajad, sotsiaalmajanduslikud näitajad)</w:t>
      </w:r>
      <w:bookmarkEnd w:id="33"/>
      <w:bookmarkEnd w:id="34"/>
      <w:bookmarkEnd w:id="35"/>
      <w:bookmarkEnd w:id="36"/>
      <w:bookmarkEnd w:id="37"/>
      <w:bookmarkEnd w:id="38"/>
      <w:bookmarkEnd w:id="39"/>
      <w:bookmarkEnd w:id="40"/>
      <w:bookmarkEnd w:id="41"/>
      <w:bookmarkEnd w:id="42"/>
      <w:r w:rsidRPr="00A40DFF">
        <w:rPr>
          <w:rFonts w:ascii="Times New Roman" w:hAnsi="Times New Roman" w:cs="Times New Roman"/>
          <w:color w:val="auto"/>
        </w:rPr>
        <w:t xml:space="preserve"> </w:t>
      </w:r>
    </w:p>
    <w:p w:rsidR="00A40DFF" w:rsidRPr="008C2C88" w:rsidRDefault="00A40DFF" w:rsidP="00A40DFF">
      <w:pPr>
        <w:jc w:val="both"/>
        <w:rPr>
          <w:rFonts w:ascii="Times New Roman" w:hAnsi="Times New Roman"/>
        </w:rPr>
      </w:pPr>
    </w:p>
    <w:p w:rsidR="00A40DFF" w:rsidRPr="00D86604" w:rsidRDefault="00A40DFF" w:rsidP="00A40DFF">
      <w:pPr>
        <w:rPr>
          <w:rFonts w:ascii="Times New Roman" w:hAnsi="Times New Roman"/>
          <w:b/>
        </w:rPr>
      </w:pPr>
      <w:r w:rsidRPr="00D86604">
        <w:rPr>
          <w:rFonts w:ascii="Times New Roman" w:hAnsi="Times New Roman"/>
          <w:b/>
        </w:rPr>
        <w:t>1.2.1. Tööhõive näitajad</w:t>
      </w:r>
    </w:p>
    <w:p w:rsidR="00A40DFF" w:rsidRDefault="00A40DFF" w:rsidP="00A40DFF">
      <w:pPr>
        <w:jc w:val="both"/>
        <w:rPr>
          <w:rFonts w:ascii="Times New Roman" w:hAnsi="Times New Roman"/>
        </w:rPr>
      </w:pPr>
      <w:r w:rsidRPr="00D86604">
        <w:rPr>
          <w:rFonts w:ascii="Times New Roman" w:hAnsi="Times New Roman"/>
        </w:rPr>
        <w:t>Viimaste aastate (2009 – 2012) majanduslikud näitajad on jätkuvalt majanduslanguse mõju all.</w:t>
      </w:r>
      <w:r>
        <w:rPr>
          <w:rFonts w:ascii="Times New Roman" w:hAnsi="Times New Roman"/>
        </w:rPr>
        <w:t xml:space="preserve"> </w:t>
      </w:r>
      <w:r w:rsidRPr="00D86604">
        <w:rPr>
          <w:rFonts w:ascii="Times New Roman" w:hAnsi="Times New Roman"/>
        </w:rPr>
        <w:t>Tööhõive paranemine toimub aeglases tempos. Viimsi valla töötute arv oli kõrgeim 2010. aasta märtsis – 711. Septembris 201</w:t>
      </w:r>
      <w:r>
        <w:rPr>
          <w:rFonts w:ascii="Times New Roman" w:hAnsi="Times New Roman"/>
        </w:rPr>
        <w:t>3</w:t>
      </w:r>
      <w:r w:rsidRPr="00D86604">
        <w:rPr>
          <w:rFonts w:ascii="Times New Roman" w:hAnsi="Times New Roman"/>
        </w:rPr>
        <w:t xml:space="preserve"> oli vastav näitaja 2</w:t>
      </w:r>
      <w:r>
        <w:rPr>
          <w:rFonts w:ascii="Times New Roman" w:hAnsi="Times New Roman"/>
        </w:rPr>
        <w:t>49</w:t>
      </w:r>
      <w:r w:rsidRPr="00D86604">
        <w:rPr>
          <w:rFonts w:ascii="Times New Roman" w:hAnsi="Times New Roman"/>
        </w:rPr>
        <w:t>.</w:t>
      </w:r>
    </w:p>
    <w:p w:rsidR="00A40DFF" w:rsidRDefault="00A40DFF" w:rsidP="00A40DFF">
      <w:pPr>
        <w:jc w:val="both"/>
        <w:rPr>
          <w:rFonts w:ascii="Times New Roman" w:hAnsi="Times New Roman"/>
        </w:rPr>
      </w:pPr>
      <w:r w:rsidRPr="00D86604">
        <w:rPr>
          <w:rFonts w:ascii="Times New Roman" w:hAnsi="Times New Roman"/>
        </w:rPr>
        <w:t xml:space="preserve">Seega, töötute arv väheneb, kuid kriisieelse taseme (2007. aastal oli registreerituid töötuid vallas 50) saavutamine võib reaalne olla alles paljude aastate pärast. </w:t>
      </w:r>
    </w:p>
    <w:p w:rsidR="00A40DFF" w:rsidRDefault="00A40DFF" w:rsidP="00A40DFF">
      <w:pPr>
        <w:jc w:val="both"/>
        <w:rPr>
          <w:rFonts w:ascii="Times New Roman" w:hAnsi="Times New Roman"/>
        </w:rPr>
      </w:pPr>
    </w:p>
    <w:p w:rsidR="00A40DFF" w:rsidRPr="008C2C88" w:rsidRDefault="00A40DFF" w:rsidP="00A40DFF">
      <w:pPr>
        <w:jc w:val="both"/>
        <w:rPr>
          <w:rFonts w:ascii="Times New Roman" w:hAnsi="Times New Roman"/>
          <w:b/>
        </w:rPr>
      </w:pPr>
      <w:r w:rsidRPr="008C2C88">
        <w:rPr>
          <w:rFonts w:ascii="Times New Roman" w:hAnsi="Times New Roman"/>
          <w:b/>
        </w:rPr>
        <w:t>1.2.2. Maksumaksjate näitajad</w:t>
      </w:r>
    </w:p>
    <w:p w:rsidR="00A40DFF" w:rsidRPr="007A7F6F" w:rsidRDefault="00A40DFF" w:rsidP="00A40DFF">
      <w:pPr>
        <w:contextualSpacing/>
        <w:jc w:val="both"/>
        <w:rPr>
          <w:rFonts w:ascii="Times New Roman" w:hAnsi="Times New Roman"/>
        </w:rPr>
      </w:pPr>
      <w:r w:rsidRPr="007A7F6F">
        <w:rPr>
          <w:rFonts w:ascii="Times New Roman" w:hAnsi="Times New Roman"/>
        </w:rPr>
        <w:t xml:space="preserve">Töötute arv mõjutab otseselt maksumaksjate arvu ning Viimsi vallas on see näidanud siiski tõusu, vaatamata majanduse langusele. Põhjuseks on elanike arvu kasv. 2013. aasta 1. oktoobri seisuga oli Viimsi valla elanike registris </w:t>
      </w:r>
      <w:r w:rsidRPr="00F07602">
        <w:rPr>
          <w:rFonts w:ascii="Times New Roman" w:hAnsi="Times New Roman"/>
        </w:rPr>
        <w:t>17 756</w:t>
      </w:r>
      <w:r w:rsidRPr="007A7F6F">
        <w:rPr>
          <w:rFonts w:ascii="Times New Roman" w:hAnsi="Times New Roman"/>
        </w:rPr>
        <w:t xml:space="preserve"> inimest. Kasv kümne kuuga </w:t>
      </w:r>
      <w:r>
        <w:rPr>
          <w:rFonts w:ascii="Times New Roman" w:hAnsi="Times New Roman"/>
        </w:rPr>
        <w:t>83</w:t>
      </w:r>
      <w:r w:rsidRPr="007A7F6F">
        <w:rPr>
          <w:rFonts w:ascii="Times New Roman" w:hAnsi="Times New Roman"/>
        </w:rPr>
        <w:t xml:space="preserve"> inimest. </w:t>
      </w:r>
    </w:p>
    <w:p w:rsidR="00A40DFF" w:rsidRPr="007A7F6F" w:rsidRDefault="00A40DFF" w:rsidP="00A40DFF">
      <w:pPr>
        <w:contextualSpacing/>
        <w:jc w:val="both"/>
        <w:rPr>
          <w:rFonts w:ascii="Times New Roman" w:hAnsi="Times New Roman"/>
        </w:rPr>
      </w:pPr>
      <w:r w:rsidRPr="007A7F6F">
        <w:rPr>
          <w:rFonts w:ascii="Times New Roman" w:hAnsi="Times New Roman"/>
        </w:rPr>
        <w:t xml:space="preserve">Muutuste alusteks on: </w:t>
      </w:r>
    </w:p>
    <w:p w:rsidR="00A40DFF" w:rsidRPr="007A7F6F" w:rsidRDefault="00A40DFF" w:rsidP="00A40DFF">
      <w:pPr>
        <w:numPr>
          <w:ilvl w:val="0"/>
          <w:numId w:val="4"/>
        </w:numPr>
        <w:contextualSpacing/>
        <w:jc w:val="both"/>
        <w:rPr>
          <w:rFonts w:ascii="Times New Roman" w:hAnsi="Times New Roman"/>
        </w:rPr>
      </w:pPr>
      <w:r w:rsidRPr="007A7F6F">
        <w:rPr>
          <w:rFonts w:ascii="Times New Roman" w:hAnsi="Times New Roman"/>
        </w:rPr>
        <w:t xml:space="preserve">elanike lahkumine vallast; </w:t>
      </w:r>
    </w:p>
    <w:p w:rsidR="00A40DFF" w:rsidRPr="007A7F6F" w:rsidRDefault="00A40DFF" w:rsidP="00A40DFF">
      <w:pPr>
        <w:numPr>
          <w:ilvl w:val="0"/>
          <w:numId w:val="4"/>
        </w:numPr>
        <w:contextualSpacing/>
        <w:jc w:val="both"/>
        <w:rPr>
          <w:rFonts w:ascii="Times New Roman" w:hAnsi="Times New Roman"/>
        </w:rPr>
      </w:pPr>
      <w:r w:rsidRPr="007A7F6F">
        <w:rPr>
          <w:rFonts w:ascii="Times New Roman" w:hAnsi="Times New Roman"/>
        </w:rPr>
        <w:t xml:space="preserve">elanike surmad; </w:t>
      </w:r>
    </w:p>
    <w:p w:rsidR="00A40DFF" w:rsidRPr="007A7F6F" w:rsidRDefault="00A40DFF" w:rsidP="00A40DFF">
      <w:pPr>
        <w:numPr>
          <w:ilvl w:val="0"/>
          <w:numId w:val="4"/>
        </w:numPr>
        <w:contextualSpacing/>
        <w:jc w:val="both"/>
        <w:rPr>
          <w:rFonts w:ascii="Times New Roman" w:hAnsi="Times New Roman"/>
        </w:rPr>
      </w:pPr>
      <w:r w:rsidRPr="007A7F6F">
        <w:rPr>
          <w:rFonts w:ascii="Times New Roman" w:hAnsi="Times New Roman"/>
        </w:rPr>
        <w:t xml:space="preserve">elanike tulek valda teistest omavalitsustest; </w:t>
      </w:r>
    </w:p>
    <w:p w:rsidR="00A40DFF" w:rsidRPr="007A7F6F" w:rsidRDefault="00A40DFF" w:rsidP="00A40DFF">
      <w:pPr>
        <w:numPr>
          <w:ilvl w:val="0"/>
          <w:numId w:val="4"/>
        </w:numPr>
        <w:contextualSpacing/>
        <w:jc w:val="both"/>
        <w:rPr>
          <w:rFonts w:ascii="Times New Roman" w:hAnsi="Times New Roman"/>
        </w:rPr>
      </w:pPr>
      <w:r w:rsidRPr="007A7F6F">
        <w:rPr>
          <w:rFonts w:ascii="Times New Roman" w:hAnsi="Times New Roman"/>
        </w:rPr>
        <w:t>laste sünd.</w:t>
      </w:r>
    </w:p>
    <w:p w:rsidR="00A40DFF" w:rsidRPr="007A7F6F" w:rsidRDefault="00A40DFF" w:rsidP="00A40DFF">
      <w:pPr>
        <w:contextualSpacing/>
        <w:jc w:val="both"/>
        <w:rPr>
          <w:rFonts w:ascii="Times New Roman" w:hAnsi="Times New Roman"/>
        </w:rPr>
      </w:pPr>
    </w:p>
    <w:p w:rsidR="00A40DFF" w:rsidRPr="007A7F6F" w:rsidRDefault="00A40DFF" w:rsidP="00A40DFF">
      <w:pPr>
        <w:jc w:val="both"/>
        <w:rPr>
          <w:rFonts w:ascii="Times New Roman" w:hAnsi="Times New Roman"/>
        </w:rPr>
      </w:pPr>
      <w:r w:rsidRPr="007A7F6F">
        <w:rPr>
          <w:rFonts w:ascii="Times New Roman" w:hAnsi="Times New Roman"/>
        </w:rPr>
        <w:t xml:space="preserve">Maksumaksjate arvud aastate lõikes on võetud võrreldaval (september) kuul kõikidel aastatel: </w:t>
      </w:r>
    </w:p>
    <w:p w:rsidR="00A40DFF" w:rsidRPr="008C2C88" w:rsidRDefault="00A40DFF" w:rsidP="00A40DFF">
      <w:pPr>
        <w:jc w:val="both"/>
        <w:rPr>
          <w:rFonts w:ascii="Times New Roman" w:hAnsi="Times New Roman"/>
        </w:rPr>
      </w:pPr>
      <w:r>
        <w:rPr>
          <w:noProof/>
          <w:lang w:eastAsia="et-EE"/>
        </w:rPr>
        <w:drawing>
          <wp:inline distT="0" distB="0" distL="0" distR="0" wp14:anchorId="32466DB8" wp14:editId="52EBF2E0">
            <wp:extent cx="4705350" cy="2457450"/>
            <wp:effectExtent l="0" t="0" r="19050" b="1905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40DFF" w:rsidRPr="007A7F6F" w:rsidRDefault="00A40DFF" w:rsidP="00A40DFF">
      <w:pPr>
        <w:jc w:val="both"/>
        <w:rPr>
          <w:rFonts w:ascii="Times New Roman" w:hAnsi="Times New Roman"/>
        </w:rPr>
      </w:pPr>
      <w:r w:rsidRPr="007A7F6F">
        <w:rPr>
          <w:rFonts w:ascii="Times New Roman" w:hAnsi="Times New Roman"/>
        </w:rPr>
        <w:t>Seega, vaatamata sellele, et tööhõive paranemine on aeglane, ületab maksumaksjate arv kriisieelse taseme ja näitab ka positiivset trendi.</w:t>
      </w:r>
    </w:p>
    <w:p w:rsidR="00A40DFF" w:rsidRPr="009D5D84" w:rsidRDefault="00A40DFF" w:rsidP="00A40DFF">
      <w:pPr>
        <w:jc w:val="both"/>
        <w:rPr>
          <w:rFonts w:ascii="Times New Roman" w:hAnsi="Times New Roman"/>
        </w:rPr>
      </w:pPr>
      <w:r w:rsidRPr="009D5D84">
        <w:rPr>
          <w:rFonts w:ascii="Times New Roman" w:hAnsi="Times New Roman"/>
        </w:rPr>
        <w:t xml:space="preserve"> </w:t>
      </w:r>
    </w:p>
    <w:p w:rsidR="00A40DFF" w:rsidRPr="009C3009" w:rsidRDefault="00A40DFF" w:rsidP="00A40DFF">
      <w:pPr>
        <w:jc w:val="both"/>
        <w:rPr>
          <w:rFonts w:ascii="Times New Roman" w:hAnsi="Times New Roman"/>
          <w:b/>
        </w:rPr>
      </w:pPr>
      <w:r w:rsidRPr="009C3009">
        <w:rPr>
          <w:rFonts w:ascii="Times New Roman" w:hAnsi="Times New Roman"/>
          <w:b/>
        </w:rPr>
        <w:t>1.2.3. Sissetuleku näitajad</w:t>
      </w:r>
    </w:p>
    <w:p w:rsidR="00A40DFF" w:rsidRDefault="00A40DFF" w:rsidP="00A40DFF">
      <w:pPr>
        <w:jc w:val="both"/>
        <w:rPr>
          <w:rFonts w:ascii="Times New Roman" w:hAnsi="Times New Roman"/>
        </w:rPr>
      </w:pPr>
      <w:r w:rsidRPr="009C3009">
        <w:rPr>
          <w:rFonts w:ascii="Times New Roman" w:hAnsi="Times New Roman"/>
        </w:rPr>
        <w:t xml:space="preserve">Viimsi valla maksumaksjate keskmine brutosissetulek on olnud ja on jätkuvalt Eesti KOV-de hulgas kõrgeim. Majanduse langedes 2009. ja 2010. aastal langes ka see keskmine näitaja. </w:t>
      </w:r>
      <w:r>
        <w:rPr>
          <w:rFonts w:ascii="Times New Roman" w:hAnsi="Times New Roman"/>
        </w:rPr>
        <w:t xml:space="preserve">2013. aastal tõusis see näitaja kõrgemaks </w:t>
      </w:r>
      <w:r w:rsidRPr="009C3009">
        <w:rPr>
          <w:rFonts w:ascii="Times New Roman" w:hAnsi="Times New Roman"/>
        </w:rPr>
        <w:t>2008. aasta tasemest</w:t>
      </w:r>
      <w:r>
        <w:rPr>
          <w:rFonts w:ascii="Times New Roman" w:hAnsi="Times New Roman"/>
        </w:rPr>
        <w:t xml:space="preserve"> ja on põhjust arvata, et 2014</w:t>
      </w:r>
      <w:r w:rsidRPr="009C3009">
        <w:rPr>
          <w:rFonts w:ascii="Times New Roman" w:hAnsi="Times New Roman"/>
        </w:rPr>
        <w:t>.</w:t>
      </w:r>
      <w:r>
        <w:rPr>
          <w:rFonts w:ascii="Times New Roman" w:hAnsi="Times New Roman"/>
        </w:rPr>
        <w:t xml:space="preserve"> aastal kasvab keskmine maksumaksjate brutosissetulek veelgi.</w:t>
      </w:r>
    </w:p>
    <w:p w:rsidR="00C54B48" w:rsidRDefault="00C54B48" w:rsidP="00A40DFF">
      <w:pPr>
        <w:rPr>
          <w:rFonts w:cs="Arial"/>
        </w:rPr>
      </w:pPr>
    </w:p>
    <w:p w:rsidR="00A40DFF" w:rsidRPr="009C3009" w:rsidRDefault="00A40DFF" w:rsidP="00A40DFF">
      <w:pPr>
        <w:rPr>
          <w:rFonts w:cs="Arial"/>
        </w:rPr>
      </w:pPr>
      <w:r w:rsidRPr="009C3009">
        <w:rPr>
          <w:rFonts w:cs="Arial"/>
        </w:rPr>
        <w:t>Kes</w:t>
      </w:r>
      <w:r>
        <w:rPr>
          <w:rFonts w:cs="Arial"/>
        </w:rPr>
        <w:t>kmine brutosissetuleku kasv 2007</w:t>
      </w:r>
      <w:r w:rsidRPr="009C3009">
        <w:rPr>
          <w:rFonts w:cs="Arial"/>
        </w:rPr>
        <w:t>-201</w:t>
      </w:r>
      <w:r>
        <w:rPr>
          <w:rFonts w:cs="Arial"/>
        </w:rPr>
        <w:t>4</w:t>
      </w:r>
      <w:r w:rsidRPr="009C3009">
        <w:rPr>
          <w:rFonts w:cs="Arial"/>
        </w:rPr>
        <w:t xml:space="preserve"> (prognoos)</w:t>
      </w:r>
    </w:p>
    <w:p w:rsidR="00A40DFF" w:rsidRPr="009C3009" w:rsidRDefault="00A40DFF" w:rsidP="00A40DFF">
      <w:pPr>
        <w:jc w:val="both"/>
        <w:rPr>
          <w:rFonts w:ascii="Times New Roman" w:hAnsi="Times New Roman"/>
        </w:rPr>
      </w:pPr>
      <w:r>
        <w:rPr>
          <w:noProof/>
          <w:lang w:eastAsia="et-EE"/>
        </w:rPr>
        <w:drawing>
          <wp:inline distT="0" distB="0" distL="0" distR="0" wp14:anchorId="40D15CB5" wp14:editId="3ADE63B8">
            <wp:extent cx="5038725" cy="2743200"/>
            <wp:effectExtent l="0" t="0" r="9525" b="1905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0DFF" w:rsidRDefault="00A40DFF" w:rsidP="00A40DFF">
      <w:pPr>
        <w:rPr>
          <w:rFonts w:ascii="Times New Roman" w:hAnsi="Times New Roman"/>
        </w:rPr>
      </w:pPr>
    </w:p>
    <w:p w:rsidR="00A40DFF" w:rsidRPr="00C54B48" w:rsidRDefault="00A40DFF" w:rsidP="00A40DFF">
      <w:pPr>
        <w:pStyle w:val="Heading3"/>
        <w:rPr>
          <w:rFonts w:ascii="Times New Roman" w:hAnsi="Times New Roman" w:cs="Times New Roman"/>
          <w:color w:val="auto"/>
        </w:rPr>
      </w:pPr>
      <w:bookmarkStart w:id="43" w:name="_Toc307490357"/>
      <w:bookmarkStart w:id="44" w:name="_Toc307490396"/>
      <w:bookmarkStart w:id="45" w:name="_Toc307490454"/>
      <w:bookmarkStart w:id="46" w:name="_Toc307490508"/>
      <w:bookmarkStart w:id="47" w:name="_Toc310513009"/>
      <w:bookmarkStart w:id="48" w:name="_Toc311109471"/>
      <w:bookmarkStart w:id="49" w:name="_Toc314147154"/>
      <w:bookmarkStart w:id="50" w:name="_Toc314657984"/>
      <w:bookmarkStart w:id="51" w:name="_Toc339387373"/>
      <w:bookmarkStart w:id="52" w:name="_Toc339466663"/>
      <w:bookmarkStart w:id="53" w:name="_Toc340148781"/>
      <w:bookmarkStart w:id="54" w:name="_Toc340148966"/>
      <w:bookmarkStart w:id="55" w:name="_Toc340149071"/>
      <w:bookmarkStart w:id="56" w:name="_Toc342480261"/>
      <w:bookmarkStart w:id="57" w:name="_Toc342480733"/>
      <w:bookmarkStart w:id="58" w:name="_Toc346799962"/>
      <w:bookmarkStart w:id="59" w:name="_Toc372549218"/>
      <w:bookmarkStart w:id="60" w:name="_Toc372551372"/>
      <w:r w:rsidRPr="00C54B48">
        <w:rPr>
          <w:rFonts w:ascii="Times New Roman" w:hAnsi="Times New Roman" w:cs="Times New Roman"/>
          <w:color w:val="auto"/>
        </w:rPr>
        <w:t>1.3. Viimsi valla finantsvõimekuse näitajad (netovõlakoormuse näitajad; KOV finantsvõimekuse indeks)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A40DFF" w:rsidRPr="008C2C88" w:rsidRDefault="00A40DFF" w:rsidP="00A40DFF">
      <w:pPr>
        <w:rPr>
          <w:rFonts w:ascii="Times New Roman" w:hAnsi="Times New Roman"/>
          <w:b/>
        </w:rPr>
      </w:pPr>
    </w:p>
    <w:p w:rsidR="00A40DFF" w:rsidRPr="009C3009" w:rsidRDefault="00A40DFF" w:rsidP="00A40DFF">
      <w:pPr>
        <w:rPr>
          <w:rFonts w:ascii="Times New Roman" w:hAnsi="Times New Roman"/>
          <w:b/>
        </w:rPr>
      </w:pPr>
      <w:r w:rsidRPr="009C3009">
        <w:rPr>
          <w:rFonts w:ascii="Times New Roman" w:hAnsi="Times New Roman"/>
          <w:b/>
        </w:rPr>
        <w:t>1.3.1. Viimsi valla laenud ja nende tagasimaksmine</w:t>
      </w:r>
    </w:p>
    <w:p w:rsidR="00A40DFF" w:rsidRPr="008C2C88" w:rsidRDefault="00A40DFF" w:rsidP="00A40DFF">
      <w:pPr>
        <w:jc w:val="both"/>
        <w:rPr>
          <w:rFonts w:ascii="Times New Roman" w:hAnsi="Times New Roman"/>
        </w:rPr>
      </w:pPr>
      <w:r w:rsidRPr="008C2C88">
        <w:rPr>
          <w:rFonts w:ascii="Times New Roman" w:hAnsi="Times New Roman"/>
        </w:rPr>
        <w:t xml:space="preserve">Viimsi vald on aktiivselt tegelenud laenude võtmisega. Seda on sundinud valla elanike arvu kiire kasv, mis omakorda vajab pidevalt investeerimist kommunikatsioonidesse ja taristusse. </w:t>
      </w:r>
    </w:p>
    <w:p w:rsidR="00A40DFF" w:rsidRPr="008C2C88" w:rsidRDefault="00A40DFF" w:rsidP="00A40DFF">
      <w:pPr>
        <w:jc w:val="both"/>
        <w:rPr>
          <w:rFonts w:ascii="Times New Roman" w:hAnsi="Times New Roman"/>
        </w:rPr>
      </w:pPr>
      <w:r w:rsidRPr="008C2C88">
        <w:rPr>
          <w:rFonts w:ascii="Times New Roman" w:hAnsi="Times New Roman"/>
        </w:rPr>
        <w:t>Kõige suurema kasvuga on vajadused haridusasutuste järele – lasteaiad ja koolid. Eelarve omavahenditest igal aastal vajaminevaid summasid eraldada ei ole olnud võimalik, mistõttu jäi üle võtta laenu või kasutada rendilepinguid. Suuremad investeeringud, mille finantseerimine on lahendatud läbi pikemaajaliste kohustuste, on järgmised:</w:t>
      </w:r>
    </w:p>
    <w:p w:rsidR="00A40DFF" w:rsidRPr="008C2C88" w:rsidRDefault="00A40DFF" w:rsidP="00A40DFF">
      <w:pPr>
        <w:numPr>
          <w:ilvl w:val="1"/>
          <w:numId w:val="5"/>
        </w:numPr>
        <w:jc w:val="both"/>
        <w:rPr>
          <w:rFonts w:ascii="Times New Roman" w:hAnsi="Times New Roman"/>
        </w:rPr>
      </w:pPr>
      <w:r w:rsidRPr="008C2C88">
        <w:rPr>
          <w:rFonts w:ascii="Times New Roman" w:hAnsi="Times New Roman"/>
        </w:rPr>
        <w:t>Viimsi Keskkooli hoone ehitus – liising;</w:t>
      </w:r>
    </w:p>
    <w:p w:rsidR="00A40DFF" w:rsidRPr="008C2C88" w:rsidRDefault="00A40DFF" w:rsidP="00A40DFF">
      <w:pPr>
        <w:numPr>
          <w:ilvl w:val="1"/>
          <w:numId w:val="5"/>
        </w:numPr>
        <w:jc w:val="both"/>
        <w:rPr>
          <w:rFonts w:ascii="Times New Roman" w:hAnsi="Times New Roman"/>
        </w:rPr>
      </w:pPr>
      <w:r w:rsidRPr="008C2C88">
        <w:rPr>
          <w:rFonts w:ascii="Times New Roman" w:hAnsi="Times New Roman"/>
        </w:rPr>
        <w:t>Randvere Lasteaia ehitus – hoonestusõiguse kasutus;</w:t>
      </w:r>
    </w:p>
    <w:p w:rsidR="00A40DFF" w:rsidRPr="008C2C88" w:rsidRDefault="00A40DFF" w:rsidP="00A40DFF">
      <w:pPr>
        <w:numPr>
          <w:ilvl w:val="1"/>
          <w:numId w:val="5"/>
        </w:numPr>
        <w:jc w:val="both"/>
        <w:rPr>
          <w:rFonts w:ascii="Times New Roman" w:hAnsi="Times New Roman"/>
        </w:rPr>
      </w:pPr>
      <w:r w:rsidRPr="008C2C88">
        <w:rPr>
          <w:rFonts w:ascii="Times New Roman" w:hAnsi="Times New Roman"/>
        </w:rPr>
        <w:t>Valla arengukava investeeringute täitmine – laen (2 x 40 miljonit krooni);</w:t>
      </w:r>
    </w:p>
    <w:p w:rsidR="00A40DFF" w:rsidRPr="008C2C88" w:rsidRDefault="00A40DFF" w:rsidP="00A40DFF">
      <w:pPr>
        <w:numPr>
          <w:ilvl w:val="1"/>
          <w:numId w:val="5"/>
        </w:numPr>
        <w:jc w:val="both"/>
        <w:rPr>
          <w:rFonts w:ascii="Times New Roman" w:hAnsi="Times New Roman"/>
        </w:rPr>
      </w:pPr>
      <w:r w:rsidRPr="008C2C88">
        <w:rPr>
          <w:rFonts w:ascii="Times New Roman" w:hAnsi="Times New Roman"/>
        </w:rPr>
        <w:t>Karulaugu hariduskompleksi ehitus – laen.</w:t>
      </w:r>
    </w:p>
    <w:p w:rsidR="00A40DFF" w:rsidRDefault="00A40DFF" w:rsidP="00A40DFF">
      <w:pPr>
        <w:rPr>
          <w:rFonts w:ascii="Times New Roman" w:hAnsi="Times New Roman"/>
        </w:rPr>
      </w:pPr>
    </w:p>
    <w:p w:rsidR="00A40DFF" w:rsidRPr="008C2C88" w:rsidRDefault="00A40DFF" w:rsidP="00A40DFF">
      <w:pPr>
        <w:jc w:val="both"/>
        <w:rPr>
          <w:rFonts w:ascii="Times New Roman" w:hAnsi="Times New Roman"/>
        </w:rPr>
      </w:pPr>
      <w:r w:rsidRPr="008C2C88">
        <w:rPr>
          <w:rFonts w:ascii="Times New Roman" w:hAnsi="Times New Roman"/>
        </w:rPr>
        <w:t xml:space="preserve">Eelarves on need tehingud kajastatud (põhiosade maksed) finantseerimisetehingute eelarveosas ja (intresside maksed) investeerimistehingute eelarveosas. </w:t>
      </w:r>
    </w:p>
    <w:p w:rsidR="00A40DFF" w:rsidRPr="002B6A90" w:rsidRDefault="00A40DFF" w:rsidP="00A40DFF">
      <w:pPr>
        <w:jc w:val="both"/>
        <w:rPr>
          <w:rFonts w:ascii="Times New Roman" w:hAnsi="Times New Roman"/>
        </w:rPr>
      </w:pPr>
      <w:r w:rsidRPr="002B6A90">
        <w:rPr>
          <w:rFonts w:ascii="Times New Roman" w:hAnsi="Times New Roman"/>
        </w:rPr>
        <w:t>Valla võlakohustuste (laenud, rendid) maht kokku on 30.09.2013 seisuga 22,9 milj. eurot. See moodustab valla 2014. aasta eelarve põhitegevuse tulude mahust 102,5%. Selle protsendi arvutamisel lähtutakse sellest, et Viimsi valla 2014. aasta põhitegevuse tulude maht on l</w:t>
      </w:r>
      <w:r w:rsidR="009D421D">
        <w:rPr>
          <w:rFonts w:ascii="Times New Roman" w:hAnsi="Times New Roman"/>
        </w:rPr>
        <w:t>õplik, millele on lisatud riigi</w:t>
      </w:r>
      <w:r w:rsidRPr="002B6A90">
        <w:rPr>
          <w:rFonts w:ascii="Times New Roman" w:hAnsi="Times New Roman"/>
        </w:rPr>
        <w:t xml:space="preserve">eelarve tasandusfond, sihtotstarbelised eraldised tegevuskuludeks ja aastavahetuse likviidsete varade hulk. </w:t>
      </w:r>
    </w:p>
    <w:p w:rsidR="00A40DFF" w:rsidRDefault="00A40DFF" w:rsidP="00A40DFF">
      <w:pPr>
        <w:jc w:val="both"/>
        <w:rPr>
          <w:rFonts w:ascii="Times New Roman" w:hAnsi="Times New Roman"/>
        </w:rPr>
      </w:pPr>
      <w:r w:rsidRPr="002B6A90">
        <w:rPr>
          <w:rFonts w:ascii="Times New Roman" w:hAnsi="Times New Roman"/>
        </w:rPr>
        <w:t xml:space="preserve">Sellega ületab vald veel jaanuaris 2013 seadusega lubatud piiri </w:t>
      </w:r>
      <w:r>
        <w:rPr>
          <w:rFonts w:ascii="Times New Roman" w:hAnsi="Times New Roman"/>
        </w:rPr>
        <w:t>paari</w:t>
      </w:r>
      <w:r w:rsidRPr="002B6A90">
        <w:rPr>
          <w:rFonts w:ascii="Times New Roman" w:hAnsi="Times New Roman"/>
        </w:rPr>
        <w:t xml:space="preserve"> protsendiga. Alates 01.01.2013 p</w:t>
      </w:r>
      <w:r w:rsidR="00895382">
        <w:rPr>
          <w:rFonts w:ascii="Times New Roman" w:hAnsi="Times New Roman"/>
        </w:rPr>
        <w:t>ikenes</w:t>
      </w:r>
      <w:r w:rsidRPr="002B6A90">
        <w:rPr>
          <w:rFonts w:ascii="Times New Roman" w:hAnsi="Times New Roman"/>
        </w:rPr>
        <w:t xml:space="preserve"> KOFS § 34 säte, mis kehtis ainult 2012. aasta kohta, kuni 2016. aasta lõpuni. See muudatus tähendas Viimsi valla jaoks seda, et investeeringuid laenuvahendite abil enne 2016. aastat teha ei saa. Seoses õpil</w:t>
      </w:r>
      <w:r w:rsidR="00895382">
        <w:rPr>
          <w:rFonts w:ascii="Times New Roman" w:hAnsi="Times New Roman"/>
        </w:rPr>
        <w:t>aste arvu suurenemisega</w:t>
      </w:r>
      <w:r w:rsidRPr="002B6A90">
        <w:rPr>
          <w:rFonts w:ascii="Times New Roman" w:hAnsi="Times New Roman"/>
        </w:rPr>
        <w:t xml:space="preserve"> raja</w:t>
      </w:r>
      <w:r>
        <w:rPr>
          <w:rFonts w:ascii="Times New Roman" w:hAnsi="Times New Roman"/>
        </w:rPr>
        <w:t>ti</w:t>
      </w:r>
      <w:r w:rsidRPr="002B6A90">
        <w:rPr>
          <w:rFonts w:ascii="Times New Roman" w:hAnsi="Times New Roman"/>
        </w:rPr>
        <w:t xml:space="preserve"> uus kool Randv</w:t>
      </w:r>
      <w:r w:rsidR="009D421D">
        <w:rPr>
          <w:rFonts w:ascii="Times New Roman" w:hAnsi="Times New Roman"/>
        </w:rPr>
        <w:t>ere külla. Kooli avamine toimus</w:t>
      </w:r>
      <w:r w:rsidRPr="002B6A90">
        <w:rPr>
          <w:rFonts w:ascii="Times New Roman" w:hAnsi="Times New Roman"/>
        </w:rPr>
        <w:t xml:space="preserve"> 2013. aasta </w:t>
      </w:r>
      <w:r w:rsidR="009D421D">
        <w:rPr>
          <w:rFonts w:ascii="Times New Roman" w:hAnsi="Times New Roman"/>
        </w:rPr>
        <w:t>sügisel</w:t>
      </w:r>
      <w:r>
        <w:rPr>
          <w:rFonts w:ascii="Times New Roman" w:hAnsi="Times New Roman"/>
        </w:rPr>
        <w:t xml:space="preserve"> ja arvestuslik maksumus oli</w:t>
      </w:r>
      <w:r w:rsidRPr="002B6A90">
        <w:rPr>
          <w:rFonts w:ascii="Times New Roman" w:hAnsi="Times New Roman"/>
        </w:rPr>
        <w:t xml:space="preserve"> 6</w:t>
      </w:r>
      <w:r>
        <w:rPr>
          <w:rFonts w:ascii="Times New Roman" w:hAnsi="Times New Roman"/>
        </w:rPr>
        <w:t>,5</w:t>
      </w:r>
      <w:r w:rsidRPr="002B6A90">
        <w:rPr>
          <w:rFonts w:ascii="Times New Roman" w:hAnsi="Times New Roman"/>
        </w:rPr>
        <w:t xml:space="preserve"> milj. </w:t>
      </w:r>
      <w:r>
        <w:rPr>
          <w:rFonts w:ascii="Times New Roman" w:hAnsi="Times New Roman"/>
        </w:rPr>
        <w:t>eurot. Sellist investeeringut oli</w:t>
      </w:r>
      <w:r w:rsidRPr="002B6A90">
        <w:rPr>
          <w:rFonts w:ascii="Times New Roman" w:hAnsi="Times New Roman"/>
        </w:rPr>
        <w:t xml:space="preserve"> võimalik vallal teha ainult omavahendite arvelt ja selleks lepiti pankadega kokku 12-13 kuulised laenupuhkused. </w:t>
      </w:r>
    </w:p>
    <w:p w:rsidR="00A40DFF" w:rsidRDefault="00A40DFF" w:rsidP="00A40DFF">
      <w:pPr>
        <w:jc w:val="both"/>
        <w:rPr>
          <w:rFonts w:ascii="Times New Roman" w:hAnsi="Times New Roman"/>
        </w:rPr>
      </w:pPr>
      <w:r>
        <w:rPr>
          <w:rFonts w:ascii="Times New Roman" w:hAnsi="Times New Roman"/>
        </w:rPr>
        <w:t>2014. aastal on plaanis ehitada sama finantsplaani järgi Uus-Pärtle lasteaed Lubja külla. Lasteaia valmimise arvestuslik maksumus on 1,6-2,0 miljonit eurot ja vajamineva summa saamiseks toimuvad läbirääkimised pankadega põhiosa maksete puhkuse osas.</w:t>
      </w:r>
    </w:p>
    <w:p w:rsidR="00A40DFF" w:rsidRDefault="00120EAB" w:rsidP="00A40DFF">
      <w:pPr>
        <w:jc w:val="both"/>
        <w:rPr>
          <w:rFonts w:ascii="Times New Roman" w:hAnsi="Times New Roman"/>
        </w:rPr>
      </w:pPr>
      <w:r>
        <w:rPr>
          <w:rFonts w:ascii="Times New Roman" w:hAnsi="Times New Roman"/>
        </w:rPr>
        <w:t>Vastavalt ühisveevärgi ja -</w:t>
      </w:r>
      <w:r w:rsidR="00A40DFF" w:rsidRPr="00E85A9A">
        <w:rPr>
          <w:rFonts w:ascii="Times New Roman" w:hAnsi="Times New Roman"/>
        </w:rPr>
        <w:t>kanalisatsiooni arendamise kavale aast</w:t>
      </w:r>
      <w:r w:rsidR="000B5D38">
        <w:rPr>
          <w:rFonts w:ascii="Times New Roman" w:hAnsi="Times New Roman"/>
        </w:rPr>
        <w:t xml:space="preserve">ateks 2009-2020 on Viimsi vald </w:t>
      </w:r>
      <w:r w:rsidR="00A40DFF" w:rsidRPr="00E85A9A">
        <w:rPr>
          <w:rFonts w:ascii="Times New Roman" w:hAnsi="Times New Roman"/>
        </w:rPr>
        <w:t>teinud suuri investeeringuid asulareovee puhastamiseks ja olmevee kv</w:t>
      </w:r>
      <w:r w:rsidR="00895382">
        <w:rPr>
          <w:rFonts w:ascii="Times New Roman" w:hAnsi="Times New Roman"/>
        </w:rPr>
        <w:t>aliteedi nõuete täitmiseks. 2014</w:t>
      </w:r>
      <w:r w:rsidR="00A40DFF" w:rsidRPr="00E85A9A">
        <w:rPr>
          <w:rFonts w:ascii="Times New Roman" w:hAnsi="Times New Roman"/>
        </w:rPr>
        <w:t xml:space="preserve">. aasta eelarves on valla omaosaluse kohustus </w:t>
      </w:r>
      <w:r w:rsidR="00A40DFF">
        <w:rPr>
          <w:rFonts w:ascii="Times New Roman" w:hAnsi="Times New Roman"/>
        </w:rPr>
        <w:t>1720+709</w:t>
      </w:r>
      <w:r w:rsidR="00A40DFF" w:rsidRPr="00E85A9A">
        <w:rPr>
          <w:rFonts w:ascii="Times New Roman" w:hAnsi="Times New Roman"/>
        </w:rPr>
        <w:t xml:space="preserve"> tuh. eurot. Seda kohustust on võimalik vastavalt kohaliku omavalitsuse üksuse finantsjuhtimise seadusele (KOFS) katta ka laenuga, kui finantseerimist taotletakse keskkonnatasude seaduse § 56 lõikes 1 nimetatud isikult, kelleks on Keskkonnainvesteeringute Keskus (KIK).</w:t>
      </w:r>
    </w:p>
    <w:p w:rsidR="00A40DFF" w:rsidRPr="00943466" w:rsidRDefault="00A40DFF" w:rsidP="00A40DFF">
      <w:pPr>
        <w:jc w:val="both"/>
        <w:rPr>
          <w:rFonts w:ascii="Times New Roman" w:hAnsi="Times New Roman"/>
        </w:rPr>
      </w:pPr>
      <w:r w:rsidRPr="00943466">
        <w:rPr>
          <w:rFonts w:ascii="Times New Roman" w:hAnsi="Times New Roman"/>
        </w:rPr>
        <w:t>KOFS § 34 lõige 5</w:t>
      </w:r>
      <w:r w:rsidRPr="00943466">
        <w:rPr>
          <w:rFonts w:ascii="Times New Roman" w:hAnsi="Times New Roman"/>
          <w:vertAlign w:val="superscript"/>
        </w:rPr>
        <w:t>1</w:t>
      </w:r>
      <w:r w:rsidRPr="00943466">
        <w:rPr>
          <w:rFonts w:ascii="Times New Roman" w:hAnsi="Times New Roman"/>
        </w:rPr>
        <w:t xml:space="preserve"> sätestab, et „</w:t>
      </w:r>
      <w:r w:rsidRPr="00943466">
        <w:rPr>
          <w:rFonts w:ascii="Times New Roman" w:hAnsi="Times New Roman"/>
          <w:i/>
        </w:rPr>
        <w:t xml:space="preserve">Netovõlakoormus võib ületada käesoleva paragrahvi lõigetega 3 ja 4 kehtestatud netovõlakoormuse mahu ülemmäära perioodil 2011. aasta </w:t>
      </w:r>
      <w:r w:rsidR="000B5D38">
        <w:rPr>
          <w:rFonts w:ascii="Times New Roman" w:hAnsi="Times New Roman"/>
          <w:i/>
        </w:rPr>
        <w:t xml:space="preserve">                        </w:t>
      </w:r>
      <w:r w:rsidRPr="00943466">
        <w:rPr>
          <w:rFonts w:ascii="Times New Roman" w:hAnsi="Times New Roman"/>
          <w:i/>
        </w:rPr>
        <w:t>1. jaanuarist kuni 2015. aasta 31. detsembrini nõukogu direktiivi 91/271/EMÜ asulareovee puhastamise kohta (EÜT L 135, 30.5.1991, lk 40–52) ja nõukogu direktiivi 98/83/EÜ olmevee kvaliteedi kohta (EÜT L 330, 5.12.1998, lk 32–54) nõuete täitmiseks elluviidavate projektide omaosaluse katmiseks võetud võlakohustuste kogusumma võrra, juhul kui nendeks projektideks annab laenu keskkonnatasude seaduse § 56 lõikes 1 nimetatud isik omavahendite arvelt valitsussektori võlakoormust suurendamata.</w:t>
      </w:r>
      <w:r w:rsidRPr="00943466">
        <w:rPr>
          <w:rFonts w:ascii="Times New Roman" w:hAnsi="Times New Roman"/>
        </w:rPr>
        <w:t>“</w:t>
      </w:r>
    </w:p>
    <w:p w:rsidR="00A40DFF" w:rsidRPr="00943466" w:rsidRDefault="00A40DFF" w:rsidP="00A40DFF">
      <w:pPr>
        <w:jc w:val="both"/>
        <w:rPr>
          <w:rFonts w:ascii="Times New Roman" w:hAnsi="Times New Roman"/>
        </w:rPr>
      </w:pPr>
      <w:r w:rsidRPr="00943466">
        <w:rPr>
          <w:rFonts w:ascii="Times New Roman" w:hAnsi="Times New Roman"/>
        </w:rPr>
        <w:t>Vii</w:t>
      </w:r>
      <w:r>
        <w:rPr>
          <w:rFonts w:ascii="Times New Roman" w:hAnsi="Times New Roman"/>
        </w:rPr>
        <w:t>msi vald plaanib 2014</w:t>
      </w:r>
      <w:r w:rsidRPr="00943466">
        <w:rPr>
          <w:rFonts w:ascii="Times New Roman" w:hAnsi="Times New Roman"/>
        </w:rPr>
        <w:t xml:space="preserve">. aastal katta omaosaluse kohustust KIK-lt võetava laenu kaasabil.   </w:t>
      </w:r>
    </w:p>
    <w:p w:rsidR="00A40DFF" w:rsidRDefault="00A40DFF" w:rsidP="00A40DFF">
      <w:pPr>
        <w:jc w:val="both"/>
        <w:rPr>
          <w:rFonts w:ascii="Times New Roman" w:hAnsi="Times New Roman"/>
        </w:rPr>
      </w:pPr>
      <w:r>
        <w:rPr>
          <w:rFonts w:ascii="Times New Roman" w:hAnsi="Times New Roman"/>
        </w:rPr>
        <w:t xml:space="preserve">Viimsi valla „Eelarvestrateegia 2014-2020“ järgi </w:t>
      </w:r>
      <w:r w:rsidRPr="008C2C88">
        <w:rPr>
          <w:rFonts w:ascii="Times New Roman" w:hAnsi="Times New Roman"/>
        </w:rPr>
        <w:t xml:space="preserve">valla võlakoormus samas tempos </w:t>
      </w:r>
      <w:r>
        <w:rPr>
          <w:rFonts w:ascii="Times New Roman" w:hAnsi="Times New Roman"/>
        </w:rPr>
        <w:t xml:space="preserve">maksepuhkuste ja uue laenu võtmise ajal </w:t>
      </w:r>
      <w:r w:rsidRPr="008C2C88">
        <w:rPr>
          <w:rFonts w:ascii="Times New Roman" w:hAnsi="Times New Roman"/>
        </w:rPr>
        <w:t>küll ei lange, aga see on valla jaoks ainuvõimalik lahendus, mida toetab ka Rahandusministeerium.</w:t>
      </w:r>
      <w:r>
        <w:rPr>
          <w:rFonts w:ascii="Times New Roman" w:hAnsi="Times New Roman"/>
        </w:rPr>
        <w:t xml:space="preserve"> Eesmärk on jõuda seadusega lubatud netovõlakoormuse piirmäärani 2016. aasta lõpuks.</w:t>
      </w:r>
    </w:p>
    <w:p w:rsidR="00120EAB" w:rsidRDefault="00120EAB" w:rsidP="00A40DFF">
      <w:pPr>
        <w:jc w:val="both"/>
        <w:rPr>
          <w:rFonts w:ascii="Times New Roman" w:hAnsi="Times New Roman"/>
        </w:rPr>
      </w:pPr>
    </w:p>
    <w:p w:rsidR="00A40DFF" w:rsidRPr="00D42DA0" w:rsidRDefault="00A40DFF" w:rsidP="00A40DFF">
      <w:pPr>
        <w:jc w:val="both"/>
        <w:rPr>
          <w:rFonts w:ascii="Times New Roman" w:hAnsi="Times New Roman"/>
          <w:b/>
        </w:rPr>
      </w:pPr>
      <w:r w:rsidRPr="00D42DA0">
        <w:rPr>
          <w:rFonts w:ascii="Times New Roman" w:hAnsi="Times New Roman"/>
          <w:b/>
        </w:rPr>
        <w:t>1.3.2.Valla 2014 eelarve netovõlakoormuse näitajad</w:t>
      </w:r>
    </w:p>
    <w:p w:rsidR="00A40DFF" w:rsidRPr="00D42DA0" w:rsidRDefault="00A40DFF" w:rsidP="00A40DFF">
      <w:pPr>
        <w:jc w:val="both"/>
        <w:rPr>
          <w:rFonts w:ascii="Times New Roman" w:hAnsi="Times New Roman"/>
        </w:rPr>
      </w:pPr>
      <w:r w:rsidRPr="00D42DA0">
        <w:rPr>
          <w:rFonts w:ascii="Times New Roman" w:hAnsi="Times New Roman"/>
        </w:rPr>
        <w:t>Netovõlakoormuse arvutamisel lähtutakse KOFS § 34 lõikest 3.</w:t>
      </w:r>
    </w:p>
    <w:p w:rsidR="00A40DFF" w:rsidRPr="00D42DA0" w:rsidRDefault="00A40DFF" w:rsidP="00A40DFF">
      <w:pPr>
        <w:jc w:val="both"/>
        <w:rPr>
          <w:rFonts w:ascii="Times New Roman" w:hAnsi="Times New Roman"/>
        </w:rPr>
      </w:pPr>
      <w:r w:rsidRPr="00D42DA0">
        <w:rPr>
          <w:rFonts w:ascii="Times New Roman" w:hAnsi="Times New Roman"/>
          <w:u w:val="single"/>
        </w:rPr>
        <w:t>KOFS § 34 lõige 3</w:t>
      </w:r>
      <w:r w:rsidRPr="00D42DA0">
        <w:rPr>
          <w:rFonts w:ascii="Times New Roman" w:hAnsi="Times New Roman"/>
        </w:rPr>
        <w:t xml:space="preserve"> ütleb, et</w:t>
      </w:r>
      <w:r w:rsidRPr="00D42DA0">
        <w:rPr>
          <w:rFonts w:ascii="Times New Roman" w:hAnsi="Times New Roman"/>
          <w:i/>
        </w:rPr>
        <w:t xml:space="preserve"> netovõlakoormus võib aruandeaasta lõpul ulatuda lõppenud aruandeaasta kuuekordse põhitegevuse tulude ja põhitegevuse kulude vaheni, kuid ei tohi ületada sama aruandeaasta põhitegevuse tulude kogusummat. </w:t>
      </w:r>
      <w:r w:rsidRPr="00D42DA0">
        <w:rPr>
          <w:rFonts w:ascii="Times New Roman" w:hAnsi="Times New Roman"/>
        </w:rPr>
        <w:t xml:space="preserve">Antud säte kehtestab netovõlakoormuse ülemmäära, mis sõltub omafinantseerimise individuaalsest võimekusest. </w:t>
      </w:r>
    </w:p>
    <w:p w:rsidR="00A40DFF" w:rsidRDefault="00A40DFF" w:rsidP="00A40DFF">
      <w:pPr>
        <w:jc w:val="both"/>
        <w:rPr>
          <w:rFonts w:ascii="Times New Roman" w:hAnsi="Times New Roman"/>
          <w:b/>
        </w:rPr>
      </w:pPr>
    </w:p>
    <w:p w:rsidR="00A40DFF" w:rsidRPr="008C2C88" w:rsidRDefault="00A40DFF" w:rsidP="00A40DFF">
      <w:pPr>
        <w:jc w:val="both"/>
        <w:rPr>
          <w:rFonts w:ascii="Times New Roman" w:hAnsi="Times New Roman"/>
          <w:b/>
        </w:rPr>
      </w:pPr>
      <w:r w:rsidRPr="008C2C88">
        <w:rPr>
          <w:rFonts w:ascii="Times New Roman" w:hAnsi="Times New Roman"/>
          <w:b/>
        </w:rPr>
        <w:t>Viimsi valla</w:t>
      </w:r>
      <w:r>
        <w:rPr>
          <w:rFonts w:ascii="Times New Roman" w:hAnsi="Times New Roman"/>
          <w:b/>
        </w:rPr>
        <w:t xml:space="preserve"> netovõlakoormuse arvutused 2014</w:t>
      </w:r>
      <w:r w:rsidRPr="008C2C88">
        <w:rPr>
          <w:rFonts w:ascii="Times New Roman" w:hAnsi="Times New Roman"/>
          <w:b/>
        </w:rPr>
        <w:t>. aasta eelarvest lähtuvalt:</w:t>
      </w:r>
    </w:p>
    <w:tbl>
      <w:tblPr>
        <w:tblW w:w="7076" w:type="dxa"/>
        <w:tblInd w:w="60" w:type="dxa"/>
        <w:tblCellMar>
          <w:left w:w="70" w:type="dxa"/>
          <w:right w:w="70" w:type="dxa"/>
        </w:tblCellMar>
        <w:tblLook w:val="04A0" w:firstRow="1" w:lastRow="0" w:firstColumn="1" w:lastColumn="0" w:noHBand="0" w:noVBand="1"/>
      </w:tblPr>
      <w:tblGrid>
        <w:gridCol w:w="5388"/>
        <w:gridCol w:w="1688"/>
      </w:tblGrid>
      <w:tr w:rsidR="00A40DFF" w:rsidRPr="00187CC8" w:rsidTr="00A40DFF">
        <w:trPr>
          <w:trHeight w:val="330"/>
        </w:trPr>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40DFF" w:rsidRPr="00187CC8" w:rsidRDefault="00A40DFF" w:rsidP="00A40DFF">
            <w:pPr>
              <w:rPr>
                <w:rFonts w:ascii="Times New Roman" w:hAnsi="Times New Roman"/>
                <w:b/>
                <w:bCs/>
                <w:sz w:val="18"/>
                <w:szCs w:val="18"/>
                <w:lang w:eastAsia="et-EE"/>
              </w:rPr>
            </w:pPr>
            <w:r w:rsidRPr="00187CC8">
              <w:rPr>
                <w:rFonts w:ascii="Times New Roman" w:hAnsi="Times New Roman"/>
                <w:b/>
                <w:bCs/>
                <w:sz w:val="18"/>
                <w:szCs w:val="18"/>
                <w:lang w:eastAsia="et-EE"/>
              </w:rPr>
              <w:t>PÕHITEGEVUSE TULEM</w:t>
            </w:r>
          </w:p>
        </w:tc>
        <w:tc>
          <w:tcPr>
            <w:tcW w:w="168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187CC8" w:rsidRDefault="00A40DFF" w:rsidP="00A40DFF">
            <w:pPr>
              <w:jc w:val="right"/>
              <w:rPr>
                <w:rFonts w:ascii="Times New Roman" w:hAnsi="Times New Roman"/>
                <w:b/>
                <w:bCs/>
                <w:sz w:val="18"/>
                <w:szCs w:val="18"/>
                <w:lang w:eastAsia="et-EE"/>
              </w:rPr>
            </w:pPr>
            <w:r w:rsidRPr="00187CC8">
              <w:rPr>
                <w:rFonts w:ascii="Times New Roman" w:hAnsi="Times New Roman"/>
                <w:b/>
                <w:bCs/>
                <w:sz w:val="18"/>
                <w:szCs w:val="18"/>
                <w:lang w:eastAsia="et-EE"/>
              </w:rPr>
              <w:t>4 048 605,23</w:t>
            </w:r>
          </w:p>
        </w:tc>
      </w:tr>
      <w:tr w:rsidR="00A40DFF" w:rsidRPr="00187CC8" w:rsidTr="00A40DFF">
        <w:trPr>
          <w:trHeight w:val="315"/>
        </w:trPr>
        <w:tc>
          <w:tcPr>
            <w:tcW w:w="5388" w:type="dxa"/>
            <w:tcBorders>
              <w:top w:val="nil"/>
              <w:left w:val="single" w:sz="4" w:space="0" w:color="auto"/>
              <w:bottom w:val="nil"/>
              <w:right w:val="single" w:sz="4" w:space="0" w:color="auto"/>
            </w:tcBorders>
            <w:shd w:val="clear" w:color="auto" w:fill="auto"/>
            <w:noWrap/>
            <w:vAlign w:val="bottom"/>
            <w:hideMark/>
          </w:tcPr>
          <w:p w:rsidR="00A40DFF" w:rsidRPr="00187CC8" w:rsidRDefault="00A40DFF" w:rsidP="00A40DFF">
            <w:pPr>
              <w:rPr>
                <w:rFonts w:ascii="Times New Roman" w:hAnsi="Times New Roman"/>
                <w:b/>
                <w:bCs/>
                <w:sz w:val="18"/>
                <w:szCs w:val="18"/>
                <w:lang w:eastAsia="et-EE"/>
              </w:rPr>
            </w:pPr>
            <w:r w:rsidRPr="00187CC8">
              <w:rPr>
                <w:rFonts w:ascii="Times New Roman" w:hAnsi="Times New Roman"/>
                <w:b/>
                <w:bCs/>
                <w:sz w:val="18"/>
                <w:szCs w:val="18"/>
                <w:lang w:eastAsia="et-EE"/>
              </w:rPr>
              <w:t xml:space="preserve">6 KORDNE </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187CC8" w:rsidRDefault="00A40DFF" w:rsidP="00A40DFF">
            <w:pPr>
              <w:jc w:val="right"/>
              <w:rPr>
                <w:rFonts w:ascii="Times New Roman" w:hAnsi="Times New Roman"/>
                <w:b/>
                <w:bCs/>
                <w:sz w:val="18"/>
                <w:szCs w:val="18"/>
                <w:lang w:eastAsia="et-EE"/>
              </w:rPr>
            </w:pPr>
            <w:r w:rsidRPr="00187CC8">
              <w:rPr>
                <w:rFonts w:ascii="Times New Roman" w:hAnsi="Times New Roman"/>
                <w:b/>
                <w:bCs/>
                <w:sz w:val="18"/>
                <w:szCs w:val="18"/>
                <w:lang w:eastAsia="et-EE"/>
              </w:rPr>
              <w:t>6</w:t>
            </w:r>
          </w:p>
        </w:tc>
      </w:tr>
      <w:tr w:rsidR="00A40DFF" w:rsidRPr="00187CC8" w:rsidTr="00A40DFF">
        <w:trPr>
          <w:trHeight w:val="315"/>
        </w:trPr>
        <w:tc>
          <w:tcPr>
            <w:tcW w:w="5388" w:type="dxa"/>
            <w:tcBorders>
              <w:top w:val="nil"/>
              <w:left w:val="single" w:sz="4" w:space="0" w:color="auto"/>
              <w:bottom w:val="nil"/>
              <w:right w:val="single" w:sz="4" w:space="0" w:color="auto"/>
            </w:tcBorders>
            <w:shd w:val="clear" w:color="auto" w:fill="auto"/>
            <w:noWrap/>
            <w:vAlign w:val="bottom"/>
            <w:hideMark/>
          </w:tcPr>
          <w:p w:rsidR="00A40DFF" w:rsidRPr="00187CC8" w:rsidRDefault="00A40DFF" w:rsidP="00A40DFF">
            <w:pPr>
              <w:rPr>
                <w:rFonts w:ascii="Times New Roman" w:hAnsi="Times New Roman"/>
                <w:b/>
                <w:bCs/>
                <w:sz w:val="18"/>
                <w:szCs w:val="18"/>
                <w:lang w:eastAsia="et-EE"/>
              </w:rPr>
            </w:pPr>
            <w:r w:rsidRPr="00187CC8">
              <w:rPr>
                <w:rFonts w:ascii="Times New Roman" w:hAnsi="Times New Roman"/>
                <w:b/>
                <w:bCs/>
                <w:sz w:val="18"/>
                <w:szCs w:val="18"/>
                <w:lang w:eastAsia="et-EE"/>
              </w:rPr>
              <w:t>NETOVÕLAKOORMUSE ARVUTUS</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187CC8" w:rsidRDefault="00A40DFF" w:rsidP="00A40DFF">
            <w:pPr>
              <w:jc w:val="right"/>
              <w:rPr>
                <w:rFonts w:ascii="Times New Roman" w:hAnsi="Times New Roman"/>
                <w:b/>
                <w:bCs/>
                <w:sz w:val="18"/>
                <w:szCs w:val="18"/>
                <w:lang w:eastAsia="et-EE"/>
              </w:rPr>
            </w:pPr>
            <w:r w:rsidRPr="00187CC8">
              <w:rPr>
                <w:rFonts w:ascii="Times New Roman" w:hAnsi="Times New Roman"/>
                <w:b/>
                <w:bCs/>
                <w:sz w:val="18"/>
                <w:szCs w:val="18"/>
                <w:lang w:eastAsia="et-EE"/>
              </w:rPr>
              <w:t>24 291 631,38</w:t>
            </w:r>
          </w:p>
        </w:tc>
      </w:tr>
      <w:tr w:rsidR="00A40DFF" w:rsidRPr="00187CC8" w:rsidTr="00A40DFF">
        <w:trPr>
          <w:trHeight w:val="330"/>
        </w:trPr>
        <w:tc>
          <w:tcPr>
            <w:tcW w:w="5388" w:type="dxa"/>
            <w:tcBorders>
              <w:top w:val="nil"/>
              <w:left w:val="single" w:sz="4" w:space="0" w:color="auto"/>
              <w:bottom w:val="nil"/>
              <w:right w:val="single" w:sz="4" w:space="0" w:color="auto"/>
            </w:tcBorders>
            <w:shd w:val="clear" w:color="auto" w:fill="auto"/>
            <w:noWrap/>
            <w:vAlign w:val="bottom"/>
            <w:hideMark/>
          </w:tcPr>
          <w:p w:rsidR="00A40DFF" w:rsidRPr="00187CC8" w:rsidRDefault="00A40DFF" w:rsidP="00A40DFF">
            <w:pPr>
              <w:rPr>
                <w:rFonts w:ascii="Times New Roman" w:hAnsi="Times New Roman"/>
                <w:b/>
                <w:bCs/>
                <w:sz w:val="18"/>
                <w:szCs w:val="18"/>
                <w:lang w:eastAsia="et-EE"/>
              </w:rPr>
            </w:pPr>
            <w:r w:rsidRPr="00187CC8">
              <w:rPr>
                <w:rFonts w:ascii="Times New Roman" w:hAnsi="Times New Roman"/>
                <w:b/>
                <w:bCs/>
                <w:sz w:val="18"/>
                <w:szCs w:val="18"/>
                <w:lang w:eastAsia="et-EE"/>
              </w:rPr>
              <w:t>PÕHITEGEVUSE TULUDE MAHT</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187CC8" w:rsidRDefault="00A40DFF" w:rsidP="00A40DFF">
            <w:pPr>
              <w:jc w:val="right"/>
              <w:rPr>
                <w:rFonts w:ascii="Times New Roman" w:hAnsi="Times New Roman"/>
                <w:b/>
                <w:bCs/>
                <w:sz w:val="18"/>
                <w:szCs w:val="18"/>
                <w:lang w:eastAsia="et-EE"/>
              </w:rPr>
            </w:pPr>
            <w:r w:rsidRPr="00187CC8">
              <w:rPr>
                <w:rFonts w:ascii="Times New Roman" w:hAnsi="Times New Roman"/>
                <w:b/>
                <w:bCs/>
                <w:sz w:val="18"/>
                <w:szCs w:val="18"/>
                <w:lang w:eastAsia="et-EE"/>
              </w:rPr>
              <w:t>19 666 708,00</w:t>
            </w:r>
          </w:p>
        </w:tc>
      </w:tr>
      <w:tr w:rsidR="00A40DFF" w:rsidRPr="00187CC8" w:rsidTr="00A40DFF">
        <w:trPr>
          <w:trHeight w:val="330"/>
        </w:trPr>
        <w:tc>
          <w:tcPr>
            <w:tcW w:w="538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40DFF" w:rsidRPr="00187CC8" w:rsidRDefault="00A40DFF" w:rsidP="00A40DFF">
            <w:pPr>
              <w:rPr>
                <w:rFonts w:ascii="Times New Roman" w:hAnsi="Times New Roman"/>
                <w:b/>
                <w:bCs/>
                <w:sz w:val="18"/>
                <w:szCs w:val="18"/>
                <w:lang w:eastAsia="et-EE"/>
              </w:rPr>
            </w:pPr>
            <w:r w:rsidRPr="00187CC8">
              <w:rPr>
                <w:rFonts w:ascii="Times New Roman" w:hAnsi="Times New Roman"/>
                <w:b/>
                <w:bCs/>
                <w:sz w:val="18"/>
                <w:szCs w:val="18"/>
                <w:lang w:eastAsia="et-EE"/>
              </w:rPr>
              <w:t>NETOVÕLAKOORMUSE PIIR – PROTSENT</w:t>
            </w:r>
          </w:p>
        </w:tc>
        <w:tc>
          <w:tcPr>
            <w:tcW w:w="168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187CC8" w:rsidRDefault="00A40DFF" w:rsidP="00A40DFF">
            <w:pPr>
              <w:jc w:val="right"/>
              <w:rPr>
                <w:rFonts w:ascii="Times New Roman" w:hAnsi="Times New Roman"/>
                <w:b/>
                <w:bCs/>
                <w:sz w:val="18"/>
                <w:szCs w:val="18"/>
                <w:lang w:eastAsia="et-EE"/>
              </w:rPr>
            </w:pPr>
            <w:r w:rsidRPr="00187CC8">
              <w:rPr>
                <w:rFonts w:ascii="Times New Roman" w:hAnsi="Times New Roman"/>
                <w:b/>
                <w:bCs/>
                <w:sz w:val="18"/>
                <w:szCs w:val="18"/>
                <w:lang w:eastAsia="et-EE"/>
              </w:rPr>
              <w:t>123,52</w:t>
            </w:r>
          </w:p>
        </w:tc>
      </w:tr>
    </w:tbl>
    <w:p w:rsidR="00A40DFF" w:rsidRPr="008C2C88" w:rsidRDefault="00A40DFF" w:rsidP="00A40DFF">
      <w:pPr>
        <w:rPr>
          <w:rFonts w:ascii="Times New Roman" w:hAnsi="Times New Roman"/>
          <w:sz w:val="20"/>
          <w:szCs w:val="20"/>
        </w:rPr>
      </w:pPr>
      <w:r w:rsidRPr="00C9035F">
        <w:rPr>
          <w:rFonts w:ascii="Times New Roman" w:hAnsi="Times New Roman"/>
          <w:sz w:val="20"/>
          <w:szCs w:val="20"/>
        </w:rPr>
        <w:t>Tabelis toodud põhitegevuse tulude hulgas ei ole arvestatud riigipoolse toetusfondi eraldi</w:t>
      </w:r>
      <w:r w:rsidRPr="008C2C88">
        <w:rPr>
          <w:rFonts w:ascii="Times New Roman" w:hAnsi="Times New Roman"/>
          <w:sz w:val="20"/>
          <w:szCs w:val="20"/>
        </w:rPr>
        <w:t>sega.</w:t>
      </w:r>
    </w:p>
    <w:p w:rsidR="00A40DFF" w:rsidRDefault="00A40DFF" w:rsidP="00A40DFF">
      <w:pPr>
        <w:rPr>
          <w:rFonts w:ascii="Times New Roman" w:hAnsi="Times New Roman"/>
          <w:b/>
        </w:rPr>
      </w:pPr>
    </w:p>
    <w:p w:rsidR="00A40DFF" w:rsidRPr="00BD3564" w:rsidRDefault="00A40DFF" w:rsidP="00A40DFF">
      <w:pPr>
        <w:rPr>
          <w:rFonts w:ascii="Times New Roman" w:hAnsi="Times New Roman"/>
          <w:b/>
        </w:rPr>
      </w:pPr>
      <w:r w:rsidRPr="00BD3564">
        <w:rPr>
          <w:rFonts w:ascii="Times New Roman" w:hAnsi="Times New Roman"/>
          <w:b/>
        </w:rPr>
        <w:t>1.3.3. KOV võimekuse uuring</w:t>
      </w:r>
    </w:p>
    <w:p w:rsidR="00A40DFF" w:rsidRPr="00BD3564" w:rsidRDefault="00A40DFF" w:rsidP="00A40DFF">
      <w:pPr>
        <w:rPr>
          <w:rFonts w:ascii="Times New Roman" w:hAnsi="Times New Roman"/>
          <w:b/>
        </w:rPr>
      </w:pPr>
    </w:p>
    <w:p w:rsidR="00A40DFF" w:rsidRPr="00BD3564" w:rsidRDefault="00A40DFF" w:rsidP="00A40DFF">
      <w:pPr>
        <w:jc w:val="both"/>
        <w:rPr>
          <w:rFonts w:ascii="Times New Roman" w:hAnsi="Times New Roman"/>
        </w:rPr>
      </w:pPr>
      <w:r>
        <w:rPr>
          <w:rFonts w:ascii="Times New Roman" w:hAnsi="Times New Roman"/>
        </w:rPr>
        <w:t>2013</w:t>
      </w:r>
      <w:r w:rsidRPr="00BD3564">
        <w:rPr>
          <w:rFonts w:ascii="Times New Roman" w:hAnsi="Times New Roman"/>
        </w:rPr>
        <w:t xml:space="preserve">. aasta </w:t>
      </w:r>
      <w:r>
        <w:rPr>
          <w:rFonts w:ascii="Times New Roman" w:hAnsi="Times New Roman"/>
        </w:rPr>
        <w:t>septem</w:t>
      </w:r>
      <w:r w:rsidRPr="00BD3564">
        <w:rPr>
          <w:rFonts w:ascii="Times New Roman" w:hAnsi="Times New Roman"/>
        </w:rPr>
        <w:t>bris avalikustas Siseministeerium uurimuse Eesti KOV-de võimekuse kohta. Kui aasta varem avaldatud uurimuse järgi oli Viimsi vald võimekaim</w:t>
      </w:r>
      <w:r>
        <w:rPr>
          <w:rFonts w:ascii="Times New Roman" w:hAnsi="Times New Roman"/>
        </w:rPr>
        <w:t>ate</w:t>
      </w:r>
      <w:r w:rsidRPr="00BD3564">
        <w:rPr>
          <w:rFonts w:ascii="Times New Roman" w:hAnsi="Times New Roman"/>
        </w:rPr>
        <w:t xml:space="preserve"> kohalik</w:t>
      </w:r>
      <w:r w:rsidR="00120EAB">
        <w:rPr>
          <w:rFonts w:ascii="Times New Roman" w:hAnsi="Times New Roman"/>
        </w:rPr>
        <w:t>e</w:t>
      </w:r>
      <w:r w:rsidRPr="00BD3564">
        <w:rPr>
          <w:rFonts w:ascii="Times New Roman" w:hAnsi="Times New Roman"/>
        </w:rPr>
        <w:t xml:space="preserve"> omavalistus</w:t>
      </w:r>
      <w:r>
        <w:rPr>
          <w:rFonts w:ascii="Times New Roman" w:hAnsi="Times New Roman"/>
        </w:rPr>
        <w:t>te pingereas teisel kohal</w:t>
      </w:r>
      <w:r w:rsidRPr="00BD3564">
        <w:rPr>
          <w:rFonts w:ascii="Times New Roman" w:hAnsi="Times New Roman"/>
        </w:rPr>
        <w:t>, siis selleaastastes tulemustes on Vii</w:t>
      </w:r>
      <w:r>
        <w:rPr>
          <w:rFonts w:ascii="Times New Roman" w:hAnsi="Times New Roman"/>
        </w:rPr>
        <w:t>msi vald kõige võimekam Eesti omavalitsus</w:t>
      </w:r>
      <w:r w:rsidR="000B5D38">
        <w:rPr>
          <w:rFonts w:ascii="Times New Roman" w:hAnsi="Times New Roman"/>
        </w:rPr>
        <w:t>. Uurimu</w:t>
      </w:r>
      <w:r w:rsidRPr="00BD3564">
        <w:rPr>
          <w:rFonts w:ascii="Times New Roman" w:hAnsi="Times New Roman"/>
        </w:rPr>
        <w:t xml:space="preserve">se aluseks </w:t>
      </w:r>
      <w:r w:rsidR="00B87AC1">
        <w:rPr>
          <w:rFonts w:ascii="Times New Roman" w:hAnsi="Times New Roman"/>
        </w:rPr>
        <w:t>on 29 eri näitajat: rahvastik, sotsiaalkaitse</w:t>
      </w:r>
      <w:r w:rsidRPr="00BD3564">
        <w:rPr>
          <w:rFonts w:ascii="Times New Roman" w:hAnsi="Times New Roman"/>
        </w:rPr>
        <w:t xml:space="preserve">, </w:t>
      </w:r>
      <w:r w:rsidR="00B87AC1">
        <w:rPr>
          <w:rFonts w:ascii="Times New Roman" w:hAnsi="Times New Roman"/>
        </w:rPr>
        <w:t>finantsvõime, teenused, e-võime</w:t>
      </w:r>
      <w:r w:rsidRPr="00BD3564">
        <w:rPr>
          <w:rFonts w:ascii="Times New Roman" w:hAnsi="Times New Roman"/>
        </w:rPr>
        <w:t xml:space="preserve"> jne. Eraldi on välja toodud 2011. aasta kui ka nelja viimase aasta keskmine. Iga näitaja sai punktid ja vastavalt nendele formeerus ka koht kohalike omavalitsuste pingereas:</w:t>
      </w:r>
    </w:p>
    <w:p w:rsidR="00A40DFF" w:rsidRDefault="00A40DFF" w:rsidP="00A40DFF">
      <w:pPr>
        <w:rPr>
          <w:rFonts w:ascii="Times New Roman" w:hAnsi="Times New Roman"/>
          <w:b/>
        </w:rPr>
      </w:pPr>
    </w:p>
    <w:p w:rsidR="00A40DFF" w:rsidRPr="008C2C88" w:rsidRDefault="00A40DFF" w:rsidP="00A40DFF">
      <w:pPr>
        <w:rPr>
          <w:rFonts w:ascii="Times New Roman" w:hAnsi="Times New Roman"/>
          <w:b/>
        </w:rPr>
      </w:pPr>
      <w:r w:rsidRPr="008C2C88">
        <w:rPr>
          <w:rFonts w:ascii="Times New Roman" w:hAnsi="Times New Roman"/>
          <w:b/>
        </w:rPr>
        <w:t>Eesti KOV võimekuse edetabel (10 esimest):</w:t>
      </w:r>
    </w:p>
    <w:tbl>
      <w:tblPr>
        <w:tblW w:w="70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1"/>
        <w:gridCol w:w="4289"/>
        <w:gridCol w:w="1840"/>
      </w:tblGrid>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 xml:space="preserve">Koht </w:t>
            </w:r>
          </w:p>
        </w:tc>
        <w:tc>
          <w:tcPr>
            <w:tcW w:w="4289"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KOV üksus</w:t>
            </w:r>
          </w:p>
        </w:tc>
        <w:tc>
          <w:tcPr>
            <w:tcW w:w="1840"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Järgupunktid</w:t>
            </w:r>
          </w:p>
        </w:tc>
      </w:tr>
      <w:tr w:rsidR="00A40DFF" w:rsidRPr="008C2C88" w:rsidTr="00A40DFF">
        <w:trPr>
          <w:trHeight w:val="412"/>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1</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VIIMSI</w:t>
            </w:r>
            <w:r w:rsidRPr="008C2C88">
              <w:rPr>
                <w:rFonts w:ascii="Times New Roman" w:hAnsi="Times New Roman"/>
                <w:b/>
                <w:bCs/>
                <w:sz w:val="20"/>
                <w:szCs w:val="20"/>
              </w:rPr>
              <w:t xml:space="preserve"> VALD</w:t>
            </w:r>
          </w:p>
        </w:tc>
        <w:tc>
          <w:tcPr>
            <w:tcW w:w="1840"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84</w:t>
            </w:r>
            <w:r w:rsidRPr="008C2C88">
              <w:rPr>
                <w:rFonts w:ascii="Times New Roman" w:hAnsi="Times New Roman"/>
                <w:b/>
                <w:bCs/>
                <w:sz w:val="20"/>
                <w:szCs w:val="20"/>
              </w:rPr>
              <w:t>,</w:t>
            </w:r>
            <w:r>
              <w:rPr>
                <w:rFonts w:ascii="Times New Roman" w:hAnsi="Times New Roman"/>
                <w:b/>
                <w:bCs/>
                <w:sz w:val="20"/>
                <w:szCs w:val="20"/>
              </w:rPr>
              <w:t>5</w:t>
            </w:r>
          </w:p>
        </w:tc>
      </w:tr>
      <w:tr w:rsidR="00A40DFF" w:rsidRPr="008C2C88" w:rsidTr="00A40DFF">
        <w:trPr>
          <w:trHeight w:val="338"/>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2</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RAE</w:t>
            </w:r>
            <w:r w:rsidRPr="008C2C88">
              <w:rPr>
                <w:rFonts w:ascii="Times New Roman" w:hAnsi="Times New Roman"/>
                <w:b/>
                <w:bCs/>
                <w:sz w:val="20"/>
                <w:szCs w:val="20"/>
              </w:rPr>
              <w:t xml:space="preserve"> VALD</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84,</w:t>
            </w:r>
            <w:r>
              <w:rPr>
                <w:rFonts w:ascii="Times New Roman" w:hAnsi="Times New Roman"/>
                <w:b/>
                <w:bCs/>
                <w:sz w:val="20"/>
                <w:szCs w:val="20"/>
              </w:rPr>
              <w:t>0</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3</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SAUE</w:t>
            </w:r>
            <w:r w:rsidRPr="008C2C88">
              <w:rPr>
                <w:rFonts w:ascii="Times New Roman" w:hAnsi="Times New Roman"/>
                <w:b/>
                <w:bCs/>
                <w:sz w:val="20"/>
                <w:szCs w:val="20"/>
              </w:rPr>
              <w:t xml:space="preserve"> LINN</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80,</w:t>
            </w:r>
            <w:r>
              <w:rPr>
                <w:rFonts w:ascii="Times New Roman" w:hAnsi="Times New Roman"/>
                <w:b/>
                <w:bCs/>
                <w:sz w:val="20"/>
                <w:szCs w:val="20"/>
              </w:rPr>
              <w:t>9</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4</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TALLINN LINN</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7</w:t>
            </w:r>
            <w:r>
              <w:rPr>
                <w:rFonts w:ascii="Times New Roman" w:hAnsi="Times New Roman"/>
                <w:b/>
                <w:bCs/>
                <w:sz w:val="20"/>
                <w:szCs w:val="20"/>
              </w:rPr>
              <w:t>9,6</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5</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HARKU</w:t>
            </w:r>
            <w:r w:rsidRPr="008C2C88">
              <w:rPr>
                <w:rFonts w:ascii="Times New Roman" w:hAnsi="Times New Roman"/>
                <w:b/>
                <w:bCs/>
                <w:sz w:val="20"/>
                <w:szCs w:val="20"/>
              </w:rPr>
              <w:t xml:space="preserve"> </w:t>
            </w:r>
            <w:r>
              <w:rPr>
                <w:rFonts w:ascii="Times New Roman" w:hAnsi="Times New Roman"/>
                <w:b/>
                <w:bCs/>
                <w:sz w:val="20"/>
                <w:szCs w:val="20"/>
              </w:rPr>
              <w:t>VALD</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79,</w:t>
            </w:r>
            <w:r>
              <w:rPr>
                <w:rFonts w:ascii="Times New Roman" w:hAnsi="Times New Roman"/>
                <w:b/>
                <w:bCs/>
                <w:sz w:val="20"/>
                <w:szCs w:val="20"/>
              </w:rPr>
              <w:t>2</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6</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SAKU</w:t>
            </w:r>
            <w:r w:rsidRPr="008C2C88">
              <w:rPr>
                <w:rFonts w:ascii="Times New Roman" w:hAnsi="Times New Roman"/>
                <w:b/>
                <w:bCs/>
                <w:sz w:val="20"/>
                <w:szCs w:val="20"/>
              </w:rPr>
              <w:t xml:space="preserve"> VALD</w:t>
            </w:r>
          </w:p>
        </w:tc>
        <w:tc>
          <w:tcPr>
            <w:tcW w:w="1840"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77,6</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7</w:t>
            </w:r>
          </w:p>
        </w:tc>
        <w:tc>
          <w:tcPr>
            <w:tcW w:w="4289"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JÕELÄHTME VALD</w:t>
            </w:r>
          </w:p>
        </w:tc>
        <w:tc>
          <w:tcPr>
            <w:tcW w:w="1840"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76</w:t>
            </w:r>
            <w:r w:rsidRPr="008C2C88">
              <w:rPr>
                <w:rFonts w:ascii="Times New Roman" w:hAnsi="Times New Roman"/>
                <w:b/>
                <w:bCs/>
                <w:sz w:val="20"/>
                <w:szCs w:val="20"/>
              </w:rPr>
              <w:t>,</w:t>
            </w:r>
            <w:r>
              <w:rPr>
                <w:rFonts w:ascii="Times New Roman" w:hAnsi="Times New Roman"/>
                <w:b/>
                <w:bCs/>
                <w:sz w:val="20"/>
                <w:szCs w:val="20"/>
              </w:rPr>
              <w:t>8</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8</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ÜLENURME</w:t>
            </w:r>
            <w:r w:rsidRPr="008C2C88">
              <w:rPr>
                <w:rFonts w:ascii="Times New Roman" w:hAnsi="Times New Roman"/>
                <w:b/>
                <w:bCs/>
                <w:sz w:val="20"/>
                <w:szCs w:val="20"/>
              </w:rPr>
              <w:t xml:space="preserve"> </w:t>
            </w:r>
            <w:r>
              <w:rPr>
                <w:rFonts w:ascii="Times New Roman" w:hAnsi="Times New Roman"/>
                <w:b/>
                <w:bCs/>
                <w:sz w:val="20"/>
                <w:szCs w:val="20"/>
              </w:rPr>
              <w:t>VALD</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7</w:t>
            </w:r>
            <w:r>
              <w:rPr>
                <w:rFonts w:ascii="Times New Roman" w:hAnsi="Times New Roman"/>
                <w:b/>
                <w:bCs/>
                <w:sz w:val="20"/>
                <w:szCs w:val="20"/>
              </w:rPr>
              <w:t>5</w:t>
            </w:r>
            <w:r w:rsidRPr="008C2C88">
              <w:rPr>
                <w:rFonts w:ascii="Times New Roman" w:hAnsi="Times New Roman"/>
                <w:b/>
                <w:bCs/>
                <w:sz w:val="20"/>
                <w:szCs w:val="20"/>
              </w:rPr>
              <w:t>,</w:t>
            </w:r>
            <w:r>
              <w:rPr>
                <w:rFonts w:ascii="Times New Roman" w:hAnsi="Times New Roman"/>
                <w:b/>
                <w:bCs/>
                <w:sz w:val="20"/>
                <w:szCs w:val="20"/>
              </w:rPr>
              <w:t>8</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9</w:t>
            </w:r>
          </w:p>
        </w:tc>
        <w:tc>
          <w:tcPr>
            <w:tcW w:w="4289"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TARTU LINN</w:t>
            </w:r>
          </w:p>
        </w:tc>
        <w:tc>
          <w:tcPr>
            <w:tcW w:w="1840" w:type="dxa"/>
            <w:vAlign w:val="center"/>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75,</w:t>
            </w:r>
            <w:r>
              <w:rPr>
                <w:rFonts w:ascii="Times New Roman" w:hAnsi="Times New Roman"/>
                <w:b/>
                <w:bCs/>
                <w:sz w:val="20"/>
                <w:szCs w:val="20"/>
              </w:rPr>
              <w:t>6</w:t>
            </w:r>
          </w:p>
        </w:tc>
      </w:tr>
      <w:tr w:rsidR="00A40DFF" w:rsidRPr="008C2C88" w:rsidTr="00A40DFF">
        <w:trPr>
          <w:trHeight w:val="375"/>
          <w:tblCellSpacing w:w="0" w:type="dxa"/>
        </w:trPr>
        <w:tc>
          <w:tcPr>
            <w:tcW w:w="941" w:type="dxa"/>
            <w:vAlign w:val="bottom"/>
          </w:tcPr>
          <w:p w:rsidR="00A40DFF" w:rsidRPr="008C2C88" w:rsidRDefault="00A40DFF" w:rsidP="00A40DFF">
            <w:pPr>
              <w:rPr>
                <w:rFonts w:ascii="Times New Roman" w:hAnsi="Times New Roman"/>
                <w:sz w:val="20"/>
                <w:szCs w:val="20"/>
              </w:rPr>
            </w:pPr>
            <w:r w:rsidRPr="008C2C88">
              <w:rPr>
                <w:rFonts w:ascii="Times New Roman" w:hAnsi="Times New Roman"/>
                <w:b/>
                <w:bCs/>
                <w:sz w:val="20"/>
                <w:szCs w:val="20"/>
              </w:rPr>
              <w:t>10</w:t>
            </w:r>
          </w:p>
        </w:tc>
        <w:tc>
          <w:tcPr>
            <w:tcW w:w="4289"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KURESSAARE LINN</w:t>
            </w:r>
          </w:p>
        </w:tc>
        <w:tc>
          <w:tcPr>
            <w:tcW w:w="1840" w:type="dxa"/>
            <w:vAlign w:val="center"/>
          </w:tcPr>
          <w:p w:rsidR="00A40DFF" w:rsidRPr="008C2C88" w:rsidRDefault="00A40DFF" w:rsidP="00A40DFF">
            <w:pPr>
              <w:rPr>
                <w:rFonts w:ascii="Times New Roman" w:hAnsi="Times New Roman"/>
                <w:sz w:val="20"/>
                <w:szCs w:val="20"/>
              </w:rPr>
            </w:pPr>
            <w:r>
              <w:rPr>
                <w:rFonts w:ascii="Times New Roman" w:hAnsi="Times New Roman"/>
                <w:b/>
                <w:bCs/>
                <w:sz w:val="20"/>
                <w:szCs w:val="20"/>
              </w:rPr>
              <w:t>75</w:t>
            </w:r>
            <w:r w:rsidRPr="008C2C88">
              <w:rPr>
                <w:rFonts w:ascii="Times New Roman" w:hAnsi="Times New Roman"/>
                <w:b/>
                <w:bCs/>
                <w:sz w:val="20"/>
                <w:szCs w:val="20"/>
              </w:rPr>
              <w:t>,</w:t>
            </w:r>
            <w:r>
              <w:rPr>
                <w:rFonts w:ascii="Times New Roman" w:hAnsi="Times New Roman"/>
                <w:b/>
                <w:bCs/>
                <w:sz w:val="20"/>
                <w:szCs w:val="20"/>
              </w:rPr>
              <w:t>2</w:t>
            </w:r>
          </w:p>
        </w:tc>
      </w:tr>
    </w:tbl>
    <w:p w:rsidR="00C54B48" w:rsidRDefault="00C54B48">
      <w:pPr>
        <w:spacing w:after="200" w:line="276" w:lineRule="auto"/>
        <w:rPr>
          <w:rFonts w:ascii="Times New Roman" w:hAnsi="Times New Roman"/>
        </w:rPr>
      </w:pPr>
    </w:p>
    <w:p w:rsidR="00A40DFF" w:rsidRPr="00C54B48" w:rsidRDefault="00A40DFF" w:rsidP="00A40DFF">
      <w:pPr>
        <w:pStyle w:val="Heading3"/>
        <w:rPr>
          <w:rFonts w:ascii="Times New Roman" w:hAnsi="Times New Roman" w:cs="Times New Roman"/>
          <w:color w:val="auto"/>
        </w:rPr>
      </w:pPr>
      <w:bookmarkStart w:id="61" w:name="_Toc307490358"/>
      <w:bookmarkStart w:id="62" w:name="_Toc307490397"/>
      <w:bookmarkStart w:id="63" w:name="_Toc307490455"/>
      <w:bookmarkStart w:id="64" w:name="_Toc307490509"/>
      <w:bookmarkStart w:id="65" w:name="_Toc310513010"/>
      <w:bookmarkStart w:id="66" w:name="_Toc311109472"/>
      <w:bookmarkStart w:id="67" w:name="_Toc314147155"/>
      <w:bookmarkStart w:id="68" w:name="_Toc314657985"/>
      <w:bookmarkStart w:id="69" w:name="_Toc339387374"/>
      <w:bookmarkStart w:id="70" w:name="_Toc339466664"/>
      <w:bookmarkStart w:id="71" w:name="_Toc340148782"/>
      <w:bookmarkStart w:id="72" w:name="_Toc340148967"/>
      <w:bookmarkStart w:id="73" w:name="_Toc340149072"/>
      <w:bookmarkStart w:id="74" w:name="_Toc342480262"/>
      <w:bookmarkStart w:id="75" w:name="_Toc342480734"/>
      <w:bookmarkStart w:id="76" w:name="_Toc346799963"/>
      <w:bookmarkStart w:id="77" w:name="_Toc372549219"/>
      <w:bookmarkStart w:id="78" w:name="_Toc372551373"/>
      <w:r w:rsidRPr="00C54B48">
        <w:rPr>
          <w:rFonts w:ascii="Times New Roman" w:hAnsi="Times New Roman" w:cs="Times New Roman"/>
          <w:color w:val="auto"/>
        </w:rPr>
        <w:t>1.4. Majandusprognoosid ja nende kasutamine</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A40DFF" w:rsidRPr="00E24155" w:rsidRDefault="00A40DFF" w:rsidP="00A40DFF">
      <w:pPr>
        <w:jc w:val="both"/>
        <w:rPr>
          <w:rFonts w:ascii="Times New Roman" w:hAnsi="Times New Roman"/>
        </w:rPr>
      </w:pPr>
      <w:r w:rsidRPr="00E24155">
        <w:rPr>
          <w:rFonts w:ascii="Times New Roman" w:hAnsi="Times New Roman"/>
        </w:rPr>
        <w:t>Eelarve tulude plaani koostamisel on arvestatud riigi majanduse hetkeolukorda ja ametlikke majandusprognoose järgmiseks aastaks. Olulisem neist on Rahandusministeeriumi (RM) suvine majandusprognoos. Valla jaoks on prognooside koostamisel olulised järgmised näitajad:</w:t>
      </w:r>
    </w:p>
    <w:p w:rsidR="00A40DFF" w:rsidRPr="00E24155" w:rsidRDefault="00A40DFF" w:rsidP="00A40DFF">
      <w:pPr>
        <w:numPr>
          <w:ilvl w:val="1"/>
          <w:numId w:val="5"/>
        </w:numPr>
        <w:tabs>
          <w:tab w:val="clear" w:pos="1935"/>
          <w:tab w:val="num" w:pos="1134"/>
        </w:tabs>
        <w:ind w:hanging="1084"/>
        <w:jc w:val="both"/>
        <w:rPr>
          <w:rFonts w:ascii="Times New Roman" w:hAnsi="Times New Roman"/>
        </w:rPr>
      </w:pPr>
      <w:r w:rsidRPr="00E24155">
        <w:rPr>
          <w:rFonts w:ascii="Times New Roman" w:hAnsi="Times New Roman"/>
        </w:rPr>
        <w:t>riigisektori s.h omavalitsuste eelarve osakaalu vähenemine SKP-st;</w:t>
      </w:r>
    </w:p>
    <w:p w:rsidR="00A40DFF" w:rsidRPr="00E24155" w:rsidRDefault="00A40DFF" w:rsidP="00A40DFF">
      <w:pPr>
        <w:numPr>
          <w:ilvl w:val="1"/>
          <w:numId w:val="5"/>
        </w:numPr>
        <w:tabs>
          <w:tab w:val="clear" w:pos="1935"/>
          <w:tab w:val="num" w:pos="1134"/>
        </w:tabs>
        <w:ind w:hanging="1084"/>
        <w:jc w:val="both"/>
        <w:rPr>
          <w:rFonts w:ascii="Times New Roman" w:hAnsi="Times New Roman"/>
        </w:rPr>
      </w:pPr>
      <w:r w:rsidRPr="00E24155">
        <w:rPr>
          <w:rFonts w:ascii="Times New Roman" w:hAnsi="Times New Roman"/>
        </w:rPr>
        <w:t>riigi s.h omavalitsuste netovõlakoormuse dünaamika prognoosid;</w:t>
      </w:r>
    </w:p>
    <w:p w:rsidR="00A40DFF" w:rsidRPr="00E24155" w:rsidRDefault="00A40DFF" w:rsidP="00A40DFF">
      <w:pPr>
        <w:numPr>
          <w:ilvl w:val="1"/>
          <w:numId w:val="5"/>
        </w:numPr>
        <w:tabs>
          <w:tab w:val="clear" w:pos="1935"/>
          <w:tab w:val="num" w:pos="1134"/>
        </w:tabs>
        <w:ind w:hanging="1084"/>
        <w:jc w:val="both"/>
        <w:rPr>
          <w:rFonts w:ascii="Times New Roman" w:hAnsi="Times New Roman"/>
        </w:rPr>
      </w:pPr>
      <w:r w:rsidRPr="00E24155">
        <w:rPr>
          <w:rFonts w:ascii="Times New Roman" w:hAnsi="Times New Roman"/>
        </w:rPr>
        <w:t>tööhõive kasvuprognoosid;</w:t>
      </w:r>
    </w:p>
    <w:p w:rsidR="00A40DFF" w:rsidRPr="00E24155" w:rsidRDefault="00A40DFF" w:rsidP="00A40DFF">
      <w:pPr>
        <w:numPr>
          <w:ilvl w:val="1"/>
          <w:numId w:val="5"/>
        </w:numPr>
        <w:tabs>
          <w:tab w:val="clear" w:pos="1935"/>
          <w:tab w:val="num" w:pos="1134"/>
        </w:tabs>
        <w:ind w:hanging="1084"/>
        <w:jc w:val="both"/>
        <w:rPr>
          <w:rFonts w:ascii="Times New Roman" w:hAnsi="Times New Roman"/>
        </w:rPr>
      </w:pPr>
      <w:r w:rsidRPr="00E24155">
        <w:rPr>
          <w:rFonts w:ascii="Times New Roman" w:hAnsi="Times New Roman"/>
        </w:rPr>
        <w:t>keskmise palga ja sealt tulenevalt tulumaksu kasvu prognoosid;</w:t>
      </w:r>
    </w:p>
    <w:p w:rsidR="00A40DFF" w:rsidRDefault="00A40DFF" w:rsidP="00A40DFF">
      <w:pPr>
        <w:numPr>
          <w:ilvl w:val="1"/>
          <w:numId w:val="5"/>
        </w:numPr>
        <w:tabs>
          <w:tab w:val="clear" w:pos="1935"/>
          <w:tab w:val="num" w:pos="1134"/>
        </w:tabs>
        <w:ind w:hanging="1084"/>
        <w:jc w:val="both"/>
        <w:rPr>
          <w:rFonts w:ascii="Times New Roman" w:hAnsi="Times New Roman"/>
        </w:rPr>
      </w:pPr>
      <w:r w:rsidRPr="00E24155">
        <w:rPr>
          <w:rFonts w:ascii="Times New Roman" w:hAnsi="Times New Roman"/>
        </w:rPr>
        <w:t>hinnaindeksite ja inflatsiooni näitajate dünaamika.</w:t>
      </w:r>
    </w:p>
    <w:p w:rsidR="000B5D38" w:rsidRPr="00E24155" w:rsidRDefault="000B5D38" w:rsidP="000B5D38">
      <w:pPr>
        <w:ind w:left="1935"/>
        <w:jc w:val="both"/>
        <w:rPr>
          <w:rFonts w:ascii="Times New Roman" w:hAnsi="Times New Roman"/>
        </w:rPr>
      </w:pPr>
    </w:p>
    <w:p w:rsidR="00A40DFF" w:rsidRDefault="00A40DFF" w:rsidP="00A40DFF">
      <w:pPr>
        <w:autoSpaceDE w:val="0"/>
        <w:autoSpaceDN w:val="0"/>
        <w:adjustRightInd w:val="0"/>
        <w:jc w:val="both"/>
        <w:rPr>
          <w:rFonts w:ascii="Times New Roman" w:hAnsi="Times New Roman"/>
        </w:rPr>
      </w:pPr>
      <w:r w:rsidRPr="00E24155">
        <w:rPr>
          <w:rFonts w:ascii="Times New Roman" w:hAnsi="Times New Roman"/>
        </w:rPr>
        <w:t>2013. aasta eelarvepuudujääk ulatub prognoosi kohaselt 0,2%</w:t>
      </w:r>
      <w:r w:rsidR="00120EAB">
        <w:rPr>
          <w:rFonts w:ascii="Times New Roman" w:hAnsi="Times New Roman"/>
        </w:rPr>
        <w:t>-</w:t>
      </w:r>
      <w:r w:rsidRPr="00E24155">
        <w:rPr>
          <w:rFonts w:ascii="Times New Roman" w:hAnsi="Times New Roman"/>
        </w:rPr>
        <w:t>ni SKP</w:t>
      </w:r>
      <w:r w:rsidR="00120EAB">
        <w:rPr>
          <w:rFonts w:ascii="Times New Roman" w:hAnsi="Times New Roman"/>
        </w:rPr>
        <w:t>-</w:t>
      </w:r>
      <w:r w:rsidRPr="00E24155">
        <w:rPr>
          <w:rFonts w:ascii="Times New Roman" w:hAnsi="Times New Roman"/>
        </w:rPr>
        <w:t>st. Peamiseks puudujäägi</w:t>
      </w:r>
      <w:r w:rsidR="00120EAB">
        <w:rPr>
          <w:rFonts w:ascii="Times New Roman" w:hAnsi="Times New Roman"/>
        </w:rPr>
        <w:t xml:space="preserve"> </w:t>
      </w:r>
      <w:r w:rsidRPr="00E24155">
        <w:rPr>
          <w:rFonts w:ascii="Times New Roman" w:hAnsi="Times New Roman"/>
        </w:rPr>
        <w:t>tekitajaks on keskvalitsus, põhjuseks eelkõige kvoodimüügi tulusid ületav investeeringute</w:t>
      </w:r>
      <w:r>
        <w:rPr>
          <w:rFonts w:ascii="Times New Roman" w:hAnsi="Times New Roman"/>
        </w:rPr>
        <w:t xml:space="preserve"> m</w:t>
      </w:r>
      <w:r w:rsidRPr="00E24155">
        <w:rPr>
          <w:rFonts w:ascii="Times New Roman" w:hAnsi="Times New Roman"/>
        </w:rPr>
        <w:t>aht. 2014. aastal suureneb valitsussektori eelarvepuudujääk 0,6%</w:t>
      </w:r>
      <w:r w:rsidR="00120EAB">
        <w:rPr>
          <w:rFonts w:ascii="Times New Roman" w:hAnsi="Times New Roman"/>
        </w:rPr>
        <w:t>-</w:t>
      </w:r>
      <w:r w:rsidRPr="00E24155">
        <w:rPr>
          <w:rFonts w:ascii="Times New Roman" w:hAnsi="Times New Roman"/>
        </w:rPr>
        <w:t>ni SKP</w:t>
      </w:r>
      <w:r w:rsidR="00120EAB">
        <w:rPr>
          <w:rFonts w:ascii="Times New Roman" w:hAnsi="Times New Roman"/>
        </w:rPr>
        <w:t>-</w:t>
      </w:r>
      <w:r w:rsidRPr="00E24155">
        <w:rPr>
          <w:rFonts w:ascii="Times New Roman" w:hAnsi="Times New Roman"/>
        </w:rPr>
        <w:t>st. Eelarve</w:t>
      </w:r>
      <w:r>
        <w:rPr>
          <w:rFonts w:ascii="Times New Roman" w:hAnsi="Times New Roman"/>
        </w:rPr>
        <w:t>-</w:t>
      </w:r>
      <w:r w:rsidRPr="00E24155">
        <w:rPr>
          <w:rFonts w:ascii="Times New Roman" w:hAnsi="Times New Roman"/>
        </w:rPr>
        <w:t>positsiooni halvendab keskvalitsuse maksutulude kasvu ületav kulude kasv ning mittemaksuliste tulude vähenemine. Nt kohustusliku kogumispensioni riigipoolsete maksete</w:t>
      </w:r>
      <w:r>
        <w:rPr>
          <w:rFonts w:ascii="Times New Roman" w:hAnsi="Times New Roman"/>
        </w:rPr>
        <w:t xml:space="preserve"> </w:t>
      </w:r>
      <w:r w:rsidRPr="00E24155">
        <w:rPr>
          <w:rFonts w:ascii="Times New Roman" w:hAnsi="Times New Roman"/>
        </w:rPr>
        <w:t>summa kasvab kompenseerimismehhanismi rakendumisel 67 mln euro võrra. Eelarvetasakaal</w:t>
      </w:r>
      <w:r>
        <w:rPr>
          <w:rFonts w:ascii="Times New Roman" w:hAnsi="Times New Roman"/>
        </w:rPr>
        <w:t xml:space="preserve"> </w:t>
      </w:r>
      <w:r w:rsidRPr="00E24155">
        <w:rPr>
          <w:rFonts w:ascii="Times New Roman" w:hAnsi="Times New Roman"/>
        </w:rPr>
        <w:t>saavutatakse 2016. aastal ning 2017. aastal jõutakse eelarveülejäägini 0,9% SKP</w:t>
      </w:r>
      <w:r w:rsidR="00120EAB">
        <w:rPr>
          <w:rFonts w:ascii="Times New Roman" w:hAnsi="Times New Roman"/>
        </w:rPr>
        <w:t>-</w:t>
      </w:r>
      <w:r w:rsidRPr="00E24155">
        <w:rPr>
          <w:rFonts w:ascii="Times New Roman" w:hAnsi="Times New Roman"/>
        </w:rPr>
        <w:t>st.</w:t>
      </w:r>
    </w:p>
    <w:p w:rsidR="00A40DFF" w:rsidRDefault="00A40DFF" w:rsidP="00A40DFF">
      <w:pPr>
        <w:autoSpaceDE w:val="0"/>
        <w:autoSpaceDN w:val="0"/>
        <w:adjustRightInd w:val="0"/>
        <w:jc w:val="both"/>
        <w:rPr>
          <w:rFonts w:ascii="Times New Roman" w:hAnsi="Times New Roman"/>
        </w:rPr>
      </w:pPr>
    </w:p>
    <w:p w:rsidR="00A40DFF" w:rsidRPr="00D46BA1" w:rsidRDefault="00A40DFF" w:rsidP="00A40DFF">
      <w:pPr>
        <w:autoSpaceDE w:val="0"/>
        <w:autoSpaceDN w:val="0"/>
        <w:adjustRightInd w:val="0"/>
        <w:jc w:val="both"/>
        <w:rPr>
          <w:rFonts w:ascii="Times New Roman" w:hAnsi="Times New Roman"/>
        </w:rPr>
      </w:pPr>
      <w:r w:rsidRPr="00D46BA1">
        <w:rPr>
          <w:rFonts w:ascii="Times New Roman" w:hAnsi="Times New Roman"/>
        </w:rPr>
        <w:t>Eesti sisemajanduse koguprodukt kasvab prognoosi põhists</w:t>
      </w:r>
      <w:r w:rsidR="00CF755F">
        <w:rPr>
          <w:rFonts w:ascii="Times New Roman" w:hAnsi="Times New Roman"/>
        </w:rPr>
        <w:t>enaariumi kohaselt 2013. a</w:t>
      </w:r>
      <w:r>
        <w:rPr>
          <w:rFonts w:ascii="Times New Roman" w:hAnsi="Times New Roman"/>
        </w:rPr>
        <w:t xml:space="preserve">astal </w:t>
      </w:r>
      <w:r w:rsidRPr="00D46BA1">
        <w:rPr>
          <w:rFonts w:ascii="Times New Roman" w:hAnsi="Times New Roman"/>
        </w:rPr>
        <w:t xml:space="preserve">1,5% ja 2014. </w:t>
      </w:r>
      <w:r>
        <w:rPr>
          <w:rFonts w:ascii="Times New Roman" w:hAnsi="Times New Roman"/>
        </w:rPr>
        <w:t>aastal 3,6%. Aastaks 2015 oodatakse</w:t>
      </w:r>
      <w:r w:rsidRPr="00D46BA1">
        <w:rPr>
          <w:rFonts w:ascii="Times New Roman" w:hAnsi="Times New Roman"/>
        </w:rPr>
        <w:t xml:space="preserve"> 3,5%</w:t>
      </w:r>
      <w:r w:rsidR="00120EAB">
        <w:rPr>
          <w:rFonts w:ascii="Times New Roman" w:hAnsi="Times New Roman"/>
        </w:rPr>
        <w:t>-</w:t>
      </w:r>
      <w:r w:rsidRPr="00D46BA1">
        <w:rPr>
          <w:rFonts w:ascii="Times New Roman" w:hAnsi="Times New Roman"/>
        </w:rPr>
        <w:t>st kasvu. Rahandusministeerium on</w:t>
      </w:r>
      <w:r>
        <w:rPr>
          <w:rFonts w:ascii="Times New Roman" w:hAnsi="Times New Roman"/>
        </w:rPr>
        <w:t xml:space="preserve"> </w:t>
      </w:r>
      <w:r w:rsidRPr="00D46BA1">
        <w:rPr>
          <w:rFonts w:ascii="Times New Roman" w:hAnsi="Times New Roman"/>
        </w:rPr>
        <w:t>selle aasta majanduskasvu prognoosi võrreldes kevadise prognoosi põhistsenaa</w:t>
      </w:r>
      <w:r>
        <w:rPr>
          <w:rFonts w:ascii="Times New Roman" w:hAnsi="Times New Roman"/>
        </w:rPr>
        <w:t xml:space="preserve">riumiga </w:t>
      </w:r>
      <w:r w:rsidRPr="00D46BA1">
        <w:rPr>
          <w:rFonts w:ascii="Times New Roman" w:hAnsi="Times New Roman"/>
        </w:rPr>
        <w:t>alandanud, mille peapõhjuseks on esimese poolaasta nõrga</w:t>
      </w:r>
      <w:r w:rsidR="00CF755F">
        <w:rPr>
          <w:rFonts w:ascii="Times New Roman" w:hAnsi="Times New Roman"/>
        </w:rPr>
        <w:t>d reaalkasvu näitajad. 2014. j</w:t>
      </w:r>
      <w:r>
        <w:rPr>
          <w:rFonts w:ascii="Times New Roman" w:hAnsi="Times New Roman"/>
        </w:rPr>
        <w:t xml:space="preserve">a </w:t>
      </w:r>
      <w:r w:rsidRPr="00D46BA1">
        <w:rPr>
          <w:rFonts w:ascii="Times New Roman" w:hAnsi="Times New Roman"/>
        </w:rPr>
        <w:t>2015. aastate majanduskasvu prognoosid ei ole võrrelde</w:t>
      </w:r>
      <w:r>
        <w:rPr>
          <w:rFonts w:ascii="Times New Roman" w:hAnsi="Times New Roman"/>
        </w:rPr>
        <w:t xml:space="preserve">s eelneva prognoosiga muutunud. </w:t>
      </w:r>
      <w:r w:rsidRPr="00D46BA1">
        <w:rPr>
          <w:rFonts w:ascii="Times New Roman" w:hAnsi="Times New Roman"/>
        </w:rPr>
        <w:t>Majanduskasvu toetab neil aastail nii välis- kui sisenõudluse suurenemine.</w:t>
      </w:r>
      <w:r>
        <w:rPr>
          <w:rFonts w:ascii="Times New Roman" w:hAnsi="Times New Roman"/>
        </w:rPr>
        <w:t xml:space="preserve"> Eksport kasvab </w:t>
      </w:r>
      <w:r w:rsidRPr="00D46BA1">
        <w:rPr>
          <w:rFonts w:ascii="Times New Roman" w:hAnsi="Times New Roman"/>
        </w:rPr>
        <w:t>impordist kiiremini, mille tagajärjel netoekspordi panus</w:t>
      </w:r>
      <w:r>
        <w:rPr>
          <w:rFonts w:ascii="Times New Roman" w:hAnsi="Times New Roman"/>
        </w:rPr>
        <w:t xml:space="preserve"> osutub positiivseks. 2016–2017 </w:t>
      </w:r>
      <w:r w:rsidRPr="00D46BA1">
        <w:rPr>
          <w:rFonts w:ascii="Times New Roman" w:hAnsi="Times New Roman"/>
        </w:rPr>
        <w:t>kiireneb majanduskasv vastavalt 3,6%</w:t>
      </w:r>
      <w:r w:rsidR="00120EAB">
        <w:rPr>
          <w:rFonts w:ascii="Times New Roman" w:hAnsi="Times New Roman"/>
        </w:rPr>
        <w:t>-</w:t>
      </w:r>
      <w:r w:rsidRPr="00D46BA1">
        <w:rPr>
          <w:rFonts w:ascii="Times New Roman" w:hAnsi="Times New Roman"/>
        </w:rPr>
        <w:t>ni ja 3,8%</w:t>
      </w:r>
      <w:r w:rsidR="00120EAB">
        <w:rPr>
          <w:rFonts w:ascii="Times New Roman" w:hAnsi="Times New Roman"/>
        </w:rPr>
        <w:t>-</w:t>
      </w:r>
      <w:r w:rsidRPr="00D46BA1">
        <w:rPr>
          <w:rFonts w:ascii="Times New Roman" w:hAnsi="Times New Roman"/>
        </w:rPr>
        <w:t>ni. Ka</w:t>
      </w:r>
      <w:r>
        <w:rPr>
          <w:rFonts w:ascii="Times New Roman" w:hAnsi="Times New Roman"/>
        </w:rPr>
        <w:t xml:space="preserve">svu vedajaks jääb eksport, kuid sisenõudluse </w:t>
      </w:r>
      <w:r w:rsidRPr="00D46BA1">
        <w:rPr>
          <w:rFonts w:ascii="Times New Roman" w:hAnsi="Times New Roman"/>
        </w:rPr>
        <w:t>tugi peaks taas suurenema.</w:t>
      </w:r>
    </w:p>
    <w:p w:rsidR="00D028E2" w:rsidRPr="00B11E32" w:rsidRDefault="00D028E2" w:rsidP="00D028E2">
      <w:pPr>
        <w:pStyle w:val="Heading2"/>
        <w:rPr>
          <w:rFonts w:ascii="Times New Roman" w:hAnsi="Times New Roman" w:cs="Times New Roman"/>
          <w:i w:val="0"/>
          <w:iCs w:val="0"/>
          <w:sz w:val="26"/>
          <w:szCs w:val="26"/>
        </w:rPr>
      </w:pPr>
      <w:bookmarkStart w:id="79" w:name="_Toc307490359"/>
      <w:bookmarkStart w:id="80" w:name="_Toc307490398"/>
      <w:bookmarkStart w:id="81" w:name="_Toc307490456"/>
      <w:bookmarkStart w:id="82" w:name="_Toc307490510"/>
      <w:bookmarkStart w:id="83" w:name="_Toc310513012"/>
      <w:bookmarkStart w:id="84" w:name="_Toc311109474"/>
      <w:bookmarkStart w:id="85" w:name="_Toc314147157"/>
      <w:bookmarkStart w:id="86" w:name="_Toc314657987"/>
      <w:bookmarkStart w:id="87" w:name="_Toc339387375"/>
      <w:bookmarkStart w:id="88" w:name="_Toc339466665"/>
      <w:bookmarkStart w:id="89" w:name="_Toc340148783"/>
      <w:bookmarkStart w:id="90" w:name="_Toc340148968"/>
      <w:bookmarkStart w:id="91" w:name="_Toc340149073"/>
      <w:bookmarkStart w:id="92" w:name="_Toc342480263"/>
      <w:bookmarkStart w:id="93" w:name="_Toc342480735"/>
      <w:bookmarkStart w:id="94" w:name="_Toc346799964"/>
      <w:bookmarkStart w:id="95" w:name="_Toc372549220"/>
      <w:bookmarkStart w:id="96" w:name="_Toc372551374"/>
      <w:r w:rsidRPr="00B11E32">
        <w:rPr>
          <w:rFonts w:ascii="Times New Roman" w:hAnsi="Times New Roman" w:cs="Times New Roman"/>
          <w:i w:val="0"/>
          <w:iCs w:val="0"/>
          <w:sz w:val="26"/>
          <w:szCs w:val="26"/>
        </w:rPr>
        <w:t>2. EELARVE PÕHITEGEVUSE TULUD</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D028E2" w:rsidRPr="008C2C88" w:rsidRDefault="00D028E2" w:rsidP="00D028E2">
      <w:pPr>
        <w:jc w:val="both"/>
        <w:rPr>
          <w:rFonts w:ascii="Times New Roman" w:hAnsi="Times New Roman"/>
          <w:b/>
        </w:rPr>
      </w:pPr>
    </w:p>
    <w:p w:rsidR="00D028E2" w:rsidRPr="008C2C88" w:rsidRDefault="00D028E2" w:rsidP="00D028E2">
      <w:pPr>
        <w:jc w:val="both"/>
        <w:rPr>
          <w:rFonts w:ascii="Times New Roman" w:hAnsi="Times New Roman"/>
          <w:b/>
        </w:rPr>
      </w:pPr>
      <w:r w:rsidRPr="008C2C88">
        <w:rPr>
          <w:rFonts w:ascii="Times New Roman" w:hAnsi="Times New Roman"/>
          <w:b/>
        </w:rPr>
        <w:t>2.1. Tulud eelarveosades</w:t>
      </w:r>
    </w:p>
    <w:p w:rsidR="00D028E2" w:rsidRPr="008C2C88" w:rsidRDefault="00D028E2" w:rsidP="00D028E2">
      <w:pPr>
        <w:jc w:val="both"/>
        <w:rPr>
          <w:rFonts w:ascii="Times New Roman" w:hAnsi="Times New Roman"/>
        </w:rPr>
      </w:pPr>
    </w:p>
    <w:p w:rsidR="00D028E2" w:rsidRPr="008C2C88" w:rsidRDefault="00D028E2" w:rsidP="00D028E2">
      <w:pPr>
        <w:jc w:val="both"/>
        <w:rPr>
          <w:rFonts w:ascii="Times New Roman" w:hAnsi="Times New Roman"/>
        </w:rPr>
      </w:pPr>
      <w:r w:rsidRPr="008C2C88">
        <w:rPr>
          <w:rFonts w:ascii="Times New Roman" w:hAnsi="Times New Roman"/>
          <w:b/>
        </w:rPr>
        <w:t>Põhitegevuse tulud</w:t>
      </w:r>
      <w:r w:rsidRPr="008C2C88">
        <w:rPr>
          <w:rFonts w:ascii="Times New Roman" w:hAnsi="Times New Roman"/>
        </w:rPr>
        <w:t xml:space="preserve"> eelarves on järgmised:</w:t>
      </w:r>
    </w:p>
    <w:p w:rsidR="00D028E2" w:rsidRPr="008C2C88" w:rsidRDefault="00D028E2" w:rsidP="00D028E2">
      <w:pPr>
        <w:numPr>
          <w:ilvl w:val="1"/>
          <w:numId w:val="5"/>
        </w:numPr>
        <w:jc w:val="both"/>
        <w:rPr>
          <w:rFonts w:ascii="Times New Roman" w:hAnsi="Times New Roman"/>
        </w:rPr>
      </w:pPr>
      <w:r w:rsidRPr="008C2C88">
        <w:rPr>
          <w:rFonts w:ascii="Times New Roman" w:hAnsi="Times New Roman"/>
          <w:b/>
        </w:rPr>
        <w:t>Maksutulud: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tulumaks;</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maamaks;</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reklaamimaks;</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teede- ja tänavate sulgemise maks;</w:t>
      </w:r>
    </w:p>
    <w:p w:rsidR="00D028E2" w:rsidRPr="008C2C88" w:rsidRDefault="00D028E2" w:rsidP="00D028E2">
      <w:pPr>
        <w:numPr>
          <w:ilvl w:val="1"/>
          <w:numId w:val="5"/>
        </w:numPr>
        <w:jc w:val="both"/>
        <w:rPr>
          <w:rFonts w:ascii="Times New Roman" w:hAnsi="Times New Roman"/>
          <w:b/>
        </w:rPr>
      </w:pPr>
      <w:r w:rsidRPr="008C2C88">
        <w:rPr>
          <w:rFonts w:ascii="Times New Roman" w:hAnsi="Times New Roman"/>
          <w:b/>
        </w:rPr>
        <w:t>Kaupade, teenuste müük:</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laekumised hariduse majandustegevusest;</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laekumised kultuuri majandustegevusest;</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laekumised elamu-, kommunaalmajandustegevusest;</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laekumised õiguste müügist;</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üüri- ja renditulud;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muu kaupade ja teenuste müük;</w:t>
      </w:r>
    </w:p>
    <w:p w:rsidR="00D028E2" w:rsidRPr="008C2C88" w:rsidRDefault="00D028E2" w:rsidP="00D028E2">
      <w:pPr>
        <w:numPr>
          <w:ilvl w:val="1"/>
          <w:numId w:val="5"/>
        </w:numPr>
        <w:jc w:val="both"/>
        <w:rPr>
          <w:rFonts w:ascii="Times New Roman" w:hAnsi="Times New Roman"/>
          <w:b/>
        </w:rPr>
      </w:pPr>
      <w:r w:rsidRPr="008C2C88">
        <w:rPr>
          <w:rFonts w:ascii="Times New Roman" w:hAnsi="Times New Roman"/>
          <w:b/>
        </w:rPr>
        <w:t>Saadud toetused: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sihtotstarbelised toetused tegevuskuludeks;</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mittesihtotstarbelised toetused tegevuskuludeks;</w:t>
      </w:r>
    </w:p>
    <w:p w:rsidR="00D028E2" w:rsidRPr="008C2C88" w:rsidRDefault="00D028E2" w:rsidP="00D028E2">
      <w:pPr>
        <w:numPr>
          <w:ilvl w:val="1"/>
          <w:numId w:val="5"/>
        </w:numPr>
        <w:jc w:val="both"/>
        <w:rPr>
          <w:rFonts w:ascii="Times New Roman" w:hAnsi="Times New Roman"/>
          <w:b/>
        </w:rPr>
      </w:pPr>
      <w:r w:rsidRPr="008C2C88">
        <w:rPr>
          <w:rFonts w:ascii="Times New Roman" w:hAnsi="Times New Roman"/>
          <w:b/>
        </w:rPr>
        <w:t>Muud tulud: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trahvid;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saastetasud;</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vee erikasutus;</w:t>
      </w:r>
    </w:p>
    <w:p w:rsidR="00D028E2" w:rsidRPr="008C2C88" w:rsidRDefault="00D028E2" w:rsidP="00D028E2">
      <w:pPr>
        <w:numPr>
          <w:ilvl w:val="2"/>
          <w:numId w:val="5"/>
        </w:numPr>
        <w:jc w:val="both"/>
        <w:rPr>
          <w:rFonts w:ascii="Times New Roman" w:hAnsi="Times New Roman"/>
        </w:rPr>
      </w:pPr>
      <w:r w:rsidRPr="008C2C88">
        <w:rPr>
          <w:rFonts w:ascii="Times New Roman" w:hAnsi="Times New Roman"/>
        </w:rPr>
        <w:t>muud tulud.</w:t>
      </w:r>
    </w:p>
    <w:p w:rsidR="00A40DFF" w:rsidRDefault="00A40DFF" w:rsidP="00905D71"/>
    <w:p w:rsidR="00D028E2" w:rsidRPr="00D028E2" w:rsidRDefault="00D028E2" w:rsidP="00D028E2">
      <w:pPr>
        <w:pStyle w:val="Heading3"/>
        <w:rPr>
          <w:rFonts w:ascii="Times New Roman" w:hAnsi="Times New Roman" w:cs="Times New Roman"/>
          <w:color w:val="auto"/>
          <w:sz w:val="26"/>
          <w:szCs w:val="26"/>
        </w:rPr>
      </w:pPr>
      <w:bookmarkStart w:id="97" w:name="_Toc342480264"/>
      <w:bookmarkStart w:id="98" w:name="_Toc342480736"/>
      <w:bookmarkStart w:id="99" w:name="_Toc346799965"/>
      <w:bookmarkStart w:id="100" w:name="_Toc372549221"/>
      <w:bookmarkStart w:id="101" w:name="_Toc372551375"/>
      <w:r w:rsidRPr="00D028E2">
        <w:rPr>
          <w:rFonts w:ascii="Times New Roman" w:hAnsi="Times New Roman" w:cs="Times New Roman"/>
          <w:color w:val="auto"/>
          <w:sz w:val="26"/>
          <w:szCs w:val="26"/>
        </w:rPr>
        <w:t>2.2. Maksutulud</w:t>
      </w:r>
      <w:bookmarkEnd w:id="97"/>
      <w:bookmarkEnd w:id="98"/>
      <w:bookmarkEnd w:id="99"/>
      <w:bookmarkEnd w:id="100"/>
      <w:bookmarkEnd w:id="101"/>
    </w:p>
    <w:p w:rsidR="00D028E2" w:rsidRPr="00C9035F" w:rsidRDefault="00D028E2" w:rsidP="00D028E2">
      <w:pPr>
        <w:rPr>
          <w:rFonts w:ascii="Times New Roman" w:hAnsi="Times New Roman"/>
          <w:b/>
        </w:rPr>
      </w:pPr>
      <w:r w:rsidRPr="00C9035F">
        <w:rPr>
          <w:rFonts w:ascii="Times New Roman" w:hAnsi="Times New Roman"/>
          <w:b/>
        </w:rPr>
        <w:t>2.2.1. Tulumaks</w:t>
      </w:r>
    </w:p>
    <w:p w:rsidR="00D028E2" w:rsidRPr="00D028E2" w:rsidRDefault="00D028E2" w:rsidP="00D028E2">
      <w:pPr>
        <w:rPr>
          <w:rFonts w:ascii="Times New Roman" w:hAnsi="Times New Roman"/>
        </w:rPr>
      </w:pPr>
      <w:r w:rsidRPr="00D028E2">
        <w:rPr>
          <w:rFonts w:ascii="Times New Roman" w:hAnsi="Times New Roman"/>
        </w:rPr>
        <w:t xml:space="preserve">Tulumaksu (TM) laekumise prognoos on </w:t>
      </w:r>
      <w:r w:rsidRPr="00D028E2">
        <w:rPr>
          <w:rFonts w:ascii="Times New Roman" w:hAnsi="Times New Roman"/>
          <w:b/>
        </w:rPr>
        <w:t>16 316,7 tuh. eurot.</w:t>
      </w:r>
    </w:p>
    <w:p w:rsidR="00D028E2" w:rsidRPr="00D028E2" w:rsidRDefault="00D028E2" w:rsidP="00D028E2">
      <w:pPr>
        <w:rPr>
          <w:rFonts w:ascii="Times New Roman" w:hAnsi="Times New Roman"/>
        </w:rPr>
      </w:pPr>
    </w:p>
    <w:p w:rsidR="00D028E2" w:rsidRPr="00D028E2" w:rsidRDefault="00D028E2" w:rsidP="00D028E2">
      <w:pPr>
        <w:rPr>
          <w:rFonts w:ascii="Times New Roman" w:hAnsi="Times New Roman"/>
          <w:b/>
          <w:sz w:val="22"/>
          <w:szCs w:val="22"/>
        </w:rPr>
      </w:pPr>
      <w:r w:rsidRPr="00D028E2">
        <w:rPr>
          <w:rFonts w:ascii="Times New Roman" w:hAnsi="Times New Roman"/>
          <w:b/>
          <w:sz w:val="22"/>
          <w:szCs w:val="22"/>
        </w:rPr>
        <w:t>TM laekumine aastate lõikes on järgmine (eurodes):</w:t>
      </w:r>
    </w:p>
    <w:tbl>
      <w:tblPr>
        <w:tblW w:w="33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1460"/>
        <w:gridCol w:w="929"/>
      </w:tblGrid>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aasta</w:t>
            </w:r>
          </w:p>
        </w:tc>
        <w:tc>
          <w:tcPr>
            <w:tcW w:w="14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laekumine</w:t>
            </w:r>
          </w:p>
        </w:tc>
        <w:tc>
          <w:tcPr>
            <w:tcW w:w="929"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kasv x</w:t>
            </w:r>
          </w:p>
        </w:tc>
      </w:tr>
      <w:tr w:rsidR="00D028E2" w:rsidRPr="00D028E2" w:rsidTr="00D028E2">
        <w:trPr>
          <w:trHeight w:val="255"/>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2005</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6 416 536</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1,14</w:t>
            </w:r>
          </w:p>
        </w:tc>
      </w:tr>
      <w:tr w:rsidR="00D028E2" w:rsidRPr="00D028E2" w:rsidTr="00D028E2">
        <w:trPr>
          <w:trHeight w:val="255"/>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2006</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9 089 312</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1,42</w:t>
            </w:r>
          </w:p>
        </w:tc>
      </w:tr>
      <w:tr w:rsidR="00D028E2" w:rsidRPr="00D028E2" w:rsidTr="00D028E2">
        <w:trPr>
          <w:trHeight w:val="255"/>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2007</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11 594 628</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1,28</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2008</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14 310 017</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1,23</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2009</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13 134 751</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0,92</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sz w:val="22"/>
                <w:szCs w:val="22"/>
                <w:lang w:eastAsia="et-EE"/>
              </w:rPr>
            </w:pPr>
            <w:r w:rsidRPr="00D028E2">
              <w:rPr>
                <w:rFonts w:ascii="Times New Roman" w:hAnsi="Times New Roman"/>
                <w:sz w:val="22"/>
                <w:szCs w:val="22"/>
                <w:lang w:eastAsia="et-EE"/>
              </w:rPr>
              <w:t>2010</w:t>
            </w:r>
          </w:p>
        </w:tc>
        <w:tc>
          <w:tcPr>
            <w:tcW w:w="1460"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12 887 616</w:t>
            </w:r>
          </w:p>
        </w:tc>
        <w:tc>
          <w:tcPr>
            <w:tcW w:w="929" w:type="dxa"/>
            <w:shd w:val="clear" w:color="auto" w:fill="auto"/>
            <w:noWrap/>
            <w:vAlign w:val="bottom"/>
          </w:tcPr>
          <w:p w:rsidR="00D028E2" w:rsidRPr="00D028E2" w:rsidRDefault="00D028E2" w:rsidP="00D028E2">
            <w:pPr>
              <w:jc w:val="right"/>
              <w:rPr>
                <w:rFonts w:ascii="Times New Roman" w:hAnsi="Times New Roman"/>
                <w:sz w:val="22"/>
                <w:szCs w:val="22"/>
                <w:lang w:eastAsia="et-EE"/>
              </w:rPr>
            </w:pPr>
            <w:r w:rsidRPr="00D028E2">
              <w:rPr>
                <w:rFonts w:ascii="Times New Roman" w:hAnsi="Times New Roman"/>
                <w:sz w:val="22"/>
                <w:szCs w:val="22"/>
                <w:lang w:eastAsia="et-EE"/>
              </w:rPr>
              <w:t>0,98</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iCs/>
                <w:sz w:val="22"/>
                <w:szCs w:val="22"/>
                <w:lang w:eastAsia="et-EE"/>
              </w:rPr>
            </w:pPr>
            <w:r w:rsidRPr="00D028E2">
              <w:rPr>
                <w:rFonts w:ascii="Times New Roman" w:hAnsi="Times New Roman"/>
                <w:iCs/>
                <w:sz w:val="22"/>
                <w:szCs w:val="22"/>
                <w:lang w:eastAsia="et-EE"/>
              </w:rPr>
              <w:t>2011</w:t>
            </w:r>
          </w:p>
        </w:tc>
        <w:tc>
          <w:tcPr>
            <w:tcW w:w="1460" w:type="dxa"/>
            <w:shd w:val="clear" w:color="auto" w:fill="auto"/>
            <w:noWrap/>
            <w:vAlign w:val="bottom"/>
          </w:tcPr>
          <w:p w:rsidR="00D028E2" w:rsidRPr="00D028E2" w:rsidRDefault="00D028E2" w:rsidP="00D028E2">
            <w:pPr>
              <w:jc w:val="right"/>
              <w:rPr>
                <w:rFonts w:ascii="Times New Roman" w:hAnsi="Times New Roman"/>
                <w:iCs/>
                <w:sz w:val="22"/>
                <w:szCs w:val="22"/>
                <w:lang w:eastAsia="et-EE"/>
              </w:rPr>
            </w:pPr>
            <w:r w:rsidRPr="00D028E2">
              <w:rPr>
                <w:rFonts w:ascii="Times New Roman" w:hAnsi="Times New Roman"/>
                <w:iCs/>
                <w:sz w:val="22"/>
                <w:szCs w:val="22"/>
                <w:lang w:eastAsia="et-EE"/>
              </w:rPr>
              <w:t>13 403 249</w:t>
            </w:r>
          </w:p>
        </w:tc>
        <w:tc>
          <w:tcPr>
            <w:tcW w:w="929" w:type="dxa"/>
            <w:shd w:val="clear" w:color="auto" w:fill="auto"/>
            <w:noWrap/>
            <w:vAlign w:val="bottom"/>
          </w:tcPr>
          <w:p w:rsidR="00D028E2" w:rsidRPr="00D028E2" w:rsidRDefault="00D028E2" w:rsidP="00D028E2">
            <w:pPr>
              <w:jc w:val="right"/>
              <w:rPr>
                <w:rFonts w:ascii="Times New Roman" w:hAnsi="Times New Roman"/>
                <w:iCs/>
                <w:sz w:val="22"/>
                <w:szCs w:val="22"/>
                <w:lang w:eastAsia="et-EE"/>
              </w:rPr>
            </w:pPr>
            <w:r w:rsidRPr="00D028E2">
              <w:rPr>
                <w:rFonts w:ascii="Times New Roman" w:hAnsi="Times New Roman"/>
                <w:iCs/>
                <w:sz w:val="22"/>
                <w:szCs w:val="22"/>
                <w:lang w:eastAsia="et-EE"/>
              </w:rPr>
              <w:t>1,04</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i/>
                <w:iCs/>
                <w:sz w:val="22"/>
                <w:szCs w:val="22"/>
                <w:lang w:eastAsia="et-EE"/>
              </w:rPr>
            </w:pPr>
            <w:r w:rsidRPr="00D028E2">
              <w:rPr>
                <w:rFonts w:ascii="Times New Roman" w:hAnsi="Times New Roman"/>
                <w:i/>
                <w:iCs/>
                <w:sz w:val="22"/>
                <w:szCs w:val="22"/>
                <w:lang w:eastAsia="et-EE"/>
              </w:rPr>
              <w:t>2012</w:t>
            </w:r>
          </w:p>
        </w:tc>
        <w:tc>
          <w:tcPr>
            <w:tcW w:w="1460" w:type="dxa"/>
            <w:shd w:val="clear" w:color="auto" w:fill="auto"/>
            <w:noWrap/>
            <w:vAlign w:val="bottom"/>
          </w:tcPr>
          <w:p w:rsidR="00D028E2" w:rsidRPr="00D028E2" w:rsidRDefault="00D028E2" w:rsidP="00D028E2">
            <w:pPr>
              <w:jc w:val="right"/>
              <w:rPr>
                <w:rFonts w:ascii="Times New Roman" w:hAnsi="Times New Roman"/>
                <w:i/>
                <w:iCs/>
                <w:sz w:val="22"/>
                <w:szCs w:val="22"/>
                <w:lang w:eastAsia="et-EE"/>
              </w:rPr>
            </w:pPr>
            <w:r w:rsidRPr="00D028E2">
              <w:rPr>
                <w:rFonts w:ascii="Times New Roman" w:hAnsi="Times New Roman"/>
                <w:i/>
                <w:iCs/>
                <w:sz w:val="22"/>
                <w:szCs w:val="22"/>
                <w:lang w:eastAsia="et-EE"/>
              </w:rPr>
              <w:t>14 355 225</w:t>
            </w:r>
          </w:p>
        </w:tc>
        <w:tc>
          <w:tcPr>
            <w:tcW w:w="929" w:type="dxa"/>
            <w:shd w:val="clear" w:color="auto" w:fill="auto"/>
            <w:noWrap/>
            <w:vAlign w:val="bottom"/>
          </w:tcPr>
          <w:p w:rsidR="00D028E2" w:rsidRPr="00D028E2" w:rsidRDefault="00D028E2" w:rsidP="00D028E2">
            <w:pPr>
              <w:jc w:val="right"/>
              <w:rPr>
                <w:rFonts w:ascii="Times New Roman" w:hAnsi="Times New Roman"/>
                <w:i/>
                <w:iCs/>
                <w:sz w:val="22"/>
                <w:szCs w:val="22"/>
                <w:lang w:eastAsia="et-EE"/>
              </w:rPr>
            </w:pPr>
            <w:r w:rsidRPr="00D028E2">
              <w:rPr>
                <w:rFonts w:ascii="Times New Roman" w:hAnsi="Times New Roman"/>
                <w:i/>
                <w:iCs/>
                <w:sz w:val="22"/>
                <w:szCs w:val="22"/>
                <w:lang w:eastAsia="et-EE"/>
              </w:rPr>
              <w:t>1,07</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i/>
                <w:iCs/>
                <w:sz w:val="22"/>
                <w:szCs w:val="22"/>
                <w:lang w:eastAsia="et-EE"/>
              </w:rPr>
            </w:pPr>
            <w:r w:rsidRPr="00D028E2">
              <w:rPr>
                <w:rFonts w:ascii="Times New Roman" w:hAnsi="Times New Roman"/>
                <w:i/>
                <w:iCs/>
                <w:sz w:val="22"/>
                <w:szCs w:val="22"/>
                <w:lang w:eastAsia="et-EE"/>
              </w:rPr>
              <w:t>2013*</w:t>
            </w:r>
          </w:p>
        </w:tc>
        <w:tc>
          <w:tcPr>
            <w:tcW w:w="1460" w:type="dxa"/>
            <w:shd w:val="clear" w:color="auto" w:fill="auto"/>
            <w:noWrap/>
            <w:vAlign w:val="bottom"/>
          </w:tcPr>
          <w:p w:rsidR="00D028E2" w:rsidRPr="00D028E2" w:rsidRDefault="00D028E2" w:rsidP="00D028E2">
            <w:pPr>
              <w:jc w:val="right"/>
              <w:rPr>
                <w:rFonts w:ascii="Times New Roman" w:hAnsi="Times New Roman"/>
                <w:i/>
                <w:iCs/>
                <w:sz w:val="22"/>
                <w:szCs w:val="22"/>
                <w:lang w:eastAsia="et-EE"/>
              </w:rPr>
            </w:pPr>
            <w:r w:rsidRPr="00D028E2">
              <w:rPr>
                <w:rFonts w:ascii="Times New Roman" w:hAnsi="Times New Roman"/>
                <w:i/>
                <w:iCs/>
                <w:sz w:val="22"/>
                <w:szCs w:val="22"/>
                <w:lang w:eastAsia="et-EE"/>
              </w:rPr>
              <w:t>15 468 452</w:t>
            </w:r>
          </w:p>
        </w:tc>
        <w:tc>
          <w:tcPr>
            <w:tcW w:w="929" w:type="dxa"/>
            <w:shd w:val="clear" w:color="auto" w:fill="auto"/>
            <w:noWrap/>
            <w:vAlign w:val="bottom"/>
          </w:tcPr>
          <w:p w:rsidR="00D028E2" w:rsidRPr="00D028E2" w:rsidRDefault="00D028E2" w:rsidP="00D028E2">
            <w:pPr>
              <w:jc w:val="right"/>
              <w:rPr>
                <w:rFonts w:ascii="Times New Roman" w:hAnsi="Times New Roman"/>
                <w:i/>
                <w:iCs/>
                <w:sz w:val="22"/>
                <w:szCs w:val="22"/>
                <w:lang w:eastAsia="et-EE"/>
              </w:rPr>
            </w:pPr>
            <w:r w:rsidRPr="00D028E2">
              <w:rPr>
                <w:rFonts w:ascii="Times New Roman" w:hAnsi="Times New Roman"/>
                <w:i/>
                <w:iCs/>
                <w:sz w:val="22"/>
                <w:szCs w:val="22"/>
                <w:lang w:eastAsia="et-EE"/>
              </w:rPr>
              <w:t>1,08</w:t>
            </w:r>
          </w:p>
        </w:tc>
      </w:tr>
      <w:tr w:rsidR="00D028E2" w:rsidRPr="00D028E2" w:rsidTr="00D028E2">
        <w:trPr>
          <w:trHeight w:val="270"/>
        </w:trPr>
        <w:tc>
          <w:tcPr>
            <w:tcW w:w="960" w:type="dxa"/>
            <w:shd w:val="clear" w:color="auto" w:fill="auto"/>
            <w:noWrap/>
            <w:vAlign w:val="bottom"/>
          </w:tcPr>
          <w:p w:rsidR="00D028E2" w:rsidRPr="00D028E2" w:rsidRDefault="00D028E2" w:rsidP="00D028E2">
            <w:pPr>
              <w:rPr>
                <w:rFonts w:ascii="Times New Roman" w:hAnsi="Times New Roman"/>
                <w:i/>
                <w:iCs/>
                <w:sz w:val="22"/>
                <w:szCs w:val="22"/>
                <w:lang w:eastAsia="et-EE"/>
              </w:rPr>
            </w:pPr>
            <w:r w:rsidRPr="00D028E2">
              <w:rPr>
                <w:rFonts w:ascii="Times New Roman" w:hAnsi="Times New Roman"/>
                <w:i/>
                <w:iCs/>
                <w:sz w:val="22"/>
                <w:szCs w:val="22"/>
                <w:lang w:eastAsia="et-EE"/>
              </w:rPr>
              <w:t>2014*</w:t>
            </w:r>
          </w:p>
        </w:tc>
        <w:tc>
          <w:tcPr>
            <w:tcW w:w="1460" w:type="dxa"/>
            <w:shd w:val="clear" w:color="auto" w:fill="auto"/>
            <w:noWrap/>
            <w:vAlign w:val="bottom"/>
          </w:tcPr>
          <w:p w:rsidR="00D028E2" w:rsidRPr="00D028E2" w:rsidRDefault="00D028E2" w:rsidP="00D028E2">
            <w:pPr>
              <w:jc w:val="right"/>
              <w:rPr>
                <w:rFonts w:ascii="Times New Roman" w:hAnsi="Times New Roman"/>
                <w:i/>
                <w:iCs/>
                <w:sz w:val="22"/>
                <w:szCs w:val="22"/>
                <w:lang w:eastAsia="et-EE"/>
              </w:rPr>
            </w:pPr>
            <w:r w:rsidRPr="00D028E2">
              <w:rPr>
                <w:rFonts w:ascii="Times New Roman" w:hAnsi="Times New Roman"/>
                <w:i/>
                <w:iCs/>
                <w:sz w:val="22"/>
                <w:szCs w:val="22"/>
                <w:lang w:eastAsia="et-EE"/>
              </w:rPr>
              <w:t>16 316 708</w:t>
            </w:r>
          </w:p>
        </w:tc>
        <w:tc>
          <w:tcPr>
            <w:tcW w:w="929" w:type="dxa"/>
            <w:shd w:val="clear" w:color="auto" w:fill="auto"/>
            <w:noWrap/>
            <w:vAlign w:val="bottom"/>
          </w:tcPr>
          <w:p w:rsidR="00D028E2" w:rsidRPr="00D028E2" w:rsidRDefault="00D028E2" w:rsidP="00D028E2">
            <w:pPr>
              <w:jc w:val="right"/>
              <w:rPr>
                <w:rFonts w:ascii="Times New Roman" w:hAnsi="Times New Roman"/>
                <w:i/>
                <w:iCs/>
                <w:sz w:val="22"/>
                <w:szCs w:val="22"/>
                <w:lang w:eastAsia="et-EE"/>
              </w:rPr>
            </w:pPr>
            <w:r w:rsidRPr="00D028E2">
              <w:rPr>
                <w:rFonts w:ascii="Times New Roman" w:hAnsi="Times New Roman"/>
                <w:i/>
                <w:iCs/>
                <w:sz w:val="22"/>
                <w:szCs w:val="22"/>
                <w:lang w:eastAsia="et-EE"/>
              </w:rPr>
              <w:t>1,05</w:t>
            </w:r>
          </w:p>
        </w:tc>
      </w:tr>
    </w:tbl>
    <w:p w:rsidR="00D028E2" w:rsidRDefault="00D028E2" w:rsidP="00D028E2">
      <w:pPr>
        <w:rPr>
          <w:rFonts w:ascii="Times New Roman" w:hAnsi="Times New Roman"/>
          <w:sz w:val="20"/>
          <w:szCs w:val="20"/>
        </w:rPr>
      </w:pPr>
      <w:r w:rsidRPr="00D028E2">
        <w:rPr>
          <w:rFonts w:ascii="Times New Roman" w:hAnsi="Times New Roman"/>
          <w:sz w:val="20"/>
          <w:szCs w:val="20"/>
        </w:rPr>
        <w:t>* prognoos/plaan.</w:t>
      </w:r>
    </w:p>
    <w:p w:rsidR="00D028E2" w:rsidRDefault="00D028E2" w:rsidP="00D028E2">
      <w:pPr>
        <w:rPr>
          <w:rFonts w:ascii="Times New Roman" w:hAnsi="Times New Roman"/>
          <w:sz w:val="20"/>
          <w:szCs w:val="20"/>
        </w:rPr>
      </w:pPr>
    </w:p>
    <w:p w:rsidR="0061307E" w:rsidRPr="00CB2CF1" w:rsidRDefault="00316BB1" w:rsidP="00D028E2">
      <w:pPr>
        <w:jc w:val="both"/>
        <w:rPr>
          <w:rFonts w:ascii="Times New Roman" w:hAnsi="Times New Roman"/>
        </w:rPr>
      </w:pPr>
      <w:r w:rsidRPr="00CB2CF1">
        <w:rPr>
          <w:rFonts w:ascii="Times New Roman" w:hAnsi="Times New Roman"/>
        </w:rPr>
        <w:t>2013</w:t>
      </w:r>
      <w:r w:rsidR="00D028E2" w:rsidRPr="00CB2CF1">
        <w:rPr>
          <w:rFonts w:ascii="Times New Roman" w:hAnsi="Times New Roman"/>
        </w:rPr>
        <w:t xml:space="preserve">. aasta tegelik laekumine </w:t>
      </w:r>
      <w:r w:rsidRPr="00CB2CF1">
        <w:rPr>
          <w:rFonts w:ascii="Times New Roman" w:hAnsi="Times New Roman"/>
        </w:rPr>
        <w:t>on planeeritud</w:t>
      </w:r>
      <w:r w:rsidR="00D028E2" w:rsidRPr="00CB2CF1">
        <w:rPr>
          <w:rFonts w:ascii="Times New Roman" w:hAnsi="Times New Roman"/>
        </w:rPr>
        <w:t xml:space="preserve"> 201</w:t>
      </w:r>
      <w:r w:rsidRPr="00CB2CF1">
        <w:rPr>
          <w:rFonts w:ascii="Times New Roman" w:hAnsi="Times New Roman"/>
        </w:rPr>
        <w:t>2</w:t>
      </w:r>
      <w:r w:rsidR="00D028E2" w:rsidRPr="00CB2CF1">
        <w:rPr>
          <w:rFonts w:ascii="Times New Roman" w:hAnsi="Times New Roman"/>
        </w:rPr>
        <w:t>. aasta laekumise</w:t>
      </w:r>
      <w:r w:rsidRPr="00CB2CF1">
        <w:rPr>
          <w:rFonts w:ascii="Times New Roman" w:hAnsi="Times New Roman"/>
        </w:rPr>
        <w:t>st suurem</w:t>
      </w:r>
      <w:r w:rsidR="00D028E2" w:rsidRPr="00CB2CF1">
        <w:rPr>
          <w:rFonts w:ascii="Times New Roman" w:hAnsi="Times New Roman"/>
        </w:rPr>
        <w:t xml:space="preserve"> 7</w:t>
      </w:r>
      <w:r w:rsidRPr="00CB2CF1">
        <w:rPr>
          <w:rFonts w:ascii="Times New Roman" w:hAnsi="Times New Roman"/>
        </w:rPr>
        <w:t>,75</w:t>
      </w:r>
      <w:r w:rsidR="00D028E2" w:rsidRPr="00CB2CF1">
        <w:rPr>
          <w:rFonts w:ascii="Times New Roman" w:hAnsi="Times New Roman"/>
        </w:rPr>
        <w:t xml:space="preserve">%. </w:t>
      </w:r>
      <w:r w:rsidRPr="00CB2CF1">
        <w:rPr>
          <w:rFonts w:ascii="Times New Roman" w:hAnsi="Times New Roman"/>
        </w:rPr>
        <w:t xml:space="preserve">Kuna </w:t>
      </w:r>
      <w:r w:rsidR="00CF755F">
        <w:rPr>
          <w:rFonts w:ascii="Times New Roman" w:hAnsi="Times New Roman"/>
        </w:rPr>
        <w:t>2012. a</w:t>
      </w:r>
      <w:r w:rsidR="0061307E" w:rsidRPr="00CB2CF1">
        <w:rPr>
          <w:rFonts w:ascii="Times New Roman" w:hAnsi="Times New Roman"/>
        </w:rPr>
        <w:t>astal laekus tulumaksu rohkem kui varasematel aast</w:t>
      </w:r>
      <w:r w:rsidR="00CF755F">
        <w:rPr>
          <w:rFonts w:ascii="Times New Roman" w:hAnsi="Times New Roman"/>
        </w:rPr>
        <w:t>atel, siis on oodata, et 2013. a</w:t>
      </w:r>
      <w:r w:rsidR="0061307E" w:rsidRPr="00CB2CF1">
        <w:rPr>
          <w:rFonts w:ascii="Times New Roman" w:hAnsi="Times New Roman"/>
        </w:rPr>
        <w:t xml:space="preserve">asta laekumine tuleb kõigi aastate suurim. </w:t>
      </w:r>
    </w:p>
    <w:p w:rsidR="00D028E2" w:rsidRPr="00CB2CF1" w:rsidRDefault="00D028E2" w:rsidP="00D028E2">
      <w:pPr>
        <w:jc w:val="both"/>
        <w:rPr>
          <w:rFonts w:ascii="Times New Roman" w:hAnsi="Times New Roman"/>
        </w:rPr>
      </w:pPr>
      <w:r w:rsidRPr="00CB2CF1">
        <w:rPr>
          <w:rFonts w:ascii="Times New Roman" w:hAnsi="Times New Roman"/>
        </w:rPr>
        <w:t>Arvestades majandusprognooside konservatiivsu</w:t>
      </w:r>
      <w:r w:rsidR="00D81DE6" w:rsidRPr="00CB2CF1">
        <w:rPr>
          <w:rFonts w:ascii="Times New Roman" w:hAnsi="Times New Roman"/>
        </w:rPr>
        <w:t>st, ei prognoosita ka valla 2014</w:t>
      </w:r>
      <w:r w:rsidRPr="00CB2CF1">
        <w:rPr>
          <w:rFonts w:ascii="Times New Roman" w:hAnsi="Times New Roman"/>
        </w:rPr>
        <w:t>. aasta eelarves hüppelist tõusu. Ku</w:t>
      </w:r>
      <w:r w:rsidR="00120EAB">
        <w:rPr>
          <w:rFonts w:ascii="Times New Roman" w:hAnsi="Times New Roman"/>
        </w:rPr>
        <w:t>i majanduse tõus võib tulla 3-4</w:t>
      </w:r>
      <w:r w:rsidRPr="00CB2CF1">
        <w:rPr>
          <w:rFonts w:ascii="Times New Roman" w:hAnsi="Times New Roman"/>
        </w:rPr>
        <w:t>%, siis TM tõus järgib seda graafikut 1,</w:t>
      </w:r>
      <w:r w:rsidR="00D81DE6" w:rsidRPr="00CB2CF1">
        <w:rPr>
          <w:rFonts w:ascii="Times New Roman" w:hAnsi="Times New Roman"/>
        </w:rPr>
        <w:t>5 aasta pärast. Valla eelarve tulumaksu plaan ületab 2013. aasta laekumist ca 5</w:t>
      </w:r>
      <w:r w:rsidRPr="00CB2CF1">
        <w:rPr>
          <w:rFonts w:ascii="Times New Roman" w:hAnsi="Times New Roman"/>
        </w:rPr>
        <w:t>,</w:t>
      </w:r>
      <w:r w:rsidR="00D81DE6" w:rsidRPr="00CB2CF1">
        <w:rPr>
          <w:rFonts w:ascii="Times New Roman" w:hAnsi="Times New Roman"/>
        </w:rPr>
        <w:t>5%</w:t>
      </w:r>
      <w:r w:rsidRPr="00CB2CF1">
        <w:rPr>
          <w:rFonts w:ascii="Times New Roman" w:hAnsi="Times New Roman"/>
        </w:rPr>
        <w:t xml:space="preserve">. Selle protsendi piiresse jäädes peaks olema TM laekumise riskid maandatud. </w:t>
      </w:r>
    </w:p>
    <w:p w:rsidR="00D65AA3" w:rsidRDefault="00D65AA3" w:rsidP="00D028E2">
      <w:pPr>
        <w:jc w:val="both"/>
        <w:rPr>
          <w:rFonts w:ascii="Times New Roman" w:hAnsi="Times New Roman"/>
        </w:rPr>
      </w:pPr>
    </w:p>
    <w:p w:rsidR="00D028E2" w:rsidRDefault="00D028E2" w:rsidP="00D028E2">
      <w:pPr>
        <w:jc w:val="both"/>
        <w:rPr>
          <w:rFonts w:ascii="Times New Roman" w:hAnsi="Times New Roman"/>
        </w:rPr>
      </w:pPr>
      <w:r w:rsidRPr="00CB2CF1">
        <w:rPr>
          <w:rFonts w:ascii="Times New Roman" w:hAnsi="Times New Roman"/>
        </w:rPr>
        <w:t>Viimsi valla</w:t>
      </w:r>
      <w:r w:rsidR="00D81DE6" w:rsidRPr="00CB2CF1">
        <w:rPr>
          <w:rFonts w:ascii="Times New Roman" w:hAnsi="Times New Roman"/>
        </w:rPr>
        <w:t xml:space="preserve"> tulumaksu</w:t>
      </w:r>
      <w:r w:rsidRPr="00CB2CF1">
        <w:rPr>
          <w:rFonts w:ascii="Times New Roman" w:hAnsi="Times New Roman"/>
        </w:rPr>
        <w:t xml:space="preserve"> laekumised k</w:t>
      </w:r>
      <w:r w:rsidR="00D81DE6" w:rsidRPr="00CB2CF1">
        <w:rPr>
          <w:rFonts w:ascii="Times New Roman" w:hAnsi="Times New Roman"/>
        </w:rPr>
        <w:t>uude lõikes aastatel 2005 – 2013</w:t>
      </w:r>
      <w:r w:rsidRPr="00CB2CF1">
        <w:rPr>
          <w:rFonts w:ascii="Times New Roman" w:hAnsi="Times New Roman"/>
        </w:rPr>
        <w:t xml:space="preserve"> (</w:t>
      </w:r>
      <w:r w:rsidR="00D81DE6" w:rsidRPr="00CB2CF1">
        <w:rPr>
          <w:rFonts w:ascii="Times New Roman" w:hAnsi="Times New Roman"/>
        </w:rPr>
        <w:t>oktoo</w:t>
      </w:r>
      <w:r w:rsidRPr="00CB2CF1">
        <w:rPr>
          <w:rFonts w:ascii="Times New Roman" w:hAnsi="Times New Roman"/>
        </w:rPr>
        <w:t>ber) Rahandusministeeriumi info põhjal:</w:t>
      </w:r>
    </w:p>
    <w:p w:rsidR="00D028E2" w:rsidRDefault="00D028E2" w:rsidP="00D028E2">
      <w:pPr>
        <w:jc w:val="both"/>
        <w:rPr>
          <w:rFonts w:ascii="Times New Roman" w:hAnsi="Times New Roman"/>
        </w:rPr>
      </w:pPr>
      <w:r>
        <w:rPr>
          <w:noProof/>
          <w:lang w:eastAsia="et-EE"/>
        </w:rPr>
        <w:drawing>
          <wp:inline distT="0" distB="0" distL="0" distR="0" wp14:anchorId="3AB951B5" wp14:editId="4B161A66">
            <wp:extent cx="5760720" cy="3065933"/>
            <wp:effectExtent l="0" t="0" r="11430" b="2032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28E2" w:rsidRDefault="00D028E2" w:rsidP="00D028E2">
      <w:pPr>
        <w:jc w:val="both"/>
        <w:rPr>
          <w:rFonts w:ascii="Times New Roman" w:hAnsi="Times New Roman"/>
        </w:rPr>
      </w:pPr>
    </w:p>
    <w:p w:rsidR="00C372B0" w:rsidRPr="008C2C88" w:rsidRDefault="00C372B0" w:rsidP="00C372B0">
      <w:pPr>
        <w:jc w:val="both"/>
        <w:rPr>
          <w:rFonts w:ascii="Times New Roman" w:hAnsi="Times New Roman"/>
        </w:rPr>
      </w:pPr>
      <w:r w:rsidRPr="008C2C88">
        <w:rPr>
          <w:rFonts w:ascii="Times New Roman" w:hAnsi="Times New Roman"/>
        </w:rPr>
        <w:t>Graafilisel joonisel on näha,</w:t>
      </w:r>
      <w:r>
        <w:rPr>
          <w:rFonts w:ascii="Times New Roman" w:hAnsi="Times New Roman"/>
        </w:rPr>
        <w:t xml:space="preserve"> et 2013</w:t>
      </w:r>
      <w:r w:rsidRPr="008C2C88">
        <w:rPr>
          <w:rFonts w:ascii="Times New Roman" w:hAnsi="Times New Roman"/>
        </w:rPr>
        <w:t>. aasta</w:t>
      </w:r>
      <w:r>
        <w:rPr>
          <w:rFonts w:ascii="Times New Roman" w:hAnsi="Times New Roman"/>
        </w:rPr>
        <w:t xml:space="preserve"> kuude laekumised on </w:t>
      </w:r>
      <w:r w:rsidRPr="008C2C88">
        <w:rPr>
          <w:rFonts w:ascii="Times New Roman" w:hAnsi="Times New Roman"/>
        </w:rPr>
        <w:t>suuremad</w:t>
      </w:r>
      <w:r>
        <w:rPr>
          <w:rFonts w:ascii="Times New Roman" w:hAnsi="Times New Roman"/>
        </w:rPr>
        <w:t xml:space="preserve"> kui varasematel aastatel</w:t>
      </w:r>
      <w:r w:rsidRPr="008C2C88">
        <w:rPr>
          <w:rFonts w:ascii="Times New Roman" w:hAnsi="Times New Roman"/>
        </w:rPr>
        <w:t>.</w:t>
      </w:r>
    </w:p>
    <w:p w:rsidR="00C372B0" w:rsidRPr="008C2C88" w:rsidRDefault="00C372B0" w:rsidP="00C372B0">
      <w:pPr>
        <w:jc w:val="both"/>
        <w:rPr>
          <w:rFonts w:ascii="Times New Roman" w:hAnsi="Times New Roman"/>
        </w:rPr>
      </w:pPr>
    </w:p>
    <w:p w:rsidR="00C372B0" w:rsidRPr="008C2C88" w:rsidRDefault="00C372B0" w:rsidP="00C372B0">
      <w:pPr>
        <w:jc w:val="both"/>
        <w:rPr>
          <w:rFonts w:ascii="Times New Roman" w:hAnsi="Times New Roman"/>
        </w:rPr>
      </w:pPr>
      <w:r>
        <w:rPr>
          <w:rFonts w:ascii="Times New Roman" w:hAnsi="Times New Roman"/>
        </w:rPr>
        <w:t>Aastal 2014</w:t>
      </w:r>
      <w:r w:rsidRPr="008C2C88">
        <w:rPr>
          <w:rFonts w:ascii="Times New Roman" w:hAnsi="Times New Roman"/>
        </w:rPr>
        <w:t xml:space="preserve"> tõuseb füüsilise isiku TM laekumine ka seaduse muudatustest tulenevalt. Maksumak</w:t>
      </w:r>
      <w:r>
        <w:rPr>
          <w:rFonts w:ascii="Times New Roman" w:hAnsi="Times New Roman"/>
        </w:rPr>
        <w:t>sja maksustatavalt tulult laeku</w:t>
      </w:r>
      <w:r w:rsidR="00120EAB">
        <w:rPr>
          <w:rFonts w:ascii="Times New Roman" w:hAnsi="Times New Roman"/>
        </w:rPr>
        <w:t>b</w:t>
      </w:r>
      <w:r w:rsidRPr="008C2C88">
        <w:rPr>
          <w:rFonts w:ascii="Times New Roman" w:hAnsi="Times New Roman"/>
        </w:rPr>
        <w:t xml:space="preserve"> praegu KOV-le 11,</w:t>
      </w:r>
      <w:r>
        <w:rPr>
          <w:rFonts w:ascii="Times New Roman" w:hAnsi="Times New Roman"/>
        </w:rPr>
        <w:t>57</w:t>
      </w:r>
      <w:r w:rsidRPr="008C2C88">
        <w:rPr>
          <w:rFonts w:ascii="Times New Roman" w:hAnsi="Times New Roman"/>
        </w:rPr>
        <w:t>%. 201</w:t>
      </w:r>
      <w:r>
        <w:rPr>
          <w:rFonts w:ascii="Times New Roman" w:hAnsi="Times New Roman"/>
        </w:rPr>
        <w:t>4</w:t>
      </w:r>
      <w:r w:rsidRPr="008C2C88">
        <w:rPr>
          <w:rFonts w:ascii="Times New Roman" w:hAnsi="Times New Roman"/>
        </w:rPr>
        <w:t xml:space="preserve">. </w:t>
      </w:r>
      <w:r>
        <w:rPr>
          <w:rFonts w:ascii="Times New Roman" w:hAnsi="Times New Roman"/>
        </w:rPr>
        <w:t>aastast tõuseb see näitaja 11,6</w:t>
      </w:r>
      <w:r w:rsidRPr="008C2C88">
        <w:rPr>
          <w:rFonts w:ascii="Times New Roman" w:hAnsi="Times New Roman"/>
        </w:rPr>
        <w:t>%-le.</w:t>
      </w:r>
    </w:p>
    <w:p w:rsidR="00C372B0" w:rsidRPr="008C2C88" w:rsidRDefault="00C372B0" w:rsidP="00C372B0">
      <w:pPr>
        <w:jc w:val="both"/>
        <w:rPr>
          <w:rFonts w:ascii="Times New Roman" w:hAnsi="Times New Roman"/>
        </w:rPr>
      </w:pPr>
    </w:p>
    <w:p w:rsidR="00C372B0" w:rsidRPr="008C2C88" w:rsidRDefault="00C372B0" w:rsidP="00C372B0">
      <w:pPr>
        <w:jc w:val="both"/>
        <w:rPr>
          <w:rFonts w:ascii="Times New Roman" w:hAnsi="Times New Roman"/>
        </w:rPr>
      </w:pPr>
      <w:r w:rsidRPr="008C2C88">
        <w:rPr>
          <w:rFonts w:ascii="Times New Roman" w:hAnsi="Times New Roman"/>
        </w:rPr>
        <w:t>Jätkuvalt koostatakse TM laekumise kohta prognoose ka kuude lõikes. See annab kiiret infot võimalike kõrval</w:t>
      </w:r>
      <w:r w:rsidR="00120EAB">
        <w:rPr>
          <w:rFonts w:ascii="Times New Roman" w:hAnsi="Times New Roman"/>
        </w:rPr>
        <w:t>e</w:t>
      </w:r>
      <w:r w:rsidRPr="008C2C88">
        <w:rPr>
          <w:rFonts w:ascii="Times New Roman" w:hAnsi="Times New Roman"/>
        </w:rPr>
        <w:t>kallete kohta laekumises, mille alusel on võimalik teha korrektiive</w:t>
      </w:r>
      <w:r>
        <w:rPr>
          <w:rFonts w:ascii="Times New Roman" w:hAnsi="Times New Roman"/>
        </w:rPr>
        <w:t xml:space="preserve"> TM plaanis. Viimaste</w:t>
      </w:r>
      <w:r w:rsidRPr="008C2C88">
        <w:rPr>
          <w:rFonts w:ascii="Times New Roman" w:hAnsi="Times New Roman"/>
        </w:rPr>
        <w:t xml:space="preserve"> aasta</w:t>
      </w:r>
      <w:r>
        <w:rPr>
          <w:rFonts w:ascii="Times New Roman" w:hAnsi="Times New Roman"/>
        </w:rPr>
        <w:t>te</w:t>
      </w:r>
      <w:r w:rsidRPr="008C2C88">
        <w:rPr>
          <w:rFonts w:ascii="Times New Roman" w:hAnsi="Times New Roman"/>
        </w:rPr>
        <w:t xml:space="preserve"> jooksul ei ole Viimsi valla eelarves tehtud TM plaanis negatiivset eelarvet.</w:t>
      </w:r>
    </w:p>
    <w:p w:rsidR="00C372B0" w:rsidRDefault="00C372B0" w:rsidP="00C372B0">
      <w:pPr>
        <w:rPr>
          <w:rFonts w:ascii="Times New Roman" w:hAnsi="Times New Roman"/>
        </w:rPr>
      </w:pPr>
    </w:p>
    <w:p w:rsidR="00C372B0" w:rsidRDefault="00C372B0" w:rsidP="00C372B0">
      <w:pPr>
        <w:jc w:val="both"/>
        <w:rPr>
          <w:rFonts w:ascii="Times New Roman" w:hAnsi="Times New Roman"/>
          <w:b/>
        </w:rPr>
      </w:pPr>
      <w:r w:rsidRPr="008C2C88">
        <w:rPr>
          <w:rFonts w:ascii="Times New Roman" w:hAnsi="Times New Roman"/>
          <w:b/>
        </w:rPr>
        <w:t>2.2.2. Maamaks</w:t>
      </w:r>
    </w:p>
    <w:p w:rsidR="00C372B0" w:rsidRPr="00E91D4A" w:rsidRDefault="00C372B0" w:rsidP="00C372B0">
      <w:pPr>
        <w:jc w:val="both"/>
        <w:rPr>
          <w:rFonts w:ascii="Times New Roman" w:hAnsi="Times New Roman"/>
          <w:b/>
        </w:rPr>
      </w:pPr>
      <w:r w:rsidRPr="00C372B0">
        <w:rPr>
          <w:rFonts w:ascii="Times New Roman" w:hAnsi="Times New Roman"/>
        </w:rPr>
        <w:t>Maamaksu laekumiseks on 2014.</w:t>
      </w:r>
      <w:r w:rsidR="00120EAB">
        <w:rPr>
          <w:rFonts w:ascii="Times New Roman" w:hAnsi="Times New Roman"/>
        </w:rPr>
        <w:t xml:space="preserve"> </w:t>
      </w:r>
      <w:r w:rsidRPr="00C372B0">
        <w:rPr>
          <w:rFonts w:ascii="Times New Roman" w:hAnsi="Times New Roman"/>
        </w:rPr>
        <w:t xml:space="preserve">aastal prognoositud </w:t>
      </w:r>
      <w:r w:rsidRPr="00C372B0">
        <w:rPr>
          <w:rFonts w:ascii="Times New Roman" w:hAnsi="Times New Roman"/>
          <w:b/>
        </w:rPr>
        <w:t>2 100,0 tuh. eurot.</w:t>
      </w:r>
    </w:p>
    <w:p w:rsidR="00C372B0" w:rsidRPr="008C2C88" w:rsidRDefault="00C372B0" w:rsidP="00C372B0">
      <w:pPr>
        <w:jc w:val="both"/>
        <w:rPr>
          <w:rFonts w:ascii="Times New Roman" w:hAnsi="Times New Roman"/>
        </w:rPr>
      </w:pPr>
      <w:r w:rsidRPr="008C2C88">
        <w:rPr>
          <w:rFonts w:ascii="Times New Roman" w:hAnsi="Times New Roman"/>
        </w:rPr>
        <w:t>Rahandusministri 17.01.2001. a määruse nr 10 „Maamaksuseaduse rakendam</w:t>
      </w:r>
      <w:r w:rsidR="00120EAB">
        <w:rPr>
          <w:rFonts w:ascii="Times New Roman" w:hAnsi="Times New Roman"/>
        </w:rPr>
        <w:t>ise kord“ § 6 alusel võib linna-</w:t>
      </w:r>
      <w:r w:rsidRPr="008C2C88">
        <w:rPr>
          <w:rFonts w:ascii="Times New Roman" w:hAnsi="Times New Roman"/>
        </w:rPr>
        <w:t xml:space="preserve"> või vallavolikogu oma haldusterritooriumil kehtestada maamaksumäärad diferentseeritult maa hinnatsoonide lõikes maamaksuseaduse § 5 lõikes 1 ja § 11 lõikes 1 sätestatud vahemikes. </w:t>
      </w:r>
    </w:p>
    <w:p w:rsidR="00C372B0" w:rsidRPr="008C2C88" w:rsidRDefault="00C372B0" w:rsidP="00C372B0">
      <w:pPr>
        <w:jc w:val="both"/>
        <w:rPr>
          <w:rFonts w:ascii="Times New Roman" w:hAnsi="Times New Roman"/>
        </w:rPr>
      </w:pPr>
    </w:p>
    <w:p w:rsidR="00C372B0" w:rsidRPr="008C2C88" w:rsidRDefault="00C372B0" w:rsidP="00C372B0">
      <w:pPr>
        <w:jc w:val="both"/>
        <w:rPr>
          <w:rFonts w:ascii="Times New Roman" w:hAnsi="Times New Roman"/>
        </w:rPr>
      </w:pPr>
      <w:r w:rsidRPr="008C2C88">
        <w:rPr>
          <w:rFonts w:ascii="Times New Roman" w:hAnsi="Times New Roman"/>
        </w:rPr>
        <w:t>Maamaksuseaduse § 11 lõigete 2 ja 2¹ kohaselt võib kohalik omavalitsus vabastada maamaksust pensioni saaja, represseeritu ja represseerituga võrdsustatud isiku volikogu poolt kehtestatud ulatuses ja korras.</w:t>
      </w:r>
    </w:p>
    <w:p w:rsidR="00C372B0" w:rsidRPr="008C2C88" w:rsidRDefault="00C372B0" w:rsidP="00C372B0">
      <w:pPr>
        <w:jc w:val="both"/>
        <w:rPr>
          <w:rFonts w:ascii="Times New Roman" w:hAnsi="Times New Roman"/>
        </w:rPr>
      </w:pPr>
      <w:r w:rsidRPr="008C2C88">
        <w:rPr>
          <w:rFonts w:ascii="Times New Roman" w:hAnsi="Times New Roman"/>
        </w:rPr>
        <w:t xml:space="preserve">Viimsi vald plaanib maamaksu koefitsiendi muutust kõigis hinnatsoonides seni kehtinud </w:t>
      </w:r>
      <w:r w:rsidR="00120EAB">
        <w:rPr>
          <w:rFonts w:ascii="Times New Roman" w:hAnsi="Times New Roman"/>
        </w:rPr>
        <w:t xml:space="preserve">               </w:t>
      </w:r>
      <w:r w:rsidRPr="008C2C88">
        <w:rPr>
          <w:rFonts w:ascii="Times New Roman" w:hAnsi="Times New Roman"/>
        </w:rPr>
        <w:t xml:space="preserve">1,0-lt 1,9-le. Maamaksu koefitsiendi muutust ei plaanita ainult Muuga sadama hinnatsoonis, kus vastav näitaja on hetkel 2,5.  </w:t>
      </w:r>
    </w:p>
    <w:p w:rsidR="00C372B0" w:rsidRDefault="00C372B0" w:rsidP="00C372B0">
      <w:pPr>
        <w:jc w:val="both"/>
        <w:rPr>
          <w:rFonts w:ascii="Times New Roman" w:hAnsi="Times New Roman"/>
        </w:rPr>
      </w:pPr>
      <w:r w:rsidRPr="008C2C88">
        <w:rPr>
          <w:rFonts w:ascii="Times New Roman" w:hAnsi="Times New Roman"/>
        </w:rPr>
        <w:t>Laekumine on olnud viimastel aastatel stabiilne ja korrapärane vastavalt maksu tähtaegadele</w:t>
      </w:r>
      <w:r w:rsidR="00CF755F">
        <w:rPr>
          <w:rFonts w:ascii="Times New Roman" w:hAnsi="Times New Roman"/>
        </w:rPr>
        <w:t>, kuid jäi 2012</w:t>
      </w:r>
      <w:r>
        <w:rPr>
          <w:rFonts w:ascii="Times New Roman" w:hAnsi="Times New Roman"/>
        </w:rPr>
        <w:t>. aastal siiski veidi alla eelarves planeeritule</w:t>
      </w:r>
      <w:r w:rsidRPr="008C2C88">
        <w:rPr>
          <w:rFonts w:ascii="Times New Roman" w:hAnsi="Times New Roman"/>
        </w:rPr>
        <w:t>.</w:t>
      </w:r>
    </w:p>
    <w:p w:rsidR="00C372B0" w:rsidRDefault="00C372B0" w:rsidP="00C372B0">
      <w:pPr>
        <w:jc w:val="both"/>
        <w:rPr>
          <w:rFonts w:ascii="Times New Roman" w:hAnsi="Times New Roman"/>
        </w:rPr>
      </w:pPr>
    </w:p>
    <w:p w:rsidR="00C372B0" w:rsidRPr="008C2C88" w:rsidRDefault="00C372B0" w:rsidP="00C372B0">
      <w:pPr>
        <w:rPr>
          <w:rFonts w:ascii="Times New Roman" w:hAnsi="Times New Roman"/>
          <w:b/>
          <w:sz w:val="22"/>
          <w:szCs w:val="22"/>
        </w:rPr>
      </w:pPr>
      <w:r w:rsidRPr="008C2C88">
        <w:rPr>
          <w:rFonts w:ascii="Times New Roman" w:hAnsi="Times New Roman"/>
          <w:b/>
          <w:sz w:val="22"/>
          <w:szCs w:val="22"/>
        </w:rPr>
        <w:t>Laekumine aastate lõikes (eurodes):</w:t>
      </w:r>
    </w:p>
    <w:tbl>
      <w:tblPr>
        <w:tblW w:w="2890" w:type="dxa"/>
        <w:tblInd w:w="60" w:type="dxa"/>
        <w:tblCellMar>
          <w:left w:w="70" w:type="dxa"/>
          <w:right w:w="70" w:type="dxa"/>
        </w:tblCellMar>
        <w:tblLook w:val="0000" w:firstRow="0" w:lastRow="0" w:firstColumn="0" w:lastColumn="0" w:noHBand="0" w:noVBand="0"/>
      </w:tblPr>
      <w:tblGrid>
        <w:gridCol w:w="963"/>
        <w:gridCol w:w="1927"/>
      </w:tblGrid>
      <w:tr w:rsidR="00C372B0" w:rsidRPr="00C372B0" w:rsidTr="00C372B0">
        <w:trPr>
          <w:trHeight w:val="525"/>
        </w:trPr>
        <w:tc>
          <w:tcPr>
            <w:tcW w:w="963" w:type="dxa"/>
            <w:tcBorders>
              <w:top w:val="single" w:sz="8" w:space="0" w:color="auto"/>
              <w:left w:val="single" w:sz="8" w:space="0" w:color="auto"/>
              <w:bottom w:val="nil"/>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Aasta</w:t>
            </w:r>
          </w:p>
        </w:tc>
        <w:tc>
          <w:tcPr>
            <w:tcW w:w="1927" w:type="dxa"/>
            <w:tcBorders>
              <w:top w:val="single" w:sz="8" w:space="0" w:color="auto"/>
              <w:left w:val="nil"/>
              <w:bottom w:val="nil"/>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Maamaks</w:t>
            </w:r>
          </w:p>
        </w:tc>
      </w:tr>
      <w:tr w:rsidR="00C372B0" w:rsidRPr="00C372B0" w:rsidTr="00C372B0">
        <w:trPr>
          <w:trHeight w:val="255"/>
        </w:trPr>
        <w:tc>
          <w:tcPr>
            <w:tcW w:w="963" w:type="dxa"/>
            <w:tcBorders>
              <w:top w:val="single" w:sz="8" w:space="0" w:color="auto"/>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2005</w:t>
            </w:r>
          </w:p>
        </w:tc>
        <w:tc>
          <w:tcPr>
            <w:tcW w:w="1927" w:type="dxa"/>
            <w:tcBorders>
              <w:top w:val="single" w:sz="8" w:space="0" w:color="auto"/>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1 808 655</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2006</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1 840 167</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2007</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1 909 422</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2008</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1 920 705</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2009</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1 935 124</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2010</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1 949 975</w:t>
            </w:r>
          </w:p>
        </w:tc>
      </w:tr>
      <w:tr w:rsidR="00C372B0" w:rsidRPr="00C372B0" w:rsidTr="00C372B0">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2011</w:t>
            </w:r>
          </w:p>
        </w:tc>
        <w:tc>
          <w:tcPr>
            <w:tcW w:w="1927" w:type="dxa"/>
            <w:tcBorders>
              <w:top w:val="nil"/>
              <w:left w:val="nil"/>
              <w:bottom w:val="single" w:sz="4"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1 927 658</w:t>
            </w:r>
          </w:p>
        </w:tc>
      </w:tr>
      <w:tr w:rsidR="00C372B0" w:rsidRPr="00C372B0" w:rsidTr="00C372B0">
        <w:trPr>
          <w:trHeight w:val="270"/>
        </w:trPr>
        <w:tc>
          <w:tcPr>
            <w:tcW w:w="963" w:type="dxa"/>
            <w:tcBorders>
              <w:top w:val="nil"/>
              <w:left w:val="single" w:sz="8" w:space="0" w:color="auto"/>
              <w:bottom w:val="single" w:sz="2" w:space="0" w:color="auto"/>
              <w:right w:val="single" w:sz="4" w:space="0" w:color="auto"/>
            </w:tcBorders>
            <w:shd w:val="clear" w:color="auto" w:fill="auto"/>
            <w:noWrap/>
            <w:vAlign w:val="bottom"/>
          </w:tcPr>
          <w:p w:rsidR="00C372B0" w:rsidRPr="00C372B0" w:rsidRDefault="00C372B0" w:rsidP="00C372B0">
            <w:pPr>
              <w:rPr>
                <w:rFonts w:ascii="Times New Roman" w:hAnsi="Times New Roman"/>
                <w:i/>
                <w:sz w:val="22"/>
                <w:szCs w:val="22"/>
                <w:lang w:eastAsia="et-EE"/>
              </w:rPr>
            </w:pPr>
            <w:r w:rsidRPr="00C372B0">
              <w:rPr>
                <w:rFonts w:ascii="Times New Roman" w:hAnsi="Times New Roman"/>
                <w:i/>
                <w:sz w:val="22"/>
                <w:szCs w:val="22"/>
                <w:lang w:eastAsia="et-EE"/>
              </w:rPr>
              <w:t>2012</w:t>
            </w:r>
          </w:p>
        </w:tc>
        <w:tc>
          <w:tcPr>
            <w:tcW w:w="1927" w:type="dxa"/>
            <w:tcBorders>
              <w:top w:val="nil"/>
              <w:left w:val="nil"/>
              <w:bottom w:val="single" w:sz="2" w:space="0" w:color="auto"/>
              <w:right w:val="single" w:sz="8" w:space="0" w:color="auto"/>
            </w:tcBorders>
            <w:shd w:val="clear" w:color="auto" w:fill="auto"/>
            <w:noWrap/>
            <w:vAlign w:val="bottom"/>
          </w:tcPr>
          <w:p w:rsidR="00C372B0" w:rsidRPr="00C372B0" w:rsidRDefault="00C372B0" w:rsidP="00C372B0">
            <w:pPr>
              <w:jc w:val="right"/>
              <w:rPr>
                <w:rFonts w:ascii="Times New Roman" w:hAnsi="Times New Roman"/>
                <w:i/>
                <w:sz w:val="22"/>
                <w:szCs w:val="22"/>
                <w:lang w:eastAsia="et-EE"/>
              </w:rPr>
            </w:pPr>
            <w:r w:rsidRPr="00C372B0">
              <w:rPr>
                <w:rFonts w:ascii="Times New Roman" w:hAnsi="Times New Roman"/>
                <w:i/>
                <w:sz w:val="22"/>
                <w:szCs w:val="22"/>
                <w:lang w:eastAsia="et-EE"/>
              </w:rPr>
              <w:t>1 859 861</w:t>
            </w:r>
          </w:p>
        </w:tc>
      </w:tr>
      <w:tr w:rsidR="00C372B0" w:rsidRPr="00C372B0" w:rsidTr="00C372B0">
        <w:trPr>
          <w:trHeight w:val="270"/>
        </w:trPr>
        <w:tc>
          <w:tcPr>
            <w:tcW w:w="963" w:type="dxa"/>
            <w:tcBorders>
              <w:top w:val="single" w:sz="2" w:space="0" w:color="auto"/>
              <w:left w:val="single" w:sz="2" w:space="0" w:color="auto"/>
              <w:bottom w:val="single" w:sz="2" w:space="0" w:color="auto"/>
              <w:right w:val="single" w:sz="2" w:space="0" w:color="auto"/>
            </w:tcBorders>
            <w:shd w:val="clear" w:color="auto" w:fill="auto"/>
            <w:noWrap/>
            <w:vAlign w:val="bottom"/>
          </w:tcPr>
          <w:p w:rsidR="00C372B0" w:rsidRPr="00C372B0" w:rsidRDefault="00C372B0" w:rsidP="00C372B0">
            <w:pPr>
              <w:rPr>
                <w:rFonts w:ascii="Times New Roman" w:hAnsi="Times New Roman"/>
                <w:i/>
                <w:sz w:val="22"/>
                <w:szCs w:val="22"/>
                <w:lang w:eastAsia="et-EE"/>
              </w:rPr>
            </w:pPr>
            <w:r w:rsidRPr="00C372B0">
              <w:rPr>
                <w:rFonts w:ascii="Times New Roman" w:hAnsi="Times New Roman"/>
                <w:i/>
                <w:sz w:val="22"/>
                <w:szCs w:val="22"/>
                <w:lang w:eastAsia="et-EE"/>
              </w:rPr>
              <w:t>2013*</w:t>
            </w:r>
          </w:p>
        </w:tc>
        <w:tc>
          <w:tcPr>
            <w:tcW w:w="1927" w:type="dxa"/>
            <w:tcBorders>
              <w:top w:val="single" w:sz="2" w:space="0" w:color="auto"/>
              <w:left w:val="single" w:sz="2" w:space="0" w:color="auto"/>
              <w:bottom w:val="single" w:sz="2" w:space="0" w:color="auto"/>
              <w:right w:val="single" w:sz="2" w:space="0" w:color="auto"/>
            </w:tcBorders>
            <w:shd w:val="clear" w:color="auto" w:fill="auto"/>
            <w:noWrap/>
            <w:vAlign w:val="bottom"/>
          </w:tcPr>
          <w:p w:rsidR="00C372B0" w:rsidRPr="00C372B0" w:rsidRDefault="00C372B0" w:rsidP="00C372B0">
            <w:pPr>
              <w:jc w:val="right"/>
              <w:rPr>
                <w:rFonts w:ascii="Times New Roman" w:hAnsi="Times New Roman"/>
                <w:i/>
                <w:sz w:val="22"/>
                <w:szCs w:val="22"/>
                <w:lang w:eastAsia="et-EE"/>
              </w:rPr>
            </w:pPr>
            <w:r w:rsidRPr="00C372B0">
              <w:rPr>
                <w:rFonts w:ascii="Times New Roman" w:hAnsi="Times New Roman"/>
                <w:i/>
                <w:sz w:val="22"/>
                <w:szCs w:val="22"/>
                <w:lang w:eastAsia="et-EE"/>
              </w:rPr>
              <w:t>2 200 000</w:t>
            </w:r>
          </w:p>
        </w:tc>
      </w:tr>
      <w:tr w:rsidR="00C372B0" w:rsidRPr="00C372B0" w:rsidTr="00C372B0">
        <w:trPr>
          <w:trHeight w:val="270"/>
        </w:trPr>
        <w:tc>
          <w:tcPr>
            <w:tcW w:w="963" w:type="dxa"/>
            <w:tcBorders>
              <w:top w:val="single" w:sz="2" w:space="0" w:color="auto"/>
              <w:left w:val="single" w:sz="2" w:space="0" w:color="auto"/>
              <w:bottom w:val="single" w:sz="2" w:space="0" w:color="auto"/>
              <w:right w:val="single" w:sz="2" w:space="0" w:color="auto"/>
            </w:tcBorders>
            <w:shd w:val="clear" w:color="auto" w:fill="auto"/>
            <w:noWrap/>
            <w:vAlign w:val="bottom"/>
          </w:tcPr>
          <w:p w:rsidR="00C372B0" w:rsidRPr="00C372B0" w:rsidRDefault="00C372B0" w:rsidP="00C372B0">
            <w:pPr>
              <w:rPr>
                <w:rFonts w:ascii="Times New Roman" w:hAnsi="Times New Roman"/>
                <w:i/>
                <w:sz w:val="22"/>
                <w:szCs w:val="22"/>
                <w:lang w:eastAsia="et-EE"/>
              </w:rPr>
            </w:pPr>
            <w:r w:rsidRPr="00C372B0">
              <w:rPr>
                <w:rFonts w:ascii="Times New Roman" w:hAnsi="Times New Roman"/>
                <w:i/>
                <w:sz w:val="22"/>
                <w:szCs w:val="22"/>
                <w:lang w:eastAsia="et-EE"/>
              </w:rPr>
              <w:t>2014*</w:t>
            </w:r>
          </w:p>
        </w:tc>
        <w:tc>
          <w:tcPr>
            <w:tcW w:w="1927" w:type="dxa"/>
            <w:tcBorders>
              <w:top w:val="single" w:sz="2" w:space="0" w:color="auto"/>
              <w:left w:val="single" w:sz="2" w:space="0" w:color="auto"/>
              <w:bottom w:val="single" w:sz="2" w:space="0" w:color="auto"/>
              <w:right w:val="single" w:sz="2" w:space="0" w:color="auto"/>
            </w:tcBorders>
            <w:shd w:val="clear" w:color="auto" w:fill="auto"/>
            <w:noWrap/>
            <w:vAlign w:val="bottom"/>
          </w:tcPr>
          <w:p w:rsidR="00C372B0" w:rsidRPr="00C372B0" w:rsidRDefault="00C372B0" w:rsidP="00C372B0">
            <w:pPr>
              <w:jc w:val="right"/>
              <w:rPr>
                <w:rFonts w:ascii="Times New Roman" w:hAnsi="Times New Roman"/>
                <w:i/>
                <w:sz w:val="22"/>
                <w:szCs w:val="22"/>
                <w:lang w:eastAsia="et-EE"/>
              </w:rPr>
            </w:pPr>
            <w:r w:rsidRPr="00C372B0">
              <w:rPr>
                <w:rFonts w:ascii="Times New Roman" w:hAnsi="Times New Roman"/>
                <w:i/>
                <w:sz w:val="22"/>
                <w:szCs w:val="22"/>
                <w:lang w:eastAsia="et-EE"/>
              </w:rPr>
              <w:t>2 100 000</w:t>
            </w:r>
          </w:p>
        </w:tc>
      </w:tr>
    </w:tbl>
    <w:p w:rsidR="00C372B0" w:rsidRPr="008C2C88" w:rsidRDefault="00C372B0" w:rsidP="00C372B0">
      <w:pPr>
        <w:rPr>
          <w:rFonts w:ascii="Times New Roman" w:hAnsi="Times New Roman"/>
          <w:sz w:val="20"/>
          <w:szCs w:val="20"/>
        </w:rPr>
      </w:pPr>
      <w:r w:rsidRPr="008C2C88">
        <w:rPr>
          <w:rFonts w:ascii="Times New Roman" w:hAnsi="Times New Roman"/>
          <w:sz w:val="20"/>
          <w:szCs w:val="20"/>
        </w:rPr>
        <w:t>*prognoos/plaan;</w:t>
      </w:r>
    </w:p>
    <w:p w:rsidR="00C372B0" w:rsidRDefault="00C372B0" w:rsidP="00C372B0">
      <w:pPr>
        <w:jc w:val="both"/>
        <w:rPr>
          <w:rFonts w:ascii="Times New Roman" w:hAnsi="Times New Roman"/>
        </w:rPr>
      </w:pPr>
    </w:p>
    <w:p w:rsidR="00C372B0" w:rsidRPr="008C2C88" w:rsidRDefault="00C372B0" w:rsidP="00C372B0">
      <w:pPr>
        <w:rPr>
          <w:rFonts w:ascii="Times New Roman" w:hAnsi="Times New Roman"/>
        </w:rPr>
      </w:pPr>
      <w:r w:rsidRPr="008C2C88">
        <w:rPr>
          <w:rFonts w:ascii="Times New Roman" w:hAnsi="Times New Roman"/>
          <w:b/>
        </w:rPr>
        <w:t>2.2.3. Reklaamimaks</w:t>
      </w:r>
    </w:p>
    <w:p w:rsidR="00C372B0" w:rsidRPr="008C2C88" w:rsidRDefault="00C372B0" w:rsidP="00C372B0">
      <w:pPr>
        <w:jc w:val="both"/>
        <w:rPr>
          <w:rFonts w:ascii="Times New Roman" w:hAnsi="Times New Roman"/>
        </w:rPr>
      </w:pPr>
    </w:p>
    <w:p w:rsidR="00C372B0" w:rsidRPr="00C372B0" w:rsidRDefault="00C372B0" w:rsidP="00C372B0">
      <w:pPr>
        <w:jc w:val="both"/>
        <w:rPr>
          <w:rFonts w:ascii="Times New Roman" w:hAnsi="Times New Roman"/>
        </w:rPr>
      </w:pPr>
      <w:r w:rsidRPr="00C372B0">
        <w:rPr>
          <w:rFonts w:ascii="Times New Roman" w:hAnsi="Times New Roman"/>
        </w:rPr>
        <w:t xml:space="preserve">Viimsi Vallavolikogu võttis reklaami ja reklaamimaksu määruse vastu 24.01.2012. a istungil. Reklaamimaksu laekumiseks on planeeritud 2014. aastal </w:t>
      </w:r>
      <w:r w:rsidRPr="00C372B0">
        <w:rPr>
          <w:rFonts w:ascii="Times New Roman" w:hAnsi="Times New Roman"/>
          <w:b/>
        </w:rPr>
        <w:t>30 tuh.</w:t>
      </w:r>
      <w:r w:rsidRPr="00C372B0">
        <w:rPr>
          <w:rFonts w:ascii="Times New Roman" w:hAnsi="Times New Roman"/>
        </w:rPr>
        <w:t xml:space="preserve"> </w:t>
      </w:r>
      <w:r w:rsidRPr="00C372B0">
        <w:rPr>
          <w:rFonts w:ascii="Times New Roman" w:hAnsi="Times New Roman"/>
          <w:b/>
        </w:rPr>
        <w:t>eurot.</w:t>
      </w:r>
      <w:r w:rsidRPr="00C372B0">
        <w:rPr>
          <w:rFonts w:ascii="Times New Roman" w:hAnsi="Times New Roman"/>
        </w:rPr>
        <w:t>.</w:t>
      </w:r>
    </w:p>
    <w:p w:rsidR="00C372B0" w:rsidRPr="00C372B0" w:rsidRDefault="00C372B0" w:rsidP="00C372B0">
      <w:pPr>
        <w:jc w:val="both"/>
        <w:rPr>
          <w:rFonts w:ascii="Times New Roman" w:hAnsi="Times New Roman"/>
        </w:rPr>
      </w:pPr>
    </w:p>
    <w:p w:rsidR="00C372B0" w:rsidRPr="00C372B0" w:rsidRDefault="00C372B0" w:rsidP="00C372B0">
      <w:pPr>
        <w:jc w:val="both"/>
        <w:rPr>
          <w:rFonts w:ascii="Times New Roman" w:hAnsi="Times New Roman"/>
          <w:b/>
          <w:sz w:val="22"/>
          <w:szCs w:val="22"/>
        </w:rPr>
      </w:pPr>
      <w:r w:rsidRPr="00C372B0">
        <w:rPr>
          <w:rFonts w:ascii="Times New Roman" w:hAnsi="Times New Roman"/>
          <w:b/>
          <w:sz w:val="22"/>
          <w:szCs w:val="22"/>
        </w:rPr>
        <w:t>Laekumine aastate lõikes (eurodes):</w:t>
      </w:r>
    </w:p>
    <w:tbl>
      <w:tblPr>
        <w:tblW w:w="23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1374"/>
      </w:tblGrid>
      <w:tr w:rsidR="00C372B0" w:rsidRPr="00C372B0" w:rsidTr="00C372B0">
        <w:trPr>
          <w:trHeight w:val="270"/>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Aasta</w:t>
            </w:r>
          </w:p>
        </w:tc>
        <w:tc>
          <w:tcPr>
            <w:tcW w:w="1372" w:type="dxa"/>
            <w:shd w:val="clear" w:color="auto" w:fill="auto"/>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reklaamimaks</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2006</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2 976</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2007</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6 319</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2008</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10 537</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2009</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6 729</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sz w:val="22"/>
                <w:szCs w:val="22"/>
                <w:lang w:eastAsia="et-EE"/>
              </w:rPr>
            </w:pPr>
            <w:r w:rsidRPr="00C372B0">
              <w:rPr>
                <w:rFonts w:ascii="Times New Roman" w:hAnsi="Times New Roman"/>
                <w:sz w:val="22"/>
                <w:szCs w:val="22"/>
                <w:lang w:eastAsia="et-EE"/>
              </w:rPr>
              <w:t>2010</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4 316</w:t>
            </w:r>
          </w:p>
        </w:tc>
      </w:tr>
      <w:tr w:rsidR="00C372B0" w:rsidRPr="00C372B0" w:rsidTr="00C372B0">
        <w:trPr>
          <w:trHeight w:val="255"/>
        </w:trPr>
        <w:tc>
          <w:tcPr>
            <w:tcW w:w="968" w:type="dxa"/>
            <w:shd w:val="clear" w:color="auto" w:fill="auto"/>
            <w:noWrap/>
            <w:vAlign w:val="bottom"/>
          </w:tcPr>
          <w:p w:rsidR="00C372B0" w:rsidRPr="00C372B0" w:rsidRDefault="00C372B0" w:rsidP="00C372B0">
            <w:pPr>
              <w:rPr>
                <w:rFonts w:ascii="Times New Roman" w:hAnsi="Times New Roman"/>
                <w:iCs/>
                <w:sz w:val="22"/>
                <w:szCs w:val="22"/>
                <w:lang w:eastAsia="et-EE"/>
              </w:rPr>
            </w:pPr>
            <w:r w:rsidRPr="00C372B0">
              <w:rPr>
                <w:rFonts w:ascii="Times New Roman" w:hAnsi="Times New Roman"/>
                <w:iCs/>
                <w:sz w:val="22"/>
                <w:szCs w:val="22"/>
                <w:lang w:eastAsia="et-EE"/>
              </w:rPr>
              <w:t>2011</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13 253</w:t>
            </w:r>
          </w:p>
        </w:tc>
      </w:tr>
      <w:tr w:rsidR="00C372B0" w:rsidRPr="00C372B0" w:rsidTr="00C372B0">
        <w:trPr>
          <w:trHeight w:val="270"/>
        </w:trPr>
        <w:tc>
          <w:tcPr>
            <w:tcW w:w="968" w:type="dxa"/>
            <w:shd w:val="clear" w:color="auto" w:fill="auto"/>
            <w:noWrap/>
            <w:vAlign w:val="bottom"/>
          </w:tcPr>
          <w:p w:rsidR="00C372B0" w:rsidRPr="00C372B0" w:rsidRDefault="00C372B0" w:rsidP="00C372B0">
            <w:pPr>
              <w:rPr>
                <w:rFonts w:ascii="Times New Roman" w:hAnsi="Times New Roman"/>
                <w:i/>
                <w:iCs/>
                <w:sz w:val="22"/>
                <w:szCs w:val="22"/>
                <w:lang w:eastAsia="et-EE"/>
              </w:rPr>
            </w:pPr>
            <w:r w:rsidRPr="00C372B0">
              <w:rPr>
                <w:rFonts w:ascii="Times New Roman" w:hAnsi="Times New Roman"/>
                <w:i/>
                <w:iCs/>
                <w:sz w:val="22"/>
                <w:szCs w:val="22"/>
                <w:lang w:eastAsia="et-EE"/>
              </w:rPr>
              <w:t>2012</w:t>
            </w:r>
          </w:p>
        </w:tc>
        <w:tc>
          <w:tcPr>
            <w:tcW w:w="1372" w:type="dxa"/>
            <w:shd w:val="clear" w:color="auto" w:fill="auto"/>
            <w:noWrap/>
            <w:vAlign w:val="bottom"/>
          </w:tcPr>
          <w:p w:rsidR="00C372B0" w:rsidRPr="00C372B0" w:rsidRDefault="00C372B0" w:rsidP="00C372B0">
            <w:pPr>
              <w:jc w:val="right"/>
              <w:rPr>
                <w:rFonts w:ascii="Times New Roman" w:hAnsi="Times New Roman"/>
                <w:sz w:val="22"/>
                <w:szCs w:val="22"/>
                <w:lang w:eastAsia="et-EE"/>
              </w:rPr>
            </w:pPr>
            <w:r w:rsidRPr="00C372B0">
              <w:rPr>
                <w:rFonts w:ascii="Times New Roman" w:hAnsi="Times New Roman"/>
                <w:sz w:val="22"/>
                <w:szCs w:val="22"/>
                <w:lang w:eastAsia="et-EE"/>
              </w:rPr>
              <w:t>27 288</w:t>
            </w:r>
          </w:p>
        </w:tc>
      </w:tr>
      <w:tr w:rsidR="00C372B0" w:rsidRPr="00C372B0" w:rsidTr="00C372B0">
        <w:trPr>
          <w:trHeight w:val="270"/>
        </w:trPr>
        <w:tc>
          <w:tcPr>
            <w:tcW w:w="968" w:type="dxa"/>
            <w:shd w:val="clear" w:color="auto" w:fill="auto"/>
            <w:noWrap/>
            <w:vAlign w:val="bottom"/>
          </w:tcPr>
          <w:p w:rsidR="00C372B0" w:rsidRPr="00C372B0" w:rsidRDefault="00C372B0" w:rsidP="00C372B0">
            <w:pPr>
              <w:rPr>
                <w:rFonts w:ascii="Times New Roman" w:hAnsi="Times New Roman"/>
                <w:i/>
                <w:iCs/>
                <w:sz w:val="22"/>
                <w:szCs w:val="22"/>
                <w:lang w:eastAsia="et-EE"/>
              </w:rPr>
            </w:pPr>
            <w:r w:rsidRPr="00C372B0">
              <w:rPr>
                <w:rFonts w:ascii="Times New Roman" w:hAnsi="Times New Roman"/>
                <w:i/>
                <w:iCs/>
                <w:sz w:val="22"/>
                <w:szCs w:val="22"/>
                <w:lang w:eastAsia="et-EE"/>
              </w:rPr>
              <w:t>2013</w:t>
            </w:r>
            <w:r w:rsidR="00E54041">
              <w:rPr>
                <w:rFonts w:ascii="Times New Roman" w:hAnsi="Times New Roman"/>
                <w:i/>
                <w:iCs/>
                <w:sz w:val="22"/>
                <w:szCs w:val="22"/>
                <w:lang w:eastAsia="et-EE"/>
              </w:rPr>
              <w:t>*</w:t>
            </w:r>
          </w:p>
        </w:tc>
        <w:tc>
          <w:tcPr>
            <w:tcW w:w="1372" w:type="dxa"/>
            <w:shd w:val="clear" w:color="auto" w:fill="auto"/>
            <w:noWrap/>
            <w:vAlign w:val="bottom"/>
          </w:tcPr>
          <w:p w:rsidR="00C372B0" w:rsidRPr="00C372B0" w:rsidRDefault="00E54041" w:rsidP="00C372B0">
            <w:pPr>
              <w:jc w:val="right"/>
              <w:rPr>
                <w:rFonts w:ascii="Times New Roman" w:hAnsi="Times New Roman"/>
                <w:sz w:val="22"/>
                <w:szCs w:val="22"/>
                <w:lang w:eastAsia="et-EE"/>
              </w:rPr>
            </w:pPr>
            <w:r>
              <w:rPr>
                <w:rFonts w:ascii="Times New Roman" w:hAnsi="Times New Roman"/>
                <w:sz w:val="22"/>
                <w:szCs w:val="22"/>
                <w:lang w:eastAsia="et-EE"/>
              </w:rPr>
              <w:t>27 000</w:t>
            </w:r>
          </w:p>
        </w:tc>
      </w:tr>
      <w:tr w:rsidR="00C372B0" w:rsidRPr="00C372B0" w:rsidTr="00C372B0">
        <w:trPr>
          <w:trHeight w:val="270"/>
        </w:trPr>
        <w:tc>
          <w:tcPr>
            <w:tcW w:w="968" w:type="dxa"/>
            <w:shd w:val="clear" w:color="auto" w:fill="auto"/>
            <w:noWrap/>
            <w:vAlign w:val="bottom"/>
          </w:tcPr>
          <w:p w:rsidR="00C372B0" w:rsidRPr="00C372B0" w:rsidRDefault="00C372B0" w:rsidP="00C372B0">
            <w:pPr>
              <w:rPr>
                <w:rFonts w:ascii="Times New Roman" w:hAnsi="Times New Roman"/>
                <w:i/>
                <w:iCs/>
                <w:sz w:val="22"/>
                <w:szCs w:val="22"/>
                <w:lang w:eastAsia="et-EE"/>
              </w:rPr>
            </w:pPr>
            <w:r w:rsidRPr="00C372B0">
              <w:rPr>
                <w:rFonts w:ascii="Times New Roman" w:hAnsi="Times New Roman"/>
                <w:i/>
                <w:iCs/>
                <w:sz w:val="22"/>
                <w:szCs w:val="22"/>
                <w:lang w:eastAsia="et-EE"/>
              </w:rPr>
              <w:t>2014*</w:t>
            </w:r>
          </w:p>
        </w:tc>
        <w:tc>
          <w:tcPr>
            <w:tcW w:w="1372" w:type="dxa"/>
            <w:shd w:val="clear" w:color="auto" w:fill="auto"/>
            <w:noWrap/>
            <w:vAlign w:val="bottom"/>
          </w:tcPr>
          <w:p w:rsidR="00C372B0" w:rsidRPr="00C372B0" w:rsidRDefault="00CF755F" w:rsidP="00C372B0">
            <w:pPr>
              <w:jc w:val="right"/>
              <w:rPr>
                <w:rFonts w:ascii="Times New Roman" w:hAnsi="Times New Roman"/>
                <w:sz w:val="22"/>
                <w:szCs w:val="22"/>
                <w:lang w:eastAsia="et-EE"/>
              </w:rPr>
            </w:pPr>
            <w:r>
              <w:rPr>
                <w:rFonts w:ascii="Times New Roman" w:hAnsi="Times New Roman"/>
                <w:sz w:val="22"/>
                <w:szCs w:val="22"/>
                <w:lang w:eastAsia="et-EE"/>
              </w:rPr>
              <w:t>30 000</w:t>
            </w:r>
          </w:p>
        </w:tc>
      </w:tr>
    </w:tbl>
    <w:p w:rsidR="00C372B0" w:rsidRPr="00C372B0" w:rsidRDefault="00C372B0" w:rsidP="00C372B0">
      <w:pPr>
        <w:jc w:val="both"/>
        <w:rPr>
          <w:rFonts w:ascii="Times New Roman" w:hAnsi="Times New Roman"/>
          <w:sz w:val="20"/>
          <w:szCs w:val="20"/>
        </w:rPr>
      </w:pPr>
      <w:r w:rsidRPr="00C372B0">
        <w:rPr>
          <w:rFonts w:ascii="Times New Roman" w:hAnsi="Times New Roman"/>
          <w:sz w:val="20"/>
          <w:szCs w:val="20"/>
        </w:rPr>
        <w:t>*prognoos/plaan;</w:t>
      </w:r>
    </w:p>
    <w:p w:rsidR="00C372B0" w:rsidRPr="00C9035F" w:rsidRDefault="00C372B0" w:rsidP="00C372B0">
      <w:pPr>
        <w:jc w:val="both"/>
        <w:rPr>
          <w:rFonts w:ascii="Times New Roman" w:hAnsi="Times New Roman"/>
        </w:rPr>
      </w:pPr>
    </w:p>
    <w:p w:rsidR="00C372B0" w:rsidRDefault="00C372B0" w:rsidP="00C372B0">
      <w:pPr>
        <w:pStyle w:val="BodyText"/>
        <w:rPr>
          <w:rFonts w:ascii="Times New Roman" w:hAnsi="Times New Roman"/>
        </w:rPr>
      </w:pPr>
      <w:r w:rsidRPr="00C372B0">
        <w:rPr>
          <w:rFonts w:ascii="Times New Roman" w:hAnsi="Times New Roman"/>
        </w:rPr>
        <w:t xml:space="preserve">Maksudest saadav tulu kokku on planeeritud </w:t>
      </w:r>
      <w:r w:rsidRPr="00C372B0">
        <w:rPr>
          <w:rFonts w:ascii="Times New Roman" w:hAnsi="Times New Roman"/>
          <w:b/>
        </w:rPr>
        <w:t>18 446,7 tuh. eurot</w:t>
      </w:r>
      <w:r w:rsidRPr="00C372B0">
        <w:rPr>
          <w:rFonts w:ascii="Times New Roman" w:hAnsi="Times New Roman"/>
        </w:rPr>
        <w:t>, mis moodustab eelarve põhitegevuse tuludest 93,8%. See osakaal on muutuv. Enne, kui ei ole selgunud riigi eelarvest tulevad toetusfondi eraldised, on see osakaal kõrgem.</w:t>
      </w:r>
    </w:p>
    <w:p w:rsidR="00C372B0" w:rsidRDefault="00C372B0" w:rsidP="00C372B0">
      <w:pPr>
        <w:pStyle w:val="BodyText"/>
        <w:rPr>
          <w:rFonts w:ascii="Times New Roman" w:hAnsi="Times New Roman"/>
        </w:rPr>
      </w:pPr>
    </w:p>
    <w:p w:rsidR="00C372B0" w:rsidRPr="00C372B0" w:rsidRDefault="00C372B0" w:rsidP="00C372B0">
      <w:pPr>
        <w:pStyle w:val="Heading3"/>
        <w:rPr>
          <w:rFonts w:ascii="Times New Roman" w:hAnsi="Times New Roman" w:cs="Times New Roman"/>
          <w:color w:val="auto"/>
          <w:sz w:val="26"/>
          <w:szCs w:val="26"/>
        </w:rPr>
      </w:pPr>
      <w:bookmarkStart w:id="102" w:name="_Toc307490361"/>
      <w:bookmarkStart w:id="103" w:name="_Toc307490400"/>
      <w:bookmarkStart w:id="104" w:name="_Toc307490458"/>
      <w:bookmarkStart w:id="105" w:name="_Toc307490512"/>
      <w:bookmarkStart w:id="106" w:name="_Toc310513014"/>
      <w:bookmarkStart w:id="107" w:name="_Toc311109476"/>
      <w:bookmarkStart w:id="108" w:name="_Toc314147159"/>
      <w:bookmarkStart w:id="109" w:name="_Toc314657989"/>
      <w:bookmarkStart w:id="110" w:name="_Toc339387377"/>
      <w:bookmarkStart w:id="111" w:name="_Toc339466667"/>
      <w:bookmarkStart w:id="112" w:name="_Toc340148785"/>
      <w:bookmarkStart w:id="113" w:name="_Toc340148970"/>
      <w:bookmarkStart w:id="114" w:name="_Toc340149075"/>
      <w:bookmarkStart w:id="115" w:name="_Toc342480265"/>
      <w:bookmarkStart w:id="116" w:name="_Toc342480737"/>
      <w:bookmarkStart w:id="117" w:name="_Toc346799966"/>
      <w:bookmarkStart w:id="118" w:name="_Toc372549222"/>
      <w:bookmarkStart w:id="119" w:name="_Toc372551376"/>
      <w:r w:rsidRPr="00C372B0">
        <w:rPr>
          <w:rFonts w:ascii="Times New Roman" w:hAnsi="Times New Roman" w:cs="Times New Roman"/>
          <w:color w:val="auto"/>
          <w:sz w:val="26"/>
          <w:szCs w:val="26"/>
        </w:rPr>
        <w:t>2.3. Kaupade, teenuste müük</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C372B0" w:rsidRPr="008C2C88" w:rsidRDefault="00C372B0" w:rsidP="00C372B0">
      <w:pPr>
        <w:rPr>
          <w:rFonts w:ascii="Times New Roman" w:hAnsi="Times New Roman"/>
          <w:b/>
          <w:sz w:val="28"/>
          <w:szCs w:val="28"/>
          <w:u w:val="single"/>
        </w:rPr>
      </w:pPr>
    </w:p>
    <w:p w:rsidR="00C372B0" w:rsidRPr="00C9035F" w:rsidRDefault="00C372B0" w:rsidP="00C372B0">
      <w:pPr>
        <w:rPr>
          <w:rFonts w:ascii="Times New Roman" w:hAnsi="Times New Roman"/>
          <w:b/>
        </w:rPr>
      </w:pPr>
      <w:r w:rsidRPr="00C9035F">
        <w:rPr>
          <w:rFonts w:ascii="Times New Roman" w:hAnsi="Times New Roman"/>
          <w:b/>
        </w:rPr>
        <w:t>2.3.1. Riigilõivud</w:t>
      </w:r>
    </w:p>
    <w:p w:rsidR="00C372B0" w:rsidRPr="00C372B0" w:rsidRDefault="00C372B0" w:rsidP="00C372B0">
      <w:pPr>
        <w:rPr>
          <w:rFonts w:ascii="Times New Roman" w:hAnsi="Times New Roman"/>
        </w:rPr>
      </w:pPr>
      <w:r w:rsidRPr="00C372B0">
        <w:rPr>
          <w:rFonts w:ascii="Times New Roman" w:hAnsi="Times New Roman"/>
        </w:rPr>
        <w:t xml:space="preserve">Eelarve põhitegevuse tuludesse on planeeritud </w:t>
      </w:r>
      <w:r w:rsidRPr="00C372B0">
        <w:rPr>
          <w:rFonts w:ascii="Times New Roman" w:hAnsi="Times New Roman"/>
          <w:b/>
        </w:rPr>
        <w:t>44,6 tuh. eurot</w:t>
      </w:r>
      <w:r w:rsidRPr="00C372B0">
        <w:rPr>
          <w:rFonts w:ascii="Times New Roman" w:hAnsi="Times New Roman"/>
        </w:rPr>
        <w:t>.</w:t>
      </w:r>
    </w:p>
    <w:p w:rsidR="00C372B0" w:rsidRPr="00C372B0" w:rsidRDefault="00C372B0" w:rsidP="00C372B0">
      <w:pPr>
        <w:jc w:val="both"/>
        <w:rPr>
          <w:rFonts w:ascii="Times New Roman" w:hAnsi="Times New Roman"/>
        </w:rPr>
      </w:pPr>
      <w:r w:rsidRPr="00C372B0">
        <w:rPr>
          <w:rFonts w:ascii="Times New Roman" w:hAnsi="Times New Roman"/>
        </w:rPr>
        <w:t>Valla eelarvesse laekuvad riigilõivud vastavalt riigilõivuseadusele:</w:t>
      </w:r>
    </w:p>
    <w:p w:rsidR="00C372B0" w:rsidRPr="00C372B0" w:rsidRDefault="00C372B0" w:rsidP="00C372B0">
      <w:pPr>
        <w:numPr>
          <w:ilvl w:val="0"/>
          <w:numId w:val="6"/>
        </w:numPr>
        <w:jc w:val="both"/>
        <w:rPr>
          <w:rFonts w:ascii="Times New Roman" w:hAnsi="Times New Roman"/>
        </w:rPr>
      </w:pPr>
      <w:r w:rsidRPr="00C372B0">
        <w:rPr>
          <w:rFonts w:ascii="Times New Roman" w:hAnsi="Times New Roman"/>
        </w:rPr>
        <w:t xml:space="preserve">ehitusseaduse alusel tehtavatest toimingutest; </w:t>
      </w:r>
    </w:p>
    <w:p w:rsidR="00C372B0" w:rsidRPr="00C372B0" w:rsidRDefault="00C372B0" w:rsidP="00C372B0">
      <w:pPr>
        <w:numPr>
          <w:ilvl w:val="0"/>
          <w:numId w:val="6"/>
        </w:numPr>
        <w:jc w:val="both"/>
        <w:rPr>
          <w:rFonts w:ascii="Times New Roman" w:hAnsi="Times New Roman"/>
        </w:rPr>
      </w:pPr>
      <w:r w:rsidRPr="00C372B0">
        <w:rPr>
          <w:rFonts w:ascii="Times New Roman" w:hAnsi="Times New Roman"/>
        </w:rPr>
        <w:t>ühistranspordiseaduse alusel tehtavatest toimingutest;</w:t>
      </w:r>
    </w:p>
    <w:p w:rsidR="00C372B0" w:rsidRPr="00C372B0" w:rsidRDefault="00C372B0" w:rsidP="00C372B0">
      <w:pPr>
        <w:numPr>
          <w:ilvl w:val="0"/>
          <w:numId w:val="6"/>
        </w:numPr>
        <w:jc w:val="both"/>
        <w:rPr>
          <w:rFonts w:ascii="Times New Roman" w:hAnsi="Times New Roman"/>
        </w:rPr>
      </w:pPr>
      <w:r w:rsidRPr="00C372B0">
        <w:rPr>
          <w:rFonts w:ascii="Times New Roman" w:hAnsi="Times New Roman"/>
        </w:rPr>
        <w:t>vallasekretäri notariaadiseaduse alusel tehtavatest tõestamistoimingutest;</w:t>
      </w:r>
    </w:p>
    <w:p w:rsidR="00C372B0" w:rsidRPr="00C372B0" w:rsidRDefault="00C372B0" w:rsidP="00C372B0">
      <w:pPr>
        <w:numPr>
          <w:ilvl w:val="0"/>
          <w:numId w:val="6"/>
        </w:numPr>
        <w:jc w:val="both"/>
        <w:rPr>
          <w:rFonts w:ascii="Times New Roman" w:hAnsi="Times New Roman"/>
        </w:rPr>
      </w:pPr>
      <w:r w:rsidRPr="00C372B0">
        <w:rPr>
          <w:rFonts w:ascii="Times New Roman" w:hAnsi="Times New Roman"/>
        </w:rPr>
        <w:t>majandustegevuse registri seaduse alusel tehtavatest toimingutest.</w:t>
      </w:r>
    </w:p>
    <w:p w:rsidR="00C372B0" w:rsidRPr="00C372B0" w:rsidRDefault="00C372B0" w:rsidP="00C372B0">
      <w:pPr>
        <w:jc w:val="both"/>
        <w:rPr>
          <w:rFonts w:ascii="Times New Roman" w:hAnsi="Times New Roman"/>
        </w:rPr>
      </w:pPr>
      <w:r w:rsidRPr="00C372B0">
        <w:rPr>
          <w:rFonts w:ascii="Times New Roman" w:hAnsi="Times New Roman"/>
        </w:rPr>
        <w:t>Kaubandustegevuse seaduse § 12 lõike 1 kohaselt on kauplejal ja kaubanduse korraldajal lubatud tegeleda kaubandustegevusega, kui ta on registreeritud majandustegevuse registris.</w:t>
      </w:r>
    </w:p>
    <w:p w:rsidR="00C372B0" w:rsidRDefault="00C372B0" w:rsidP="00C372B0">
      <w:pPr>
        <w:jc w:val="both"/>
        <w:rPr>
          <w:rFonts w:ascii="Times New Roman" w:hAnsi="Times New Roman"/>
        </w:rPr>
      </w:pPr>
      <w:r w:rsidRPr="00C372B0">
        <w:rPr>
          <w:rFonts w:ascii="Times New Roman" w:hAnsi="Times New Roman"/>
        </w:rPr>
        <w:t>Registreeringuks esitab isik registreerimistaotluse tegevuskohajärgsele valla- või linnavalitsusele. Registreerimismenetlusele kohaldatakse majandustegevuse registri seaduses sätestatut. Andmed kannab registrisse taotleja tegevuskohajärgne valla- või linnavalitsus, toimingu eest tasutav riigilõiv 19,17 € laekub valla- või linnaeelarvesse.</w:t>
      </w:r>
    </w:p>
    <w:p w:rsidR="00C372B0" w:rsidRDefault="00C372B0" w:rsidP="00C372B0">
      <w:pPr>
        <w:rPr>
          <w:rFonts w:ascii="Times New Roman" w:hAnsi="Times New Roman"/>
          <w:b/>
        </w:rPr>
      </w:pPr>
    </w:p>
    <w:p w:rsidR="00C372B0" w:rsidRPr="00C9035F" w:rsidRDefault="00C372B0" w:rsidP="00C372B0">
      <w:pPr>
        <w:rPr>
          <w:rFonts w:ascii="Times New Roman" w:hAnsi="Times New Roman"/>
          <w:b/>
        </w:rPr>
      </w:pPr>
      <w:r w:rsidRPr="00C9035F">
        <w:rPr>
          <w:rFonts w:ascii="Times New Roman" w:hAnsi="Times New Roman"/>
          <w:b/>
        </w:rPr>
        <w:t>2.3.2. Tulu hariduse majandustegevusest</w:t>
      </w:r>
    </w:p>
    <w:p w:rsidR="00C372B0" w:rsidRPr="00C372B0" w:rsidRDefault="00C372B0" w:rsidP="00C372B0">
      <w:pPr>
        <w:jc w:val="both"/>
        <w:rPr>
          <w:rFonts w:ascii="Times New Roman" w:hAnsi="Times New Roman"/>
        </w:rPr>
      </w:pPr>
      <w:r w:rsidRPr="00C372B0">
        <w:rPr>
          <w:rFonts w:ascii="Times New Roman" w:hAnsi="Times New Roman"/>
        </w:rPr>
        <w:t xml:space="preserve">2014. aasta tulud haridusalasest tegevusest on planeeritud kokku </w:t>
      </w:r>
      <w:r w:rsidRPr="00C372B0">
        <w:rPr>
          <w:rFonts w:ascii="Times New Roman" w:hAnsi="Times New Roman"/>
          <w:b/>
          <w:bCs/>
        </w:rPr>
        <w:t>819,4 tuh. eurot</w:t>
      </w:r>
      <w:r w:rsidRPr="00C372B0">
        <w:rPr>
          <w:rFonts w:ascii="Times New Roman" w:hAnsi="Times New Roman"/>
          <w:b/>
        </w:rPr>
        <w:t>.</w:t>
      </w:r>
      <w:r w:rsidRPr="00C372B0">
        <w:rPr>
          <w:rFonts w:ascii="Times New Roman" w:hAnsi="Times New Roman"/>
        </w:rPr>
        <w:t xml:space="preserve"> </w:t>
      </w:r>
    </w:p>
    <w:p w:rsidR="00C372B0" w:rsidRPr="00C372B0" w:rsidRDefault="00C372B0" w:rsidP="00C372B0">
      <w:pPr>
        <w:jc w:val="both"/>
        <w:rPr>
          <w:rFonts w:ascii="Times New Roman" w:hAnsi="Times New Roman"/>
        </w:rPr>
      </w:pPr>
      <w:r w:rsidRPr="00C372B0">
        <w:rPr>
          <w:rFonts w:ascii="Times New Roman" w:hAnsi="Times New Roman"/>
        </w:rPr>
        <w:t xml:space="preserve">Tulu koosneb valla hallatavate haridusasutuste omatuludest, teiste omavalitsuste poolt saadavast tulust, kui nende õpilased käivad Viimsi valla hallatavates haridusasutustes. Arveldamise piirsumma 2014. aastal on põhikooli- ja gümnaasiumiseaduse § 83 lõike 7 kohaselt 83 eurot õpilase kohta kuus. </w:t>
      </w:r>
    </w:p>
    <w:p w:rsidR="00C372B0" w:rsidRPr="00C372B0" w:rsidRDefault="00C372B0" w:rsidP="00C372B0">
      <w:pPr>
        <w:jc w:val="both"/>
        <w:rPr>
          <w:rFonts w:ascii="Times New Roman" w:hAnsi="Times New Roman"/>
        </w:rPr>
      </w:pPr>
      <w:r w:rsidRPr="00C372B0">
        <w:rPr>
          <w:rFonts w:ascii="Times New Roman" w:hAnsi="Times New Roman"/>
        </w:rPr>
        <w:t>Viimsi Vallavalitsuse määrusega kinnitatakse igal aastal munitsipaalkoolide, huvikoolide ja lasteaedade õpilaskoha tegevuskulu arvestuslik maksumus järgmiseks aastaks, mis on aluseks arvlemisel teiste omavalitsustega.</w:t>
      </w:r>
    </w:p>
    <w:p w:rsidR="00C372B0" w:rsidRPr="00C372B0" w:rsidRDefault="00C372B0" w:rsidP="00C372B0">
      <w:pPr>
        <w:jc w:val="both"/>
        <w:rPr>
          <w:rFonts w:ascii="Times New Roman" w:hAnsi="Times New Roman"/>
        </w:rPr>
      </w:pPr>
    </w:p>
    <w:p w:rsidR="00C372B0" w:rsidRPr="00C372B0" w:rsidRDefault="00C372B0" w:rsidP="00C372B0">
      <w:pPr>
        <w:jc w:val="both"/>
        <w:rPr>
          <w:rFonts w:ascii="Times New Roman" w:hAnsi="Times New Roman"/>
          <w:color w:val="FF0000"/>
        </w:rPr>
      </w:pPr>
      <w:r w:rsidRPr="00C372B0">
        <w:rPr>
          <w:rFonts w:ascii="Times New Roman" w:hAnsi="Times New Roman"/>
        </w:rPr>
        <w:t xml:space="preserve">Viimsi valla munitsipaallasteasutuse Viimsi Lasteaiad majandamiskulude, personalikulude ja õppevahendite kulude lastevanemate poolt kaetav lasteaiatasu määr on kehtestatud „Koolieelse lasteasutuse seaduse“ § 27 lõike 4 alusel Viimsi Vallavolikogu 13.05.2008. a määrusega nr 10 „Munitsipaallasteasutuse Viimsi Lasteaiad ja Püünsi Kooli lasteaia lapsevanema poolt tasutava lasteaiatasu määrad ja tasumise kord“ (muudetud </w:t>
      </w:r>
      <w:r w:rsidRPr="00C372B0">
        <w:rPr>
          <w:rFonts w:ascii="Times New Roman" w:hAnsi="Times New Roman"/>
          <w:lang w:eastAsia="et-EE"/>
        </w:rPr>
        <w:t>09.12.2008. a määrusega nr 27, 16.02.2010. a määrusega nr 2 ja 09.11.2010. a määrusega nr 26)</w:t>
      </w:r>
      <w:r w:rsidRPr="00C372B0">
        <w:rPr>
          <w:rFonts w:ascii="Times New Roman" w:hAnsi="Times New Roman"/>
        </w:rPr>
        <w:t>, kus lasteaiatasu suurus ühe lapse kohta kuus on 20% Vabariigi Valitsuse poolt kehtestatud palga alammäärast, ümardatuna täiseurodeks. Vastavalt Viimsi Vallavolikogu 29.01.2013 määrusele nr 2 „Lasteaiatasu suuruse kinnitamine Munitsipaallasteasutuses Viimsi Lasteaiad ja Püünsi Kooli lasteaias 2013 aastal“ kehtestati 2013 aastaks lasteaiakohatasu määraks ühe lapse kohta 58 eurot kuus.</w:t>
      </w:r>
    </w:p>
    <w:p w:rsidR="00C372B0" w:rsidRPr="00C372B0" w:rsidRDefault="00C372B0" w:rsidP="00C372B0">
      <w:pPr>
        <w:jc w:val="both"/>
        <w:rPr>
          <w:rFonts w:ascii="Times New Roman" w:hAnsi="Times New Roman"/>
        </w:rPr>
      </w:pPr>
    </w:p>
    <w:p w:rsidR="00C372B0" w:rsidRPr="00C372B0" w:rsidRDefault="00C372B0" w:rsidP="00C372B0">
      <w:pPr>
        <w:jc w:val="both"/>
        <w:rPr>
          <w:rFonts w:ascii="Times New Roman" w:hAnsi="Times New Roman"/>
        </w:rPr>
      </w:pPr>
      <w:r w:rsidRPr="00C372B0">
        <w:rPr>
          <w:rFonts w:ascii="Times New Roman" w:hAnsi="Times New Roman"/>
        </w:rPr>
        <w:t>Viimsi Vallavolikogu 13.05.2008. a määruse nr 10 § 3 lõike 4 kohaselt - ühel suvekuul aastas, mil laps ei kasuta lasteaiakohta, pole lapsevanemal lasteaiatasu maksmise kohustust.</w:t>
      </w:r>
    </w:p>
    <w:p w:rsidR="00C372B0" w:rsidRPr="00C372B0" w:rsidRDefault="00C372B0" w:rsidP="00C372B0">
      <w:pPr>
        <w:jc w:val="both"/>
        <w:rPr>
          <w:rFonts w:ascii="Times New Roman" w:hAnsi="Times New Roman"/>
        </w:rPr>
      </w:pPr>
      <w:r w:rsidRPr="00C372B0">
        <w:rPr>
          <w:rFonts w:ascii="Times New Roman" w:hAnsi="Times New Roman"/>
        </w:rPr>
        <w:t xml:space="preserve">Sama määruse § 1 lõike 3 kohaselt - lapse toidukulu lasteaias katab täies ulatuses lapsevanem. Toidukulu päevamaksumuse otsustab hoolekogu ja kinnitab asutuse juht. </w:t>
      </w:r>
    </w:p>
    <w:p w:rsidR="00C372B0" w:rsidRPr="00C372B0" w:rsidRDefault="00C372B0" w:rsidP="00C372B0">
      <w:pPr>
        <w:jc w:val="both"/>
        <w:rPr>
          <w:rFonts w:ascii="Times New Roman" w:hAnsi="Times New Roman"/>
        </w:rPr>
      </w:pPr>
      <w:r w:rsidRPr="00C372B0">
        <w:rPr>
          <w:rFonts w:ascii="Times New Roman" w:hAnsi="Times New Roman"/>
        </w:rPr>
        <w:t xml:space="preserve">Vastavalt MLA Viimsi Lasteaiad </w:t>
      </w:r>
      <w:r w:rsidRPr="00C372B0">
        <w:rPr>
          <w:rFonts w:ascii="Times New Roman" w:hAnsi="Times New Roman"/>
          <w:bCs/>
        </w:rPr>
        <w:t>direktori</w:t>
      </w:r>
      <w:r w:rsidRPr="00C372B0">
        <w:rPr>
          <w:rFonts w:ascii="Times New Roman" w:hAnsi="Times New Roman"/>
        </w:rPr>
        <w:t xml:space="preserve"> 30.08.2011. a käskkirjale nr 3 on lapse toidukulu maksumus 1,60 € päevas. </w:t>
      </w:r>
      <w:r w:rsidRPr="00C372B0">
        <w:rPr>
          <w:rFonts w:ascii="Times New Roman" w:hAnsi="Times New Roman"/>
          <w:bCs/>
        </w:rPr>
        <w:t>Vastavalt MLA Viimsi Lasteaiad direktori 10.10.2013 käskkirjale nr 4 on ala</w:t>
      </w:r>
      <w:r w:rsidR="00D65AA3">
        <w:rPr>
          <w:rFonts w:ascii="Times New Roman" w:hAnsi="Times New Roman"/>
          <w:bCs/>
        </w:rPr>
        <w:t xml:space="preserve">tes 2013 aasta 1. novembrist </w:t>
      </w:r>
      <w:r w:rsidRPr="00C372B0">
        <w:rPr>
          <w:rFonts w:ascii="Times New Roman" w:hAnsi="Times New Roman"/>
          <w:bCs/>
        </w:rPr>
        <w:t>lapse toidukulu maksumus päevas 1,90 eurot.</w:t>
      </w:r>
    </w:p>
    <w:p w:rsidR="00C372B0" w:rsidRPr="00C372B0" w:rsidRDefault="00C372B0" w:rsidP="00C372B0">
      <w:pPr>
        <w:jc w:val="both"/>
        <w:rPr>
          <w:rFonts w:ascii="Times New Roman" w:hAnsi="Times New Roman"/>
        </w:rPr>
      </w:pPr>
    </w:p>
    <w:p w:rsidR="00C372B0" w:rsidRPr="00C372B0" w:rsidRDefault="00C372B0" w:rsidP="00C372B0">
      <w:pPr>
        <w:jc w:val="both"/>
        <w:rPr>
          <w:rFonts w:ascii="Times New Roman" w:hAnsi="Times New Roman"/>
        </w:rPr>
      </w:pPr>
      <w:r w:rsidRPr="00C372B0">
        <w:rPr>
          <w:rFonts w:ascii="Times New Roman" w:hAnsi="Times New Roman"/>
        </w:rPr>
        <w:t>2014. aasta omatulude laekumise planeerimisel on lähtutud lasteaia kohta kasutavate laste arvust, osalustasu suurusest ja lasteaia asutuses viibimise ajast.</w:t>
      </w:r>
    </w:p>
    <w:p w:rsidR="00C372B0" w:rsidRPr="00C9035F" w:rsidRDefault="00C372B0" w:rsidP="00C372B0">
      <w:pPr>
        <w:jc w:val="both"/>
        <w:rPr>
          <w:rFonts w:ascii="Times New Roman" w:hAnsi="Times New Roman"/>
        </w:rPr>
      </w:pPr>
      <w:r w:rsidRPr="00C372B0">
        <w:rPr>
          <w:rFonts w:ascii="Times New Roman" w:hAnsi="Times New Roman"/>
        </w:rPr>
        <w:t>Koolieelsete lasteasutuste omatulude laekumiseks 2014. aastal on prognoositud</w:t>
      </w:r>
      <w:r w:rsidRPr="00C9035F">
        <w:rPr>
          <w:rFonts w:ascii="Times New Roman" w:hAnsi="Times New Roman"/>
        </w:rPr>
        <w:t xml:space="preserve"> </w:t>
      </w:r>
      <w:r w:rsidR="00EB41B5" w:rsidRPr="00EB41B5">
        <w:rPr>
          <w:rFonts w:ascii="Times New Roman" w:hAnsi="Times New Roman"/>
          <w:b/>
        </w:rPr>
        <w:t>651</w:t>
      </w:r>
      <w:r w:rsidRPr="00EB41B5">
        <w:rPr>
          <w:rFonts w:ascii="Times New Roman" w:hAnsi="Times New Roman"/>
          <w:b/>
        </w:rPr>
        <w:t>,5 tuh. €</w:t>
      </w:r>
      <w:r w:rsidRPr="00EB41B5">
        <w:rPr>
          <w:rFonts w:ascii="Times New Roman" w:hAnsi="Times New Roman"/>
        </w:rPr>
        <w:t>.</w:t>
      </w:r>
    </w:p>
    <w:p w:rsidR="00C372B0" w:rsidRPr="00C9035F" w:rsidRDefault="00C372B0" w:rsidP="00C372B0">
      <w:pPr>
        <w:jc w:val="both"/>
        <w:rPr>
          <w:rFonts w:ascii="Times New Roman" w:hAnsi="Times New Roman"/>
          <w:b/>
        </w:rPr>
      </w:pPr>
      <w:r w:rsidRPr="00C372B0">
        <w:rPr>
          <w:rFonts w:ascii="Times New Roman" w:hAnsi="Times New Roman"/>
        </w:rPr>
        <w:t>Koolide omatulude laekumiseks on planeeritud</w:t>
      </w:r>
      <w:r w:rsidRPr="00C9035F">
        <w:rPr>
          <w:rFonts w:ascii="Times New Roman" w:hAnsi="Times New Roman"/>
        </w:rPr>
        <w:t xml:space="preserve"> </w:t>
      </w:r>
      <w:r w:rsidR="00EB41B5" w:rsidRPr="00EB41B5">
        <w:rPr>
          <w:rFonts w:ascii="Times New Roman" w:hAnsi="Times New Roman"/>
          <w:b/>
        </w:rPr>
        <w:t>167,9</w:t>
      </w:r>
      <w:r w:rsidRPr="00EB41B5">
        <w:rPr>
          <w:rFonts w:ascii="Times New Roman" w:hAnsi="Times New Roman"/>
          <w:b/>
        </w:rPr>
        <w:t xml:space="preserve"> tuh. €</w:t>
      </w:r>
      <w:r w:rsidRPr="00EB41B5">
        <w:rPr>
          <w:rFonts w:ascii="Times New Roman" w:hAnsi="Times New Roman"/>
        </w:rPr>
        <w:t>.</w:t>
      </w:r>
    </w:p>
    <w:p w:rsidR="00C372B0" w:rsidRPr="00C9035F" w:rsidRDefault="00C372B0" w:rsidP="00C372B0">
      <w:pPr>
        <w:rPr>
          <w:rFonts w:ascii="Times New Roman" w:hAnsi="Times New Roman"/>
        </w:rPr>
      </w:pPr>
      <w:r w:rsidRPr="00C372B0">
        <w:rPr>
          <w:rFonts w:ascii="Times New Roman" w:hAnsi="Times New Roman"/>
        </w:rPr>
        <w:t xml:space="preserve">Kokku on planeeritud laekumiseks </w:t>
      </w:r>
      <w:r w:rsidRPr="00C372B0">
        <w:rPr>
          <w:rFonts w:ascii="Times New Roman" w:hAnsi="Times New Roman"/>
          <w:b/>
        </w:rPr>
        <w:t>819,4 tuh. eurot.</w:t>
      </w:r>
      <w:r w:rsidRPr="00C9035F">
        <w:rPr>
          <w:rFonts w:ascii="Times New Roman" w:hAnsi="Times New Roman"/>
        </w:rPr>
        <w:t xml:space="preserve"> </w:t>
      </w:r>
    </w:p>
    <w:p w:rsidR="00D81DE6" w:rsidRDefault="00D81DE6">
      <w:pPr>
        <w:spacing w:after="200" w:line="276" w:lineRule="auto"/>
        <w:rPr>
          <w:rFonts w:ascii="Times New Roman" w:hAnsi="Times New Roman"/>
        </w:rPr>
      </w:pPr>
      <w:r>
        <w:rPr>
          <w:rFonts w:ascii="Times New Roman" w:hAnsi="Times New Roman"/>
        </w:rPr>
        <w:br w:type="page"/>
      </w:r>
    </w:p>
    <w:p w:rsidR="00C372B0" w:rsidRPr="00C9035F" w:rsidRDefault="00C372B0" w:rsidP="00C372B0">
      <w:pPr>
        <w:jc w:val="both"/>
        <w:rPr>
          <w:rFonts w:ascii="Times New Roman" w:hAnsi="Times New Roman"/>
        </w:rPr>
      </w:pPr>
    </w:p>
    <w:p w:rsidR="00C372B0" w:rsidRPr="00C9035F" w:rsidRDefault="00C372B0" w:rsidP="00C372B0">
      <w:pPr>
        <w:rPr>
          <w:rFonts w:ascii="Times New Roman" w:hAnsi="Times New Roman"/>
          <w:b/>
          <w:sz w:val="22"/>
          <w:szCs w:val="22"/>
        </w:rPr>
      </w:pPr>
      <w:r w:rsidRPr="00C9035F">
        <w:rPr>
          <w:rFonts w:ascii="Times New Roman" w:hAnsi="Times New Roman"/>
          <w:b/>
          <w:sz w:val="22"/>
          <w:szCs w:val="22"/>
        </w:rPr>
        <w:t>Laekumised on arvestatud järgmistel alustel: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220"/>
        <w:gridCol w:w="1220"/>
        <w:gridCol w:w="1220"/>
      </w:tblGrid>
      <w:tr w:rsidR="00C372B0" w:rsidRPr="00C9035F" w:rsidTr="00C372B0">
        <w:trPr>
          <w:trHeight w:val="255"/>
        </w:trPr>
        <w:tc>
          <w:tcPr>
            <w:tcW w:w="2240" w:type="dxa"/>
            <w:shd w:val="clear" w:color="auto" w:fill="auto"/>
            <w:noWrap/>
          </w:tcPr>
          <w:p w:rsidR="00C372B0" w:rsidRPr="00C9035F" w:rsidRDefault="00C372B0" w:rsidP="00C372B0">
            <w:pPr>
              <w:rPr>
                <w:rFonts w:ascii="Times New Roman" w:hAnsi="Times New Roman"/>
                <w:sz w:val="22"/>
                <w:szCs w:val="22"/>
              </w:rPr>
            </w:pPr>
            <w:r w:rsidRPr="00C9035F">
              <w:rPr>
                <w:rFonts w:ascii="Times New Roman" w:hAnsi="Times New Roman"/>
                <w:sz w:val="22"/>
                <w:szCs w:val="22"/>
              </w:rPr>
              <w:t>Tulu liik</w:t>
            </w:r>
          </w:p>
        </w:tc>
        <w:tc>
          <w:tcPr>
            <w:tcW w:w="1220" w:type="dxa"/>
            <w:shd w:val="clear" w:color="auto" w:fill="auto"/>
            <w:noWrap/>
          </w:tcPr>
          <w:p w:rsidR="00C372B0" w:rsidRPr="00C9035F" w:rsidRDefault="00C372B0" w:rsidP="00C372B0">
            <w:pPr>
              <w:rPr>
                <w:rFonts w:ascii="Times New Roman" w:hAnsi="Times New Roman"/>
                <w:sz w:val="22"/>
                <w:szCs w:val="22"/>
              </w:rPr>
            </w:pPr>
            <w:r w:rsidRPr="00C9035F">
              <w:rPr>
                <w:rFonts w:ascii="Times New Roman" w:hAnsi="Times New Roman"/>
                <w:sz w:val="22"/>
                <w:szCs w:val="22"/>
              </w:rPr>
              <w:t>lasteaiad</w:t>
            </w:r>
          </w:p>
        </w:tc>
        <w:tc>
          <w:tcPr>
            <w:tcW w:w="1220" w:type="dxa"/>
            <w:shd w:val="clear" w:color="auto" w:fill="auto"/>
            <w:noWrap/>
          </w:tcPr>
          <w:p w:rsidR="00C372B0" w:rsidRPr="00C9035F" w:rsidRDefault="00C372B0" w:rsidP="00C372B0">
            <w:pPr>
              <w:rPr>
                <w:rFonts w:ascii="Times New Roman" w:hAnsi="Times New Roman"/>
                <w:sz w:val="22"/>
                <w:szCs w:val="22"/>
              </w:rPr>
            </w:pPr>
            <w:r w:rsidRPr="00C9035F">
              <w:rPr>
                <w:rFonts w:ascii="Times New Roman" w:hAnsi="Times New Roman"/>
                <w:sz w:val="22"/>
                <w:szCs w:val="22"/>
              </w:rPr>
              <w:t>koolid</w:t>
            </w:r>
          </w:p>
        </w:tc>
        <w:tc>
          <w:tcPr>
            <w:tcW w:w="1220" w:type="dxa"/>
            <w:shd w:val="clear" w:color="auto" w:fill="auto"/>
            <w:noWrap/>
          </w:tcPr>
          <w:p w:rsidR="00C372B0" w:rsidRPr="00C9035F" w:rsidRDefault="00C372B0" w:rsidP="00C372B0">
            <w:pPr>
              <w:rPr>
                <w:rFonts w:ascii="Times New Roman" w:hAnsi="Times New Roman"/>
                <w:sz w:val="22"/>
                <w:szCs w:val="22"/>
              </w:rPr>
            </w:pPr>
            <w:r w:rsidRPr="00C9035F">
              <w:rPr>
                <w:rFonts w:ascii="Times New Roman" w:hAnsi="Times New Roman"/>
                <w:sz w:val="22"/>
                <w:szCs w:val="22"/>
              </w:rPr>
              <w:t>kokku</w:t>
            </w:r>
          </w:p>
        </w:tc>
      </w:tr>
      <w:tr w:rsidR="00C372B0" w:rsidRPr="00CB2CF1" w:rsidTr="00C372B0">
        <w:trPr>
          <w:trHeight w:val="255"/>
        </w:trPr>
        <w:tc>
          <w:tcPr>
            <w:tcW w:w="2240" w:type="dxa"/>
            <w:shd w:val="clear" w:color="auto" w:fill="auto"/>
            <w:noWrap/>
          </w:tcPr>
          <w:p w:rsidR="00C372B0" w:rsidRPr="00CB2CF1" w:rsidRDefault="00C372B0" w:rsidP="00C372B0">
            <w:pPr>
              <w:rPr>
                <w:rFonts w:ascii="Times New Roman" w:hAnsi="Times New Roman"/>
                <w:sz w:val="22"/>
                <w:szCs w:val="22"/>
              </w:rPr>
            </w:pPr>
            <w:r w:rsidRPr="00CB2CF1">
              <w:rPr>
                <w:rFonts w:ascii="Times New Roman" w:hAnsi="Times New Roman"/>
                <w:sz w:val="22"/>
                <w:szCs w:val="22"/>
              </w:rPr>
              <w:t>Lasteaia kohamaks</w:t>
            </w:r>
          </w:p>
        </w:tc>
        <w:tc>
          <w:tcPr>
            <w:tcW w:w="1220" w:type="dxa"/>
            <w:shd w:val="clear" w:color="auto" w:fill="auto"/>
            <w:noWrap/>
          </w:tcPr>
          <w:p w:rsidR="00C372B0" w:rsidRPr="00CB2CF1" w:rsidRDefault="00CB2CF1" w:rsidP="00C372B0">
            <w:pPr>
              <w:jc w:val="right"/>
              <w:rPr>
                <w:rFonts w:ascii="Times New Roman" w:hAnsi="Times New Roman"/>
                <w:sz w:val="22"/>
                <w:szCs w:val="22"/>
              </w:rPr>
            </w:pPr>
            <w:r w:rsidRPr="00CB2CF1">
              <w:rPr>
                <w:rFonts w:ascii="Times New Roman" w:hAnsi="Times New Roman"/>
                <w:sz w:val="22"/>
                <w:szCs w:val="22"/>
              </w:rPr>
              <w:t>46</w:t>
            </w:r>
            <w:r w:rsidR="00C372B0" w:rsidRPr="00CB2CF1">
              <w:rPr>
                <w:rFonts w:ascii="Times New Roman" w:hAnsi="Times New Roman"/>
                <w:sz w:val="22"/>
                <w:szCs w:val="22"/>
              </w:rPr>
              <w:t>5 000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0</w:t>
            </w:r>
          </w:p>
        </w:tc>
        <w:tc>
          <w:tcPr>
            <w:tcW w:w="1220" w:type="dxa"/>
            <w:shd w:val="clear" w:color="auto" w:fill="auto"/>
            <w:noWrap/>
          </w:tcPr>
          <w:p w:rsidR="00C372B0" w:rsidRPr="00CB2CF1" w:rsidRDefault="00CB2CF1" w:rsidP="00C372B0">
            <w:pPr>
              <w:jc w:val="right"/>
              <w:rPr>
                <w:rFonts w:ascii="Times New Roman" w:hAnsi="Times New Roman"/>
                <w:sz w:val="22"/>
                <w:szCs w:val="22"/>
              </w:rPr>
            </w:pPr>
            <w:r w:rsidRPr="00CB2CF1">
              <w:rPr>
                <w:rFonts w:ascii="Times New Roman" w:hAnsi="Times New Roman"/>
                <w:sz w:val="22"/>
                <w:szCs w:val="22"/>
              </w:rPr>
              <w:t>46</w:t>
            </w:r>
            <w:r w:rsidR="00C372B0" w:rsidRPr="00CB2CF1">
              <w:rPr>
                <w:rFonts w:ascii="Times New Roman" w:hAnsi="Times New Roman"/>
                <w:sz w:val="22"/>
                <w:szCs w:val="22"/>
              </w:rPr>
              <w:t>5 000</w:t>
            </w:r>
          </w:p>
        </w:tc>
      </w:tr>
      <w:tr w:rsidR="00C372B0" w:rsidRPr="00CB2CF1" w:rsidTr="00C372B0">
        <w:trPr>
          <w:trHeight w:val="255"/>
        </w:trPr>
        <w:tc>
          <w:tcPr>
            <w:tcW w:w="2240" w:type="dxa"/>
            <w:shd w:val="clear" w:color="auto" w:fill="auto"/>
            <w:noWrap/>
          </w:tcPr>
          <w:p w:rsidR="00C372B0" w:rsidRPr="00CB2CF1" w:rsidRDefault="00C372B0" w:rsidP="00C372B0">
            <w:pPr>
              <w:rPr>
                <w:rFonts w:ascii="Times New Roman" w:hAnsi="Times New Roman"/>
                <w:sz w:val="22"/>
                <w:szCs w:val="22"/>
              </w:rPr>
            </w:pPr>
            <w:r w:rsidRPr="00CB2CF1">
              <w:rPr>
                <w:rFonts w:ascii="Times New Roman" w:hAnsi="Times New Roman"/>
                <w:sz w:val="22"/>
                <w:szCs w:val="22"/>
              </w:rPr>
              <w:t>Toiduraha lastaedades</w:t>
            </w:r>
          </w:p>
        </w:tc>
        <w:tc>
          <w:tcPr>
            <w:tcW w:w="1220" w:type="dxa"/>
            <w:shd w:val="clear" w:color="auto" w:fill="auto"/>
            <w:noWrap/>
          </w:tcPr>
          <w:p w:rsidR="00C372B0" w:rsidRPr="00CB2CF1" w:rsidRDefault="00CB2CF1" w:rsidP="00C372B0">
            <w:pPr>
              <w:jc w:val="right"/>
              <w:rPr>
                <w:rFonts w:ascii="Times New Roman" w:hAnsi="Times New Roman"/>
                <w:sz w:val="22"/>
                <w:szCs w:val="22"/>
              </w:rPr>
            </w:pPr>
            <w:r w:rsidRPr="00CB2CF1">
              <w:rPr>
                <w:rFonts w:ascii="Times New Roman" w:hAnsi="Times New Roman"/>
                <w:sz w:val="22"/>
                <w:szCs w:val="22"/>
              </w:rPr>
              <w:t>18</w:t>
            </w:r>
            <w:r w:rsidR="00C372B0" w:rsidRPr="00CB2CF1">
              <w:rPr>
                <w:rFonts w:ascii="Times New Roman" w:hAnsi="Times New Roman"/>
                <w:sz w:val="22"/>
                <w:szCs w:val="22"/>
              </w:rPr>
              <w:t>0 500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0</w:t>
            </w:r>
          </w:p>
        </w:tc>
        <w:tc>
          <w:tcPr>
            <w:tcW w:w="1220" w:type="dxa"/>
            <w:shd w:val="clear" w:color="auto" w:fill="auto"/>
            <w:noWrap/>
          </w:tcPr>
          <w:p w:rsidR="00C372B0" w:rsidRPr="00CB2CF1" w:rsidRDefault="00CB2CF1" w:rsidP="00C372B0">
            <w:pPr>
              <w:jc w:val="right"/>
              <w:rPr>
                <w:rFonts w:ascii="Times New Roman" w:hAnsi="Times New Roman"/>
                <w:sz w:val="22"/>
                <w:szCs w:val="22"/>
              </w:rPr>
            </w:pPr>
            <w:r w:rsidRPr="00CB2CF1">
              <w:rPr>
                <w:rFonts w:ascii="Times New Roman" w:hAnsi="Times New Roman"/>
                <w:sz w:val="22"/>
                <w:szCs w:val="22"/>
              </w:rPr>
              <w:t>18</w:t>
            </w:r>
            <w:r w:rsidR="00C372B0" w:rsidRPr="00CB2CF1">
              <w:rPr>
                <w:rFonts w:ascii="Times New Roman" w:hAnsi="Times New Roman"/>
                <w:sz w:val="22"/>
                <w:szCs w:val="22"/>
              </w:rPr>
              <w:t>0 500</w:t>
            </w:r>
          </w:p>
        </w:tc>
      </w:tr>
      <w:tr w:rsidR="00C372B0" w:rsidRPr="00CB2CF1" w:rsidTr="00C372B0">
        <w:trPr>
          <w:trHeight w:val="255"/>
        </w:trPr>
        <w:tc>
          <w:tcPr>
            <w:tcW w:w="2240" w:type="dxa"/>
            <w:shd w:val="clear" w:color="auto" w:fill="auto"/>
            <w:noWrap/>
          </w:tcPr>
          <w:p w:rsidR="00C372B0" w:rsidRPr="00CB2CF1" w:rsidRDefault="00C372B0" w:rsidP="00C372B0">
            <w:pPr>
              <w:rPr>
                <w:rFonts w:ascii="Times New Roman" w:hAnsi="Times New Roman"/>
                <w:sz w:val="22"/>
                <w:szCs w:val="22"/>
              </w:rPr>
            </w:pPr>
            <w:r w:rsidRPr="00CB2CF1">
              <w:rPr>
                <w:rFonts w:ascii="Times New Roman" w:hAnsi="Times New Roman"/>
                <w:sz w:val="22"/>
                <w:szCs w:val="22"/>
              </w:rPr>
              <w:t>Toiduraha koolides</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4 500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4 500</w:t>
            </w:r>
          </w:p>
        </w:tc>
      </w:tr>
      <w:tr w:rsidR="00C372B0" w:rsidRPr="00CB2CF1" w:rsidTr="00C372B0">
        <w:trPr>
          <w:trHeight w:val="255"/>
        </w:trPr>
        <w:tc>
          <w:tcPr>
            <w:tcW w:w="2240" w:type="dxa"/>
            <w:shd w:val="clear" w:color="auto" w:fill="auto"/>
            <w:noWrap/>
          </w:tcPr>
          <w:p w:rsidR="00C372B0" w:rsidRPr="00CB2CF1" w:rsidRDefault="00C372B0" w:rsidP="00C372B0">
            <w:pPr>
              <w:rPr>
                <w:rFonts w:ascii="Times New Roman" w:hAnsi="Times New Roman"/>
                <w:sz w:val="22"/>
                <w:szCs w:val="22"/>
              </w:rPr>
            </w:pPr>
            <w:r w:rsidRPr="00CB2CF1">
              <w:rPr>
                <w:rFonts w:ascii="Times New Roman" w:hAnsi="Times New Roman"/>
                <w:sz w:val="22"/>
                <w:szCs w:val="22"/>
              </w:rPr>
              <w:t>Tasaarvlemine</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5 000</w:t>
            </w:r>
          </w:p>
        </w:tc>
        <w:tc>
          <w:tcPr>
            <w:tcW w:w="1220" w:type="dxa"/>
            <w:shd w:val="clear" w:color="auto" w:fill="auto"/>
            <w:noWrap/>
          </w:tcPr>
          <w:p w:rsidR="00C372B0" w:rsidRPr="00CB2CF1" w:rsidRDefault="00CB2CF1" w:rsidP="00CB2CF1">
            <w:pPr>
              <w:jc w:val="right"/>
              <w:rPr>
                <w:rFonts w:ascii="Times New Roman" w:hAnsi="Times New Roman"/>
                <w:sz w:val="22"/>
                <w:szCs w:val="22"/>
              </w:rPr>
            </w:pPr>
            <w:r w:rsidRPr="00CB2CF1">
              <w:rPr>
                <w:rFonts w:ascii="Times New Roman" w:hAnsi="Times New Roman"/>
                <w:sz w:val="22"/>
                <w:szCs w:val="22"/>
              </w:rPr>
              <w:t>154</w:t>
            </w:r>
            <w:r w:rsidR="00C372B0" w:rsidRPr="00CB2CF1">
              <w:rPr>
                <w:rFonts w:ascii="Times New Roman" w:hAnsi="Times New Roman"/>
                <w:sz w:val="22"/>
                <w:szCs w:val="22"/>
              </w:rPr>
              <w:t xml:space="preserve"> </w:t>
            </w:r>
            <w:r w:rsidRPr="00CB2CF1">
              <w:rPr>
                <w:rFonts w:ascii="Times New Roman" w:hAnsi="Times New Roman"/>
                <w:sz w:val="22"/>
                <w:szCs w:val="22"/>
              </w:rPr>
              <w:t>424</w:t>
            </w:r>
          </w:p>
        </w:tc>
        <w:tc>
          <w:tcPr>
            <w:tcW w:w="1220" w:type="dxa"/>
            <w:shd w:val="clear" w:color="auto" w:fill="auto"/>
            <w:noWrap/>
          </w:tcPr>
          <w:p w:rsidR="00C372B0" w:rsidRPr="00CB2CF1" w:rsidRDefault="00CB2CF1" w:rsidP="00CB2CF1">
            <w:pPr>
              <w:jc w:val="right"/>
              <w:rPr>
                <w:rFonts w:ascii="Times New Roman" w:hAnsi="Times New Roman"/>
                <w:sz w:val="22"/>
                <w:szCs w:val="22"/>
              </w:rPr>
            </w:pPr>
            <w:r w:rsidRPr="00CB2CF1">
              <w:rPr>
                <w:rFonts w:ascii="Times New Roman" w:hAnsi="Times New Roman"/>
                <w:sz w:val="22"/>
                <w:szCs w:val="22"/>
              </w:rPr>
              <w:t>159</w:t>
            </w:r>
            <w:r w:rsidR="00C372B0" w:rsidRPr="00CB2CF1">
              <w:rPr>
                <w:rFonts w:ascii="Times New Roman" w:hAnsi="Times New Roman"/>
                <w:sz w:val="22"/>
                <w:szCs w:val="22"/>
              </w:rPr>
              <w:t xml:space="preserve"> </w:t>
            </w:r>
            <w:r w:rsidRPr="00CB2CF1">
              <w:rPr>
                <w:rFonts w:ascii="Times New Roman" w:hAnsi="Times New Roman"/>
                <w:sz w:val="22"/>
                <w:szCs w:val="22"/>
              </w:rPr>
              <w:t>424</w:t>
            </w:r>
          </w:p>
        </w:tc>
      </w:tr>
      <w:tr w:rsidR="00C372B0" w:rsidRPr="00C9035F" w:rsidTr="00C372B0">
        <w:trPr>
          <w:trHeight w:val="255"/>
        </w:trPr>
        <w:tc>
          <w:tcPr>
            <w:tcW w:w="2240" w:type="dxa"/>
            <w:shd w:val="clear" w:color="auto" w:fill="auto"/>
            <w:noWrap/>
          </w:tcPr>
          <w:p w:rsidR="00C372B0" w:rsidRPr="00CB2CF1" w:rsidRDefault="00C372B0" w:rsidP="00C372B0">
            <w:pPr>
              <w:rPr>
                <w:rFonts w:ascii="Times New Roman" w:hAnsi="Times New Roman"/>
                <w:sz w:val="22"/>
                <w:szCs w:val="22"/>
              </w:rPr>
            </w:pPr>
            <w:r w:rsidRPr="00CB2CF1">
              <w:rPr>
                <w:rFonts w:ascii="Times New Roman" w:hAnsi="Times New Roman"/>
                <w:sz w:val="22"/>
                <w:szCs w:val="22"/>
              </w:rPr>
              <w:t>Muud hariduse tulud</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1 000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9 000</w:t>
            </w:r>
          </w:p>
        </w:tc>
        <w:tc>
          <w:tcPr>
            <w:tcW w:w="1220" w:type="dxa"/>
            <w:shd w:val="clear" w:color="auto" w:fill="auto"/>
            <w:noWrap/>
          </w:tcPr>
          <w:p w:rsidR="00C372B0" w:rsidRPr="00CB2CF1" w:rsidRDefault="00C372B0" w:rsidP="00C372B0">
            <w:pPr>
              <w:jc w:val="right"/>
              <w:rPr>
                <w:rFonts w:ascii="Times New Roman" w:hAnsi="Times New Roman"/>
                <w:sz w:val="22"/>
                <w:szCs w:val="22"/>
              </w:rPr>
            </w:pPr>
            <w:r w:rsidRPr="00CB2CF1">
              <w:rPr>
                <w:rFonts w:ascii="Times New Roman" w:hAnsi="Times New Roman"/>
                <w:sz w:val="22"/>
                <w:szCs w:val="22"/>
              </w:rPr>
              <w:t xml:space="preserve">    10 000</w:t>
            </w:r>
          </w:p>
        </w:tc>
      </w:tr>
      <w:tr w:rsidR="00C372B0" w:rsidRPr="00D415DB" w:rsidTr="00C372B0">
        <w:trPr>
          <w:trHeight w:val="255"/>
        </w:trPr>
        <w:tc>
          <w:tcPr>
            <w:tcW w:w="2240" w:type="dxa"/>
            <w:shd w:val="clear" w:color="auto" w:fill="auto"/>
            <w:noWrap/>
          </w:tcPr>
          <w:p w:rsidR="00C372B0" w:rsidRPr="00C9035F" w:rsidRDefault="00C372B0" w:rsidP="00C372B0">
            <w:pPr>
              <w:rPr>
                <w:rFonts w:ascii="Times New Roman" w:hAnsi="Times New Roman"/>
                <w:sz w:val="22"/>
                <w:szCs w:val="22"/>
              </w:rPr>
            </w:pPr>
            <w:r w:rsidRPr="00C9035F">
              <w:rPr>
                <w:rFonts w:ascii="Times New Roman" w:hAnsi="Times New Roman"/>
                <w:sz w:val="22"/>
                <w:szCs w:val="22"/>
              </w:rPr>
              <w:t>Kokku tulud eurodes</w:t>
            </w:r>
          </w:p>
        </w:tc>
        <w:tc>
          <w:tcPr>
            <w:tcW w:w="1220" w:type="dxa"/>
            <w:shd w:val="clear" w:color="auto" w:fill="auto"/>
            <w:noWrap/>
          </w:tcPr>
          <w:p w:rsidR="00C372B0" w:rsidRPr="00CB2CF1" w:rsidRDefault="00CB2CF1" w:rsidP="00C372B0">
            <w:pPr>
              <w:jc w:val="right"/>
              <w:rPr>
                <w:rFonts w:ascii="Times New Roman" w:hAnsi="Times New Roman"/>
                <w:sz w:val="22"/>
                <w:szCs w:val="22"/>
              </w:rPr>
            </w:pPr>
            <w:r w:rsidRPr="00CB2CF1">
              <w:rPr>
                <w:rFonts w:ascii="Times New Roman" w:hAnsi="Times New Roman"/>
                <w:sz w:val="22"/>
                <w:szCs w:val="22"/>
              </w:rPr>
              <w:t>65</w:t>
            </w:r>
            <w:r w:rsidR="00C372B0" w:rsidRPr="00CB2CF1">
              <w:rPr>
                <w:rFonts w:ascii="Times New Roman" w:hAnsi="Times New Roman"/>
                <w:sz w:val="22"/>
                <w:szCs w:val="22"/>
              </w:rPr>
              <w:t>1 500</w:t>
            </w:r>
          </w:p>
        </w:tc>
        <w:tc>
          <w:tcPr>
            <w:tcW w:w="1220" w:type="dxa"/>
            <w:shd w:val="clear" w:color="auto" w:fill="auto"/>
            <w:noWrap/>
          </w:tcPr>
          <w:p w:rsidR="00C372B0" w:rsidRPr="00CB2CF1" w:rsidRDefault="00CB2CF1" w:rsidP="00CB2CF1">
            <w:pPr>
              <w:jc w:val="right"/>
              <w:rPr>
                <w:rFonts w:ascii="Times New Roman" w:hAnsi="Times New Roman"/>
                <w:sz w:val="22"/>
                <w:szCs w:val="22"/>
              </w:rPr>
            </w:pPr>
            <w:r w:rsidRPr="00CB2CF1">
              <w:rPr>
                <w:rFonts w:ascii="Times New Roman" w:hAnsi="Times New Roman"/>
                <w:sz w:val="22"/>
                <w:szCs w:val="22"/>
              </w:rPr>
              <w:t>167</w:t>
            </w:r>
            <w:r w:rsidR="00C372B0" w:rsidRPr="00CB2CF1">
              <w:rPr>
                <w:rFonts w:ascii="Times New Roman" w:hAnsi="Times New Roman"/>
                <w:sz w:val="22"/>
                <w:szCs w:val="22"/>
              </w:rPr>
              <w:t xml:space="preserve"> </w:t>
            </w:r>
            <w:r w:rsidRPr="00CB2CF1">
              <w:rPr>
                <w:rFonts w:ascii="Times New Roman" w:hAnsi="Times New Roman"/>
                <w:sz w:val="22"/>
                <w:szCs w:val="22"/>
              </w:rPr>
              <w:t>924</w:t>
            </w:r>
          </w:p>
        </w:tc>
        <w:tc>
          <w:tcPr>
            <w:tcW w:w="1220" w:type="dxa"/>
            <w:shd w:val="clear" w:color="auto" w:fill="auto"/>
            <w:noWrap/>
          </w:tcPr>
          <w:p w:rsidR="00C372B0" w:rsidRPr="00D415DB" w:rsidRDefault="00C372B0" w:rsidP="00C372B0">
            <w:pPr>
              <w:jc w:val="right"/>
              <w:rPr>
                <w:rFonts w:ascii="Times New Roman" w:hAnsi="Times New Roman"/>
                <w:sz w:val="22"/>
                <w:szCs w:val="22"/>
                <w:highlight w:val="yellow"/>
              </w:rPr>
            </w:pPr>
            <w:r w:rsidRPr="00C372B0">
              <w:rPr>
                <w:rFonts w:ascii="Times New Roman" w:hAnsi="Times New Roman"/>
                <w:sz w:val="22"/>
                <w:szCs w:val="22"/>
              </w:rPr>
              <w:t>819 424</w:t>
            </w:r>
          </w:p>
        </w:tc>
      </w:tr>
    </w:tbl>
    <w:p w:rsidR="00C372B0" w:rsidRPr="00C9035F" w:rsidRDefault="00C372B0" w:rsidP="00C372B0">
      <w:pPr>
        <w:rPr>
          <w:rFonts w:ascii="Times New Roman" w:hAnsi="Times New Roman"/>
        </w:rPr>
      </w:pPr>
    </w:p>
    <w:p w:rsidR="00C372B0" w:rsidRPr="00C9035F" w:rsidRDefault="00C372B0" w:rsidP="00C372B0">
      <w:pPr>
        <w:jc w:val="both"/>
        <w:rPr>
          <w:rFonts w:ascii="Times New Roman" w:hAnsi="Times New Roman"/>
        </w:rPr>
      </w:pPr>
      <w:r w:rsidRPr="00C372B0">
        <w:rPr>
          <w:rFonts w:ascii="Times New Roman" w:hAnsi="Times New Roman"/>
        </w:rPr>
        <w:t>Võrreldes 2013. aastaga on laekumise kasvuks planeeritud 3,7%. Põhjuseks on see, et Vabariigi Valitsuse poolt on 2014. aastaks kehtestatud õpilaskoha maksumuse piirmäär ühes kuus õpilase kohta 8</w:t>
      </w:r>
      <w:r>
        <w:rPr>
          <w:rFonts w:ascii="Times New Roman" w:hAnsi="Times New Roman"/>
        </w:rPr>
        <w:t>3 eurot</w:t>
      </w:r>
      <w:r w:rsidRPr="00C372B0">
        <w:rPr>
          <w:rFonts w:ascii="Times New Roman" w:hAnsi="Times New Roman"/>
        </w:rPr>
        <w:t xml:space="preserve"> (2013.a. oli piirmäär 73 eurot õpilase kohta kuus).</w:t>
      </w:r>
      <w:r w:rsidRPr="00C9035F">
        <w:rPr>
          <w:rFonts w:ascii="Times New Roman" w:hAnsi="Times New Roman"/>
        </w:rPr>
        <w:t xml:space="preserve"> </w:t>
      </w:r>
    </w:p>
    <w:p w:rsidR="00C372B0" w:rsidRPr="00C372B0" w:rsidRDefault="00C372B0" w:rsidP="00C372B0">
      <w:pPr>
        <w:pStyle w:val="BodyText"/>
        <w:rPr>
          <w:rFonts w:ascii="Times New Roman" w:hAnsi="Times New Roman"/>
        </w:rPr>
      </w:pPr>
      <w:r w:rsidRPr="00C372B0">
        <w:rPr>
          <w:rFonts w:ascii="Times New Roman" w:hAnsi="Times New Roman"/>
        </w:rPr>
        <w:t xml:space="preserve"> </w:t>
      </w:r>
    </w:p>
    <w:p w:rsidR="00C372B0" w:rsidRPr="00C372B0" w:rsidRDefault="00C372B0" w:rsidP="00C372B0">
      <w:pPr>
        <w:rPr>
          <w:rFonts w:ascii="Times New Roman" w:hAnsi="Times New Roman"/>
          <w:b/>
        </w:rPr>
      </w:pPr>
      <w:r w:rsidRPr="00C372B0">
        <w:rPr>
          <w:rFonts w:ascii="Times New Roman" w:hAnsi="Times New Roman"/>
          <w:b/>
        </w:rPr>
        <w:t>2.3.3. Tulud kultuurialasest tegevusest</w:t>
      </w:r>
    </w:p>
    <w:p w:rsidR="00C372B0" w:rsidRPr="00C372B0" w:rsidRDefault="00C372B0" w:rsidP="00C372B0">
      <w:pPr>
        <w:jc w:val="both"/>
        <w:rPr>
          <w:rFonts w:ascii="Times New Roman" w:hAnsi="Times New Roman"/>
        </w:rPr>
      </w:pPr>
      <w:r w:rsidRPr="00C372B0">
        <w:rPr>
          <w:rFonts w:ascii="Times New Roman" w:hAnsi="Times New Roman"/>
        </w:rPr>
        <w:t xml:space="preserve">2014. aastal on planeeritud tulu kultuurialasest tegevusest </w:t>
      </w:r>
      <w:r w:rsidRPr="00C372B0">
        <w:rPr>
          <w:rFonts w:ascii="Times New Roman" w:hAnsi="Times New Roman"/>
          <w:b/>
        </w:rPr>
        <w:t>70,0 tuh. eurot.</w:t>
      </w:r>
    </w:p>
    <w:p w:rsidR="00C372B0" w:rsidRPr="00C372B0" w:rsidRDefault="00C372B0" w:rsidP="00C372B0">
      <w:pPr>
        <w:jc w:val="both"/>
        <w:rPr>
          <w:rFonts w:ascii="Times New Roman" w:hAnsi="Times New Roman"/>
        </w:rPr>
      </w:pPr>
      <w:r w:rsidRPr="00C372B0">
        <w:rPr>
          <w:rFonts w:ascii="Times New Roman" w:hAnsi="Times New Roman"/>
        </w:rPr>
        <w:t>Suurema osa planeeritud tuludest annavad Muusikakooli ja Kunstikooli õppemaksude laekumised.</w:t>
      </w:r>
    </w:p>
    <w:p w:rsidR="00C372B0" w:rsidRPr="00C372B0" w:rsidRDefault="00C372B0" w:rsidP="00C372B0">
      <w:pPr>
        <w:jc w:val="both"/>
        <w:rPr>
          <w:rFonts w:ascii="Times New Roman" w:hAnsi="Times New Roman"/>
        </w:rPr>
      </w:pPr>
      <w:r w:rsidRPr="00C372B0">
        <w:rPr>
          <w:rFonts w:ascii="Times New Roman" w:hAnsi="Times New Roman"/>
        </w:rPr>
        <w:t xml:space="preserve">Viimsi Vallavolikogu 09.11.2010. a määrusega nr 27 muudeti Viimsi Muusikakooli ühe kuu õppetasuks tulenevalt eurole üleminekust põhikooli nooremas-, vanemas- ja lisaastmes </w:t>
      </w:r>
      <w:r w:rsidR="00D65AA3">
        <w:rPr>
          <w:rFonts w:ascii="Times New Roman" w:hAnsi="Times New Roman"/>
        </w:rPr>
        <w:t xml:space="preserve">               </w:t>
      </w:r>
      <w:r w:rsidRPr="00C372B0">
        <w:rPr>
          <w:rFonts w:ascii="Times New Roman" w:hAnsi="Times New Roman"/>
        </w:rPr>
        <w:t>35,15 € ning eelkoolis 19,17 €.</w:t>
      </w:r>
    </w:p>
    <w:p w:rsidR="00C372B0" w:rsidRPr="00C372B0" w:rsidRDefault="00C372B0" w:rsidP="00C372B0">
      <w:pPr>
        <w:jc w:val="both"/>
        <w:rPr>
          <w:rFonts w:ascii="Times New Roman" w:hAnsi="Times New Roman"/>
        </w:rPr>
      </w:pPr>
      <w:r w:rsidRPr="00C372B0">
        <w:rPr>
          <w:rFonts w:ascii="Times New Roman" w:hAnsi="Times New Roman"/>
        </w:rPr>
        <w:t xml:space="preserve">Muusikakoolis õpib 2013/2014 õ.-a. 157 õpilast. </w:t>
      </w:r>
    </w:p>
    <w:p w:rsidR="00C372B0" w:rsidRPr="00C372B0" w:rsidRDefault="00C372B0" w:rsidP="00C372B0">
      <w:pPr>
        <w:jc w:val="both"/>
        <w:rPr>
          <w:rFonts w:ascii="Times New Roman" w:hAnsi="Times New Roman"/>
        </w:rPr>
      </w:pPr>
      <w:r w:rsidRPr="00C372B0">
        <w:rPr>
          <w:rFonts w:ascii="Times New Roman" w:hAnsi="Times New Roman"/>
        </w:rPr>
        <w:t>Viimsi Kunstikooli ühe kuu õppetasuks põhi- ja stuudiokursusel on 22,37 € ja eelkursusel ning kunstigrupis 15,98 €.</w:t>
      </w:r>
    </w:p>
    <w:p w:rsidR="00C372B0" w:rsidRPr="00C372B0" w:rsidRDefault="00C372B0" w:rsidP="00C372B0">
      <w:pPr>
        <w:jc w:val="both"/>
        <w:rPr>
          <w:rFonts w:ascii="Times New Roman" w:hAnsi="Times New Roman"/>
        </w:rPr>
      </w:pPr>
      <w:r w:rsidRPr="00C372B0">
        <w:rPr>
          <w:rFonts w:ascii="Times New Roman" w:hAnsi="Times New Roman"/>
        </w:rPr>
        <w:t xml:space="preserve">Viimsi Kunstikoolis õpib 2013/2014 õ.-a. 90 õpilast. </w:t>
      </w:r>
    </w:p>
    <w:p w:rsidR="00C372B0" w:rsidRPr="00C372B0" w:rsidRDefault="00C372B0" w:rsidP="00C372B0">
      <w:pPr>
        <w:jc w:val="both"/>
        <w:rPr>
          <w:rFonts w:ascii="Times New Roman" w:hAnsi="Times New Roman"/>
        </w:rPr>
      </w:pPr>
      <w:r w:rsidRPr="00C372B0">
        <w:rPr>
          <w:rFonts w:ascii="Times New Roman" w:hAnsi="Times New Roman"/>
        </w:rPr>
        <w:t>Viimsi Raamatukogu eriteenuste ja lugejapileti hinna kehtestamine on kinnitatud Viimsi Vallavalitsuse 05.09.2008. a määrusega nr 47.</w:t>
      </w:r>
    </w:p>
    <w:p w:rsidR="00C372B0" w:rsidRPr="00C372B0" w:rsidRDefault="00C372B0" w:rsidP="00C372B0">
      <w:pPr>
        <w:jc w:val="both"/>
        <w:rPr>
          <w:rFonts w:ascii="Times New Roman" w:hAnsi="Times New Roman"/>
        </w:rPr>
      </w:pPr>
    </w:p>
    <w:p w:rsidR="00C372B0" w:rsidRPr="00C372B0" w:rsidRDefault="00C372B0" w:rsidP="00C372B0">
      <w:pPr>
        <w:jc w:val="both"/>
        <w:rPr>
          <w:rFonts w:ascii="Times New Roman" w:hAnsi="Times New Roman"/>
          <w:b/>
        </w:rPr>
      </w:pPr>
      <w:r w:rsidRPr="00C372B0">
        <w:rPr>
          <w:rFonts w:ascii="Times New Roman" w:hAnsi="Times New Roman"/>
          <w:b/>
        </w:rPr>
        <w:t>2.3.4. Üüri- ja renditulud</w:t>
      </w:r>
    </w:p>
    <w:p w:rsidR="00C372B0" w:rsidRPr="00C372B0" w:rsidRDefault="00C372B0" w:rsidP="00C372B0">
      <w:pPr>
        <w:jc w:val="both"/>
        <w:rPr>
          <w:rFonts w:ascii="Times New Roman" w:hAnsi="Times New Roman"/>
        </w:rPr>
      </w:pPr>
      <w:r w:rsidRPr="00C372B0">
        <w:rPr>
          <w:rFonts w:ascii="Times New Roman" w:hAnsi="Times New Roman"/>
        </w:rPr>
        <w:t>2014. aastaks on planeeritud üüri-</w:t>
      </w:r>
      <w:r w:rsidR="00D65AA3">
        <w:rPr>
          <w:rFonts w:ascii="Times New Roman" w:hAnsi="Times New Roman"/>
        </w:rPr>
        <w:t xml:space="preserve"> </w:t>
      </w:r>
      <w:r w:rsidRPr="00C372B0">
        <w:rPr>
          <w:rFonts w:ascii="Times New Roman" w:hAnsi="Times New Roman"/>
        </w:rPr>
        <w:t xml:space="preserve">ja renditulude laekumiseks </w:t>
      </w:r>
      <w:r w:rsidRPr="00C372B0">
        <w:rPr>
          <w:rFonts w:ascii="Times New Roman" w:hAnsi="Times New Roman"/>
          <w:b/>
        </w:rPr>
        <w:t>166,0 tuh. eurot</w:t>
      </w:r>
      <w:r w:rsidRPr="00C372B0">
        <w:rPr>
          <w:rFonts w:ascii="Times New Roman" w:hAnsi="Times New Roman"/>
        </w:rPr>
        <w:t>.</w:t>
      </w:r>
    </w:p>
    <w:p w:rsidR="00C372B0" w:rsidRDefault="00C372B0" w:rsidP="00C372B0">
      <w:pPr>
        <w:jc w:val="both"/>
        <w:rPr>
          <w:rFonts w:ascii="Times New Roman" w:hAnsi="Times New Roman"/>
        </w:rPr>
      </w:pPr>
      <w:r w:rsidRPr="00C372B0">
        <w:rPr>
          <w:rFonts w:ascii="Times New Roman" w:hAnsi="Times New Roman"/>
        </w:rPr>
        <w:t>Planeeritud üüri- ja renditulu sisaldab vallale kuuluvate mitteeluruumide üürile andmisest saadavat  tulu.</w:t>
      </w:r>
      <w:r w:rsidRPr="00C9035F">
        <w:rPr>
          <w:rFonts w:ascii="Times New Roman" w:hAnsi="Times New Roman"/>
        </w:rPr>
        <w:t xml:space="preserve"> </w:t>
      </w:r>
    </w:p>
    <w:p w:rsidR="00C372B0" w:rsidRDefault="00C372B0" w:rsidP="00C372B0">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420"/>
        <w:gridCol w:w="1420"/>
        <w:gridCol w:w="1420"/>
      </w:tblGrid>
      <w:tr w:rsidR="00C372B0" w:rsidRPr="00C9035F" w:rsidTr="00C372B0">
        <w:trPr>
          <w:trHeight w:val="309"/>
        </w:trPr>
        <w:tc>
          <w:tcPr>
            <w:tcW w:w="4320" w:type="dxa"/>
            <w:shd w:val="clear" w:color="auto" w:fill="auto"/>
            <w:noWrap/>
          </w:tcPr>
          <w:p w:rsidR="00C372B0" w:rsidRPr="00C9035F" w:rsidRDefault="00C372B0" w:rsidP="00C372B0">
            <w:pPr>
              <w:jc w:val="both"/>
              <w:rPr>
                <w:rFonts w:ascii="Times New Roman" w:hAnsi="Times New Roman"/>
                <w:b/>
                <w:bCs/>
                <w:sz w:val="22"/>
                <w:szCs w:val="22"/>
              </w:rPr>
            </w:pPr>
            <w:r w:rsidRPr="00C9035F">
              <w:rPr>
                <w:rFonts w:ascii="Times New Roman" w:hAnsi="Times New Roman"/>
                <w:b/>
                <w:bCs/>
                <w:sz w:val="22"/>
                <w:szCs w:val="22"/>
              </w:rPr>
              <w:t>Üüri ja rendi tasud</w:t>
            </w:r>
          </w:p>
        </w:tc>
        <w:tc>
          <w:tcPr>
            <w:tcW w:w="1420" w:type="dxa"/>
            <w:shd w:val="clear" w:color="auto" w:fill="auto"/>
            <w:noWrap/>
            <w:vAlign w:val="center"/>
          </w:tcPr>
          <w:p w:rsidR="00C372B0" w:rsidRPr="00F26521" w:rsidRDefault="00C372B0" w:rsidP="00C372B0">
            <w:pPr>
              <w:jc w:val="center"/>
              <w:rPr>
                <w:rFonts w:ascii="Times New Roman" w:hAnsi="Times New Roman"/>
                <w:b/>
                <w:sz w:val="22"/>
                <w:szCs w:val="22"/>
              </w:rPr>
            </w:pPr>
            <w:r w:rsidRPr="00F26521">
              <w:rPr>
                <w:rFonts w:ascii="Times New Roman" w:hAnsi="Times New Roman"/>
                <w:b/>
                <w:sz w:val="22"/>
                <w:szCs w:val="22"/>
              </w:rPr>
              <w:t>2014 eelarve</w:t>
            </w:r>
          </w:p>
        </w:tc>
        <w:tc>
          <w:tcPr>
            <w:tcW w:w="1420" w:type="dxa"/>
            <w:vAlign w:val="center"/>
          </w:tcPr>
          <w:p w:rsidR="00C372B0" w:rsidRPr="00C372B0" w:rsidRDefault="00C372B0" w:rsidP="00C372B0">
            <w:pPr>
              <w:jc w:val="center"/>
              <w:rPr>
                <w:rFonts w:ascii="Times New Roman" w:hAnsi="Times New Roman"/>
                <w:b/>
                <w:sz w:val="22"/>
                <w:szCs w:val="22"/>
              </w:rPr>
            </w:pPr>
            <w:r w:rsidRPr="00C372B0">
              <w:rPr>
                <w:rFonts w:ascii="Times New Roman" w:hAnsi="Times New Roman"/>
                <w:b/>
                <w:sz w:val="22"/>
                <w:szCs w:val="22"/>
              </w:rPr>
              <w:t>2013 eelarve</w:t>
            </w:r>
          </w:p>
        </w:tc>
        <w:tc>
          <w:tcPr>
            <w:tcW w:w="1420" w:type="dxa"/>
            <w:vAlign w:val="center"/>
          </w:tcPr>
          <w:p w:rsidR="00C372B0" w:rsidRPr="00C9035F" w:rsidRDefault="00C372B0" w:rsidP="00C372B0">
            <w:pPr>
              <w:jc w:val="center"/>
              <w:rPr>
                <w:rFonts w:ascii="Times New Roman" w:hAnsi="Times New Roman"/>
                <w:b/>
                <w:sz w:val="22"/>
                <w:szCs w:val="22"/>
              </w:rPr>
            </w:pPr>
            <w:r w:rsidRPr="00C9035F">
              <w:rPr>
                <w:rFonts w:ascii="Times New Roman" w:hAnsi="Times New Roman"/>
                <w:b/>
                <w:sz w:val="22"/>
                <w:szCs w:val="22"/>
              </w:rPr>
              <w:t>Muutuse %</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Viimsi Lasteaiad</w:t>
            </w:r>
          </w:p>
        </w:tc>
        <w:tc>
          <w:tcPr>
            <w:tcW w:w="1420" w:type="dxa"/>
            <w:shd w:val="clear" w:color="auto" w:fill="auto"/>
            <w:noWrap/>
            <w:vAlign w:val="bottom"/>
          </w:tcPr>
          <w:p w:rsidR="00C372B0" w:rsidRPr="00F26521" w:rsidRDefault="00F26521" w:rsidP="00C372B0">
            <w:pPr>
              <w:jc w:val="right"/>
              <w:rPr>
                <w:rFonts w:ascii="Times New Roman" w:hAnsi="Times New Roman"/>
                <w:sz w:val="22"/>
                <w:szCs w:val="22"/>
              </w:rPr>
            </w:pPr>
            <w:r w:rsidRPr="00F26521">
              <w:rPr>
                <w:rFonts w:ascii="Times New Roman" w:hAnsi="Times New Roman"/>
                <w:sz w:val="22"/>
                <w:szCs w:val="22"/>
              </w:rPr>
              <w:t>15 000,00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15</w:t>
            </w:r>
            <w:r w:rsidR="001E1BBE">
              <w:rPr>
                <w:rFonts w:ascii="Times New Roman" w:hAnsi="Times New Roman"/>
                <w:sz w:val="22"/>
                <w:szCs w:val="22"/>
              </w:rPr>
              <w:t> </w:t>
            </w:r>
            <w:r w:rsidRPr="00C372B0">
              <w:rPr>
                <w:rFonts w:ascii="Times New Roman" w:hAnsi="Times New Roman"/>
                <w:sz w:val="22"/>
                <w:szCs w:val="22"/>
              </w:rPr>
              <w:t>000</w:t>
            </w:r>
            <w:r w:rsidR="001E1BBE">
              <w:rPr>
                <w:rFonts w:ascii="Times New Roman" w:hAnsi="Times New Roman"/>
                <w:sz w:val="22"/>
                <w:szCs w:val="22"/>
              </w:rPr>
              <w:t>,00</w:t>
            </w:r>
          </w:p>
        </w:tc>
        <w:tc>
          <w:tcPr>
            <w:tcW w:w="1420" w:type="dxa"/>
          </w:tcPr>
          <w:p w:rsidR="00C372B0" w:rsidRPr="00C9035F" w:rsidRDefault="00110637" w:rsidP="00C372B0">
            <w:pPr>
              <w:jc w:val="right"/>
              <w:rPr>
                <w:rFonts w:ascii="Times New Roman" w:hAnsi="Times New Roman"/>
                <w:sz w:val="22"/>
                <w:szCs w:val="22"/>
              </w:rPr>
            </w:pPr>
            <w:r>
              <w:rPr>
                <w:rFonts w:ascii="Times New Roman" w:hAnsi="Times New Roman"/>
                <w:sz w:val="22"/>
                <w:szCs w:val="22"/>
              </w:rPr>
              <w:t>0</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Korterid </w:t>
            </w:r>
          </w:p>
        </w:tc>
        <w:tc>
          <w:tcPr>
            <w:tcW w:w="1420" w:type="dxa"/>
            <w:shd w:val="clear" w:color="auto" w:fill="auto"/>
            <w:noWrap/>
            <w:vAlign w:val="bottom"/>
          </w:tcPr>
          <w:p w:rsidR="00C372B0" w:rsidRPr="00F26521" w:rsidRDefault="00F26521" w:rsidP="00C372B0">
            <w:pPr>
              <w:jc w:val="right"/>
              <w:rPr>
                <w:rFonts w:ascii="Times New Roman" w:hAnsi="Times New Roman"/>
                <w:sz w:val="22"/>
                <w:szCs w:val="22"/>
              </w:rPr>
            </w:pPr>
            <w:r w:rsidRPr="00F26521">
              <w:rPr>
                <w:rFonts w:ascii="Times New Roman" w:hAnsi="Times New Roman"/>
                <w:sz w:val="22"/>
                <w:szCs w:val="22"/>
              </w:rPr>
              <w:t>1 500,00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1</w:t>
            </w:r>
            <w:r w:rsidR="001E1BBE">
              <w:rPr>
                <w:rFonts w:ascii="Times New Roman" w:hAnsi="Times New Roman"/>
                <w:sz w:val="22"/>
                <w:szCs w:val="22"/>
              </w:rPr>
              <w:t> </w:t>
            </w:r>
            <w:r w:rsidRPr="00C372B0">
              <w:rPr>
                <w:rFonts w:ascii="Times New Roman" w:hAnsi="Times New Roman"/>
                <w:sz w:val="22"/>
                <w:szCs w:val="22"/>
              </w:rPr>
              <w:t>500</w:t>
            </w:r>
            <w:r w:rsidR="001E1BBE">
              <w:rPr>
                <w:rFonts w:ascii="Times New Roman" w:hAnsi="Times New Roman"/>
                <w:sz w:val="22"/>
                <w:szCs w:val="22"/>
              </w:rPr>
              <w:t>,00</w:t>
            </w:r>
          </w:p>
        </w:tc>
        <w:tc>
          <w:tcPr>
            <w:tcW w:w="1420" w:type="dxa"/>
          </w:tcPr>
          <w:p w:rsidR="00C372B0" w:rsidRPr="00C9035F" w:rsidRDefault="00110637" w:rsidP="00C372B0">
            <w:pPr>
              <w:jc w:val="right"/>
              <w:rPr>
                <w:rFonts w:ascii="Times New Roman" w:hAnsi="Times New Roman"/>
                <w:sz w:val="22"/>
                <w:szCs w:val="22"/>
              </w:rPr>
            </w:pPr>
            <w:r>
              <w:rPr>
                <w:rFonts w:ascii="Times New Roman" w:hAnsi="Times New Roman"/>
                <w:sz w:val="22"/>
                <w:szCs w:val="22"/>
              </w:rPr>
              <w:t>0</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Püünsi kooli võimla </w:t>
            </w:r>
          </w:p>
        </w:tc>
        <w:tc>
          <w:tcPr>
            <w:tcW w:w="1420" w:type="dxa"/>
            <w:shd w:val="clear" w:color="auto" w:fill="auto"/>
            <w:noWrap/>
            <w:vAlign w:val="bottom"/>
          </w:tcPr>
          <w:p w:rsidR="00C372B0" w:rsidRPr="00F26521" w:rsidRDefault="00F26521" w:rsidP="00C372B0">
            <w:pPr>
              <w:jc w:val="right"/>
              <w:rPr>
                <w:rFonts w:ascii="Times New Roman" w:hAnsi="Times New Roman"/>
                <w:sz w:val="22"/>
                <w:szCs w:val="22"/>
              </w:rPr>
            </w:pPr>
            <w:r w:rsidRPr="00F26521">
              <w:rPr>
                <w:rFonts w:ascii="Times New Roman" w:hAnsi="Times New Roman"/>
                <w:sz w:val="22"/>
                <w:szCs w:val="22"/>
              </w:rPr>
              <w:t>9 000,00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8</w:t>
            </w:r>
            <w:r w:rsidR="001E1BBE">
              <w:rPr>
                <w:rFonts w:ascii="Times New Roman" w:hAnsi="Times New Roman"/>
                <w:sz w:val="22"/>
                <w:szCs w:val="22"/>
              </w:rPr>
              <w:t> </w:t>
            </w:r>
            <w:r w:rsidRPr="00C372B0">
              <w:rPr>
                <w:rFonts w:ascii="Times New Roman" w:hAnsi="Times New Roman"/>
                <w:sz w:val="22"/>
                <w:szCs w:val="22"/>
              </w:rPr>
              <w:t>000</w:t>
            </w:r>
            <w:r w:rsidR="001E1BBE">
              <w:rPr>
                <w:rFonts w:ascii="Times New Roman" w:hAnsi="Times New Roman"/>
                <w:sz w:val="22"/>
                <w:szCs w:val="22"/>
              </w:rPr>
              <w:t>,00</w:t>
            </w:r>
          </w:p>
        </w:tc>
        <w:tc>
          <w:tcPr>
            <w:tcW w:w="1420" w:type="dxa"/>
          </w:tcPr>
          <w:p w:rsidR="00C372B0" w:rsidRPr="00C9035F" w:rsidRDefault="001E1BBE" w:rsidP="00C372B0">
            <w:pPr>
              <w:jc w:val="right"/>
              <w:rPr>
                <w:rFonts w:ascii="Times New Roman" w:hAnsi="Times New Roman"/>
                <w:sz w:val="22"/>
                <w:szCs w:val="22"/>
              </w:rPr>
            </w:pPr>
            <w:r>
              <w:rPr>
                <w:rFonts w:ascii="Times New Roman" w:hAnsi="Times New Roman"/>
                <w:sz w:val="22"/>
                <w:szCs w:val="22"/>
              </w:rPr>
              <w:t>12,5</w:t>
            </w:r>
          </w:p>
        </w:tc>
      </w:tr>
      <w:tr w:rsidR="00C372B0" w:rsidRPr="00C9035F" w:rsidTr="001E1BBE">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Muu tulu üüri ja rendiga kaasnevast tegevusest</w:t>
            </w:r>
          </w:p>
        </w:tc>
        <w:tc>
          <w:tcPr>
            <w:tcW w:w="1420" w:type="dxa"/>
            <w:shd w:val="clear" w:color="auto" w:fill="auto"/>
            <w:noWrap/>
            <w:vAlign w:val="bottom"/>
          </w:tcPr>
          <w:p w:rsidR="00C372B0" w:rsidRPr="00F26521" w:rsidRDefault="00F26521" w:rsidP="00C372B0">
            <w:pPr>
              <w:jc w:val="right"/>
              <w:rPr>
                <w:rFonts w:ascii="Times New Roman" w:hAnsi="Times New Roman"/>
                <w:sz w:val="22"/>
                <w:szCs w:val="22"/>
              </w:rPr>
            </w:pPr>
            <w:r w:rsidRPr="00F26521">
              <w:rPr>
                <w:rFonts w:ascii="Times New Roman" w:hAnsi="Times New Roman"/>
                <w:sz w:val="22"/>
                <w:szCs w:val="22"/>
              </w:rPr>
              <w:t>15 000,00</w:t>
            </w:r>
          </w:p>
        </w:tc>
        <w:tc>
          <w:tcPr>
            <w:tcW w:w="1420" w:type="dxa"/>
            <w:vAlign w:val="bottom"/>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15</w:t>
            </w:r>
            <w:r w:rsidR="001E1BBE">
              <w:rPr>
                <w:rFonts w:ascii="Times New Roman" w:hAnsi="Times New Roman"/>
                <w:sz w:val="22"/>
                <w:szCs w:val="22"/>
              </w:rPr>
              <w:t> </w:t>
            </w:r>
            <w:r w:rsidRPr="00C372B0">
              <w:rPr>
                <w:rFonts w:ascii="Times New Roman" w:hAnsi="Times New Roman"/>
                <w:sz w:val="22"/>
                <w:szCs w:val="22"/>
              </w:rPr>
              <w:t>000</w:t>
            </w:r>
            <w:r w:rsidR="001E1BBE">
              <w:rPr>
                <w:rFonts w:ascii="Times New Roman" w:hAnsi="Times New Roman"/>
                <w:sz w:val="22"/>
                <w:szCs w:val="22"/>
              </w:rPr>
              <w:t>,00</w:t>
            </w:r>
          </w:p>
        </w:tc>
        <w:tc>
          <w:tcPr>
            <w:tcW w:w="1420" w:type="dxa"/>
            <w:vAlign w:val="bottom"/>
          </w:tcPr>
          <w:p w:rsidR="00C372B0" w:rsidRPr="00C9035F" w:rsidRDefault="00110637" w:rsidP="001E1BBE">
            <w:pPr>
              <w:jc w:val="right"/>
              <w:rPr>
                <w:rFonts w:ascii="Times New Roman" w:hAnsi="Times New Roman"/>
                <w:sz w:val="22"/>
                <w:szCs w:val="22"/>
              </w:rPr>
            </w:pPr>
            <w:r>
              <w:rPr>
                <w:rFonts w:ascii="Times New Roman" w:hAnsi="Times New Roman"/>
                <w:sz w:val="22"/>
                <w:szCs w:val="22"/>
              </w:rPr>
              <w:t>0</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Viimsi KK spordikompleks</w:t>
            </w:r>
          </w:p>
        </w:tc>
        <w:tc>
          <w:tcPr>
            <w:tcW w:w="1420" w:type="dxa"/>
            <w:shd w:val="clear" w:color="auto" w:fill="auto"/>
            <w:noWrap/>
            <w:vAlign w:val="bottom"/>
          </w:tcPr>
          <w:p w:rsidR="00C372B0" w:rsidRPr="00F26521" w:rsidRDefault="00F26521" w:rsidP="00C372B0">
            <w:pPr>
              <w:jc w:val="right"/>
              <w:rPr>
                <w:rFonts w:ascii="Times New Roman" w:hAnsi="Times New Roman"/>
                <w:sz w:val="22"/>
                <w:szCs w:val="22"/>
              </w:rPr>
            </w:pPr>
            <w:r w:rsidRPr="00F26521">
              <w:rPr>
                <w:rFonts w:ascii="Times New Roman" w:hAnsi="Times New Roman"/>
                <w:sz w:val="22"/>
                <w:szCs w:val="22"/>
              </w:rPr>
              <w:t>102 459,45</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100</w:t>
            </w:r>
            <w:r w:rsidR="001E1BBE">
              <w:rPr>
                <w:rFonts w:ascii="Times New Roman" w:hAnsi="Times New Roman"/>
                <w:sz w:val="22"/>
                <w:szCs w:val="22"/>
              </w:rPr>
              <w:t> </w:t>
            </w:r>
            <w:r w:rsidRPr="00C372B0">
              <w:rPr>
                <w:rFonts w:ascii="Times New Roman" w:hAnsi="Times New Roman"/>
                <w:sz w:val="22"/>
                <w:szCs w:val="22"/>
              </w:rPr>
              <w:t>000</w:t>
            </w:r>
            <w:r w:rsidR="001E1BBE">
              <w:rPr>
                <w:rFonts w:ascii="Times New Roman" w:hAnsi="Times New Roman"/>
                <w:sz w:val="22"/>
                <w:szCs w:val="22"/>
              </w:rPr>
              <w:t>,00</w:t>
            </w:r>
          </w:p>
        </w:tc>
        <w:tc>
          <w:tcPr>
            <w:tcW w:w="1420" w:type="dxa"/>
          </w:tcPr>
          <w:p w:rsidR="00C372B0" w:rsidRPr="00C9035F" w:rsidRDefault="001E1BBE" w:rsidP="00C372B0">
            <w:pPr>
              <w:jc w:val="right"/>
              <w:rPr>
                <w:rFonts w:ascii="Times New Roman" w:hAnsi="Times New Roman"/>
                <w:sz w:val="22"/>
                <w:szCs w:val="22"/>
              </w:rPr>
            </w:pPr>
            <w:r>
              <w:rPr>
                <w:rFonts w:ascii="Times New Roman" w:hAnsi="Times New Roman"/>
                <w:sz w:val="22"/>
                <w:szCs w:val="22"/>
              </w:rPr>
              <w:t>2,5</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Mõisapargi tenniseväljakud</w:t>
            </w:r>
          </w:p>
        </w:tc>
        <w:tc>
          <w:tcPr>
            <w:tcW w:w="1420" w:type="dxa"/>
            <w:shd w:val="clear" w:color="auto" w:fill="auto"/>
            <w:noWrap/>
            <w:vAlign w:val="bottom"/>
          </w:tcPr>
          <w:p w:rsidR="00C372B0" w:rsidRPr="00F26521" w:rsidRDefault="00F26521" w:rsidP="00C372B0">
            <w:pPr>
              <w:jc w:val="right"/>
              <w:rPr>
                <w:rFonts w:ascii="Times New Roman" w:hAnsi="Times New Roman"/>
                <w:sz w:val="22"/>
                <w:szCs w:val="22"/>
              </w:rPr>
            </w:pPr>
            <w:r w:rsidRPr="00F26521">
              <w:rPr>
                <w:rFonts w:ascii="Times New Roman" w:hAnsi="Times New Roman"/>
                <w:sz w:val="22"/>
                <w:szCs w:val="22"/>
              </w:rPr>
              <w:t>8 000,00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5</w:t>
            </w:r>
            <w:r w:rsidR="001E1BBE">
              <w:rPr>
                <w:rFonts w:ascii="Times New Roman" w:hAnsi="Times New Roman"/>
                <w:sz w:val="22"/>
                <w:szCs w:val="22"/>
              </w:rPr>
              <w:t> </w:t>
            </w:r>
            <w:r w:rsidRPr="00C372B0">
              <w:rPr>
                <w:rFonts w:ascii="Times New Roman" w:hAnsi="Times New Roman"/>
                <w:sz w:val="22"/>
                <w:szCs w:val="22"/>
              </w:rPr>
              <w:t>500</w:t>
            </w:r>
            <w:r w:rsidR="001E1BBE">
              <w:rPr>
                <w:rFonts w:ascii="Times New Roman" w:hAnsi="Times New Roman"/>
                <w:sz w:val="22"/>
                <w:szCs w:val="22"/>
              </w:rPr>
              <w:t>,00</w:t>
            </w:r>
          </w:p>
        </w:tc>
        <w:tc>
          <w:tcPr>
            <w:tcW w:w="1420" w:type="dxa"/>
          </w:tcPr>
          <w:p w:rsidR="00C372B0" w:rsidRPr="00C9035F" w:rsidRDefault="001E1BBE" w:rsidP="00C372B0">
            <w:pPr>
              <w:jc w:val="right"/>
              <w:rPr>
                <w:rFonts w:ascii="Times New Roman" w:hAnsi="Times New Roman"/>
                <w:sz w:val="22"/>
                <w:szCs w:val="22"/>
              </w:rPr>
            </w:pPr>
            <w:r>
              <w:rPr>
                <w:rFonts w:ascii="Times New Roman" w:hAnsi="Times New Roman"/>
                <w:sz w:val="22"/>
                <w:szCs w:val="22"/>
              </w:rPr>
              <w:t>45,5</w:t>
            </w:r>
          </w:p>
        </w:tc>
      </w:tr>
      <w:tr w:rsidR="00C372B0" w:rsidRPr="00C9035F" w:rsidTr="00F26521">
        <w:trPr>
          <w:trHeight w:val="255"/>
        </w:trPr>
        <w:tc>
          <w:tcPr>
            <w:tcW w:w="4320" w:type="dxa"/>
            <w:shd w:val="clear" w:color="auto" w:fill="auto"/>
            <w:noWrap/>
          </w:tcPr>
          <w:p w:rsidR="00C372B0" w:rsidRPr="00C9035F" w:rsidRDefault="00C372B0" w:rsidP="00C372B0">
            <w:pPr>
              <w:jc w:val="both"/>
              <w:rPr>
                <w:rFonts w:ascii="Times New Roman" w:hAnsi="Times New Roman"/>
                <w:sz w:val="22"/>
                <w:szCs w:val="22"/>
              </w:rPr>
            </w:pPr>
            <w:r w:rsidRPr="00C9035F">
              <w:rPr>
                <w:rFonts w:ascii="Times New Roman" w:hAnsi="Times New Roman"/>
                <w:sz w:val="22"/>
                <w:szCs w:val="22"/>
              </w:rPr>
              <w:t xml:space="preserve"> Mõisapargi jalgpalliväljak</w:t>
            </w:r>
          </w:p>
        </w:tc>
        <w:tc>
          <w:tcPr>
            <w:tcW w:w="1420" w:type="dxa"/>
            <w:shd w:val="clear" w:color="auto" w:fill="auto"/>
            <w:noWrap/>
            <w:vAlign w:val="bottom"/>
          </w:tcPr>
          <w:p w:rsidR="00C372B0" w:rsidRPr="00F26521" w:rsidRDefault="00F26521" w:rsidP="00C372B0">
            <w:pPr>
              <w:jc w:val="right"/>
              <w:rPr>
                <w:rFonts w:ascii="Times New Roman" w:hAnsi="Times New Roman"/>
                <w:sz w:val="22"/>
                <w:szCs w:val="22"/>
              </w:rPr>
            </w:pPr>
            <w:r w:rsidRPr="00F26521">
              <w:rPr>
                <w:rFonts w:ascii="Times New Roman" w:hAnsi="Times New Roman"/>
                <w:sz w:val="22"/>
                <w:szCs w:val="22"/>
              </w:rPr>
              <w:t>15 000,00</w:t>
            </w:r>
          </w:p>
        </w:tc>
        <w:tc>
          <w:tcPr>
            <w:tcW w:w="1420" w:type="dxa"/>
          </w:tcPr>
          <w:p w:rsidR="00C372B0" w:rsidRPr="00C372B0" w:rsidRDefault="00C372B0" w:rsidP="00C372B0">
            <w:pPr>
              <w:jc w:val="right"/>
              <w:rPr>
                <w:rFonts w:ascii="Times New Roman" w:hAnsi="Times New Roman"/>
                <w:sz w:val="22"/>
                <w:szCs w:val="22"/>
              </w:rPr>
            </w:pPr>
            <w:r w:rsidRPr="00C372B0">
              <w:rPr>
                <w:rFonts w:ascii="Times New Roman" w:hAnsi="Times New Roman"/>
                <w:sz w:val="22"/>
                <w:szCs w:val="22"/>
              </w:rPr>
              <w:t>15</w:t>
            </w:r>
            <w:r w:rsidR="001E1BBE">
              <w:rPr>
                <w:rFonts w:ascii="Times New Roman" w:hAnsi="Times New Roman"/>
                <w:sz w:val="22"/>
                <w:szCs w:val="22"/>
              </w:rPr>
              <w:t> </w:t>
            </w:r>
            <w:r w:rsidRPr="00C372B0">
              <w:rPr>
                <w:rFonts w:ascii="Times New Roman" w:hAnsi="Times New Roman"/>
                <w:sz w:val="22"/>
                <w:szCs w:val="22"/>
              </w:rPr>
              <w:t>000</w:t>
            </w:r>
            <w:r w:rsidR="001E1BBE">
              <w:rPr>
                <w:rFonts w:ascii="Times New Roman" w:hAnsi="Times New Roman"/>
                <w:sz w:val="22"/>
                <w:szCs w:val="22"/>
              </w:rPr>
              <w:t>,00</w:t>
            </w:r>
          </w:p>
        </w:tc>
        <w:tc>
          <w:tcPr>
            <w:tcW w:w="1420" w:type="dxa"/>
          </w:tcPr>
          <w:p w:rsidR="00C372B0" w:rsidRPr="00C9035F" w:rsidRDefault="00110637" w:rsidP="00C372B0">
            <w:pPr>
              <w:jc w:val="right"/>
              <w:rPr>
                <w:rFonts w:ascii="Times New Roman" w:hAnsi="Times New Roman"/>
                <w:sz w:val="22"/>
                <w:szCs w:val="22"/>
              </w:rPr>
            </w:pPr>
            <w:r>
              <w:rPr>
                <w:rFonts w:ascii="Times New Roman" w:hAnsi="Times New Roman"/>
                <w:sz w:val="22"/>
                <w:szCs w:val="22"/>
              </w:rPr>
              <w:t>0</w:t>
            </w:r>
          </w:p>
        </w:tc>
      </w:tr>
      <w:tr w:rsidR="00C372B0" w:rsidRPr="00C9035F" w:rsidTr="00C372B0">
        <w:trPr>
          <w:trHeight w:val="255"/>
        </w:trPr>
        <w:tc>
          <w:tcPr>
            <w:tcW w:w="4320" w:type="dxa"/>
            <w:shd w:val="clear" w:color="auto" w:fill="auto"/>
            <w:noWrap/>
          </w:tcPr>
          <w:p w:rsidR="00C372B0" w:rsidRPr="00C9035F" w:rsidRDefault="00C372B0" w:rsidP="00C372B0">
            <w:pPr>
              <w:jc w:val="both"/>
              <w:rPr>
                <w:rFonts w:ascii="Times New Roman" w:hAnsi="Times New Roman"/>
                <w:b/>
                <w:bCs/>
                <w:sz w:val="22"/>
                <w:szCs w:val="22"/>
              </w:rPr>
            </w:pPr>
            <w:r w:rsidRPr="00C9035F">
              <w:rPr>
                <w:rFonts w:ascii="Times New Roman" w:hAnsi="Times New Roman"/>
                <w:b/>
                <w:bCs/>
                <w:sz w:val="22"/>
                <w:szCs w:val="22"/>
              </w:rPr>
              <w:t>KOKKU</w:t>
            </w:r>
          </w:p>
        </w:tc>
        <w:tc>
          <w:tcPr>
            <w:tcW w:w="1420" w:type="dxa"/>
            <w:shd w:val="clear" w:color="auto" w:fill="auto"/>
            <w:noWrap/>
            <w:vAlign w:val="bottom"/>
          </w:tcPr>
          <w:p w:rsidR="00C372B0" w:rsidRPr="00F26521" w:rsidRDefault="00C372B0" w:rsidP="00C372B0">
            <w:pPr>
              <w:jc w:val="right"/>
              <w:rPr>
                <w:rFonts w:ascii="Times New Roman" w:hAnsi="Times New Roman"/>
                <w:b/>
                <w:bCs/>
                <w:sz w:val="22"/>
                <w:szCs w:val="22"/>
              </w:rPr>
            </w:pPr>
            <w:r w:rsidRPr="00F26521">
              <w:rPr>
                <w:rFonts w:ascii="Times New Roman" w:hAnsi="Times New Roman"/>
                <w:b/>
                <w:bCs/>
                <w:sz w:val="22"/>
                <w:szCs w:val="22"/>
              </w:rPr>
              <w:t>165 959,45</w:t>
            </w:r>
          </w:p>
        </w:tc>
        <w:tc>
          <w:tcPr>
            <w:tcW w:w="1420" w:type="dxa"/>
          </w:tcPr>
          <w:p w:rsidR="00C372B0" w:rsidRPr="00C372B0" w:rsidRDefault="00C372B0" w:rsidP="00C372B0">
            <w:pPr>
              <w:jc w:val="right"/>
              <w:rPr>
                <w:rFonts w:ascii="Times New Roman" w:hAnsi="Times New Roman"/>
                <w:b/>
                <w:bCs/>
                <w:sz w:val="22"/>
                <w:szCs w:val="22"/>
              </w:rPr>
            </w:pPr>
            <w:r w:rsidRPr="00C372B0">
              <w:rPr>
                <w:rFonts w:ascii="Times New Roman" w:hAnsi="Times New Roman"/>
                <w:b/>
                <w:bCs/>
                <w:sz w:val="22"/>
                <w:szCs w:val="22"/>
              </w:rPr>
              <w:t>160 000</w:t>
            </w:r>
          </w:p>
        </w:tc>
        <w:tc>
          <w:tcPr>
            <w:tcW w:w="1420" w:type="dxa"/>
          </w:tcPr>
          <w:p w:rsidR="00C372B0" w:rsidRPr="00C9035F" w:rsidRDefault="001E1BBE" w:rsidP="00C372B0">
            <w:pPr>
              <w:jc w:val="right"/>
              <w:rPr>
                <w:rFonts w:ascii="Times New Roman" w:hAnsi="Times New Roman"/>
                <w:b/>
                <w:bCs/>
                <w:sz w:val="22"/>
                <w:szCs w:val="22"/>
              </w:rPr>
            </w:pPr>
            <w:r>
              <w:rPr>
                <w:rFonts w:ascii="Times New Roman" w:hAnsi="Times New Roman"/>
                <w:b/>
                <w:bCs/>
                <w:sz w:val="22"/>
                <w:szCs w:val="22"/>
              </w:rPr>
              <w:t>3,7</w:t>
            </w:r>
          </w:p>
        </w:tc>
      </w:tr>
    </w:tbl>
    <w:p w:rsidR="00C372B0" w:rsidRPr="008C2C88" w:rsidRDefault="00C372B0" w:rsidP="00C372B0">
      <w:pPr>
        <w:jc w:val="both"/>
        <w:rPr>
          <w:rFonts w:ascii="Times New Roman" w:hAnsi="Times New Roman"/>
        </w:rPr>
      </w:pPr>
    </w:p>
    <w:p w:rsidR="00D81DE6" w:rsidRDefault="00D81DE6">
      <w:pPr>
        <w:spacing w:after="200" w:line="276" w:lineRule="auto"/>
        <w:rPr>
          <w:rFonts w:ascii="Times New Roman" w:eastAsiaTheme="majorEastAsia" w:hAnsi="Times New Roman"/>
          <w:b/>
          <w:bCs/>
          <w:sz w:val="26"/>
          <w:szCs w:val="26"/>
        </w:rPr>
      </w:pPr>
      <w:bookmarkStart w:id="120" w:name="_Toc307490362"/>
      <w:bookmarkStart w:id="121" w:name="_Toc307490401"/>
      <w:bookmarkStart w:id="122" w:name="_Toc307490459"/>
      <w:bookmarkStart w:id="123" w:name="_Toc307490513"/>
      <w:bookmarkStart w:id="124" w:name="_Toc310513015"/>
      <w:bookmarkStart w:id="125" w:name="_Toc311109477"/>
      <w:bookmarkStart w:id="126" w:name="_Toc314147160"/>
      <w:bookmarkStart w:id="127" w:name="_Toc314657990"/>
      <w:bookmarkStart w:id="128" w:name="_Toc339387378"/>
      <w:bookmarkStart w:id="129" w:name="_Toc339466668"/>
      <w:bookmarkStart w:id="130" w:name="_Toc340148786"/>
      <w:bookmarkStart w:id="131" w:name="_Toc340148971"/>
      <w:bookmarkStart w:id="132" w:name="_Toc340149076"/>
      <w:bookmarkStart w:id="133" w:name="_Toc342480266"/>
      <w:bookmarkStart w:id="134" w:name="_Toc342480738"/>
      <w:bookmarkStart w:id="135" w:name="_Toc346799967"/>
      <w:r>
        <w:rPr>
          <w:rFonts w:ascii="Times New Roman" w:hAnsi="Times New Roman"/>
          <w:sz w:val="26"/>
          <w:szCs w:val="26"/>
        </w:rPr>
        <w:br w:type="page"/>
      </w:r>
    </w:p>
    <w:p w:rsidR="00C372B0" w:rsidRPr="00C372B0" w:rsidRDefault="00C372B0" w:rsidP="00C372B0">
      <w:pPr>
        <w:pStyle w:val="Heading3"/>
        <w:rPr>
          <w:rFonts w:ascii="Times New Roman" w:hAnsi="Times New Roman" w:cs="Times New Roman"/>
          <w:color w:val="auto"/>
          <w:sz w:val="26"/>
          <w:szCs w:val="26"/>
        </w:rPr>
      </w:pPr>
      <w:bookmarkStart w:id="136" w:name="_Toc372549223"/>
      <w:bookmarkStart w:id="137" w:name="_Toc372551377"/>
      <w:r w:rsidRPr="00C372B0">
        <w:rPr>
          <w:rFonts w:ascii="Times New Roman" w:hAnsi="Times New Roman" w:cs="Times New Roman"/>
          <w:color w:val="auto"/>
          <w:sz w:val="26"/>
          <w:szCs w:val="26"/>
        </w:rPr>
        <w:t>2.4. Saadud toetused</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C372B0" w:rsidRPr="00C372B0" w:rsidRDefault="00C372B0" w:rsidP="00C372B0">
      <w:pPr>
        <w:jc w:val="both"/>
        <w:rPr>
          <w:rFonts w:ascii="Times New Roman" w:hAnsi="Times New Roman"/>
          <w:sz w:val="28"/>
          <w:szCs w:val="28"/>
          <w:u w:val="single"/>
        </w:rPr>
      </w:pPr>
    </w:p>
    <w:p w:rsidR="00C372B0" w:rsidRPr="00C372B0" w:rsidRDefault="00C372B0" w:rsidP="00C372B0">
      <w:pPr>
        <w:jc w:val="both"/>
        <w:rPr>
          <w:rFonts w:ascii="Times New Roman" w:hAnsi="Times New Roman"/>
          <w:b/>
        </w:rPr>
      </w:pPr>
      <w:r w:rsidRPr="00C372B0">
        <w:rPr>
          <w:rFonts w:ascii="Times New Roman" w:hAnsi="Times New Roman"/>
          <w:b/>
        </w:rPr>
        <w:t>2.4.1. Sihtotstarbelised toetused tegevuskuludeks</w:t>
      </w:r>
    </w:p>
    <w:p w:rsidR="00C372B0" w:rsidRPr="00C372B0" w:rsidRDefault="00C372B0" w:rsidP="00C372B0">
      <w:pPr>
        <w:jc w:val="both"/>
        <w:rPr>
          <w:rFonts w:ascii="Times New Roman" w:hAnsi="Times New Roman"/>
        </w:rPr>
      </w:pPr>
      <w:r w:rsidRPr="00C372B0">
        <w:rPr>
          <w:rFonts w:ascii="Times New Roman" w:hAnsi="Times New Roman"/>
        </w:rPr>
        <w:t xml:space="preserve">Eelarvesse planeeritakse need tulud siis, kui nende eraldamise otsused on tehtud ja need jõustuvad enne eelarve kinnitamist. Hilisemad eraldised ja nende otsused lülitatakse eelarvesse lisaeelarvega nende laekumise ajalises järjekorras. </w:t>
      </w:r>
    </w:p>
    <w:p w:rsidR="00C372B0" w:rsidRPr="00C372B0" w:rsidRDefault="00C372B0" w:rsidP="00C372B0">
      <w:pPr>
        <w:jc w:val="both"/>
        <w:rPr>
          <w:rFonts w:ascii="Times New Roman" w:hAnsi="Times New Roman"/>
        </w:rPr>
      </w:pPr>
      <w:r w:rsidRPr="00C372B0">
        <w:rPr>
          <w:rFonts w:ascii="Times New Roman" w:hAnsi="Times New Roman"/>
        </w:rPr>
        <w:t>Selliseid eraldisi võib tulla nii riigi eelarvest kui ka riigi sihtasutustelt.</w:t>
      </w:r>
    </w:p>
    <w:p w:rsidR="00C372B0" w:rsidRPr="00C372B0" w:rsidRDefault="00C372B0" w:rsidP="00C372B0">
      <w:pPr>
        <w:jc w:val="both"/>
        <w:rPr>
          <w:rFonts w:ascii="Times New Roman" w:hAnsi="Times New Roman"/>
          <w:b/>
          <w:sz w:val="28"/>
          <w:szCs w:val="28"/>
          <w:u w:val="single"/>
        </w:rPr>
      </w:pPr>
    </w:p>
    <w:p w:rsidR="00C372B0" w:rsidRPr="00C372B0" w:rsidRDefault="00C372B0" w:rsidP="00C372B0">
      <w:pPr>
        <w:jc w:val="both"/>
        <w:rPr>
          <w:rFonts w:ascii="Times New Roman" w:hAnsi="Times New Roman"/>
          <w:b/>
        </w:rPr>
      </w:pPr>
      <w:r w:rsidRPr="00C372B0">
        <w:rPr>
          <w:rFonts w:ascii="Times New Roman" w:hAnsi="Times New Roman"/>
          <w:b/>
        </w:rPr>
        <w:t>2.4.2. Mittesihtotstarbelised toetused tegevuskuludeks</w:t>
      </w:r>
    </w:p>
    <w:p w:rsidR="00C372B0" w:rsidRDefault="00C372B0" w:rsidP="00C372B0">
      <w:pPr>
        <w:jc w:val="both"/>
        <w:rPr>
          <w:rFonts w:ascii="Times New Roman" w:hAnsi="Times New Roman"/>
        </w:rPr>
      </w:pPr>
      <w:r w:rsidRPr="00C372B0">
        <w:rPr>
          <w:rFonts w:ascii="Times New Roman" w:hAnsi="Times New Roman"/>
        </w:rPr>
        <w:t>Sarnaselt sihtotstarbeliste toetustega ei ole ka mittesihtotstarbelisi toetusi eelarvesse planeeritud. Selliste tulude laekumine on analoogne sihtotstarbelistega – nende laekumise järjekorras lülitatakse need eelarvesse lisaeelarvega.</w:t>
      </w:r>
    </w:p>
    <w:p w:rsidR="00C372B0" w:rsidRPr="00C9035F" w:rsidRDefault="00C372B0" w:rsidP="00C372B0">
      <w:pPr>
        <w:jc w:val="both"/>
        <w:rPr>
          <w:rFonts w:ascii="Times New Roman" w:hAnsi="Times New Roman"/>
        </w:rPr>
      </w:pPr>
    </w:p>
    <w:p w:rsidR="00C372B0" w:rsidRPr="00C372B0" w:rsidRDefault="00C372B0" w:rsidP="00C372B0">
      <w:pPr>
        <w:pStyle w:val="Heading3"/>
        <w:rPr>
          <w:rFonts w:ascii="Times New Roman" w:hAnsi="Times New Roman" w:cs="Times New Roman"/>
          <w:color w:val="auto"/>
          <w:sz w:val="26"/>
          <w:szCs w:val="26"/>
        </w:rPr>
      </w:pPr>
      <w:bookmarkStart w:id="138" w:name="_Toc307490363"/>
      <w:bookmarkStart w:id="139" w:name="_Toc307490402"/>
      <w:bookmarkStart w:id="140" w:name="_Toc307490460"/>
      <w:bookmarkStart w:id="141" w:name="_Toc307490514"/>
      <w:bookmarkStart w:id="142" w:name="_Toc310513016"/>
      <w:bookmarkStart w:id="143" w:name="_Toc311109478"/>
      <w:bookmarkStart w:id="144" w:name="_Toc314147161"/>
      <w:bookmarkStart w:id="145" w:name="_Toc314657991"/>
      <w:bookmarkStart w:id="146" w:name="_Toc339387379"/>
      <w:bookmarkStart w:id="147" w:name="_Toc339466669"/>
      <w:bookmarkStart w:id="148" w:name="_Toc340148787"/>
      <w:bookmarkStart w:id="149" w:name="_Toc340148972"/>
      <w:bookmarkStart w:id="150" w:name="_Toc340149077"/>
      <w:bookmarkStart w:id="151" w:name="_Toc342480267"/>
      <w:bookmarkStart w:id="152" w:name="_Toc342480739"/>
      <w:bookmarkStart w:id="153" w:name="_Toc346799968"/>
      <w:bookmarkStart w:id="154" w:name="_Toc372549224"/>
      <w:bookmarkStart w:id="155" w:name="_Toc372551378"/>
      <w:r w:rsidRPr="00C372B0">
        <w:rPr>
          <w:rFonts w:ascii="Times New Roman" w:hAnsi="Times New Roman" w:cs="Times New Roman"/>
          <w:color w:val="auto"/>
          <w:sz w:val="26"/>
          <w:szCs w:val="26"/>
        </w:rPr>
        <w:t>2.5. Muud tulud</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C372B0" w:rsidRPr="00C9035F" w:rsidRDefault="00C372B0" w:rsidP="00C372B0">
      <w:pPr>
        <w:jc w:val="both"/>
        <w:rPr>
          <w:rFonts w:ascii="Times New Roman" w:hAnsi="Times New Roman"/>
        </w:rPr>
      </w:pPr>
    </w:p>
    <w:p w:rsidR="00C372B0" w:rsidRPr="00DC6C2F" w:rsidRDefault="00C372B0" w:rsidP="00DC6C2F">
      <w:pPr>
        <w:jc w:val="both"/>
        <w:rPr>
          <w:rFonts w:ascii="Times New Roman" w:hAnsi="Times New Roman"/>
          <w:b/>
        </w:rPr>
      </w:pPr>
      <w:r w:rsidRPr="00DC6C2F">
        <w:rPr>
          <w:rFonts w:ascii="Times New Roman" w:hAnsi="Times New Roman"/>
          <w:b/>
        </w:rPr>
        <w:t xml:space="preserve">2.5.1. Laekumised vee erikasutusest </w:t>
      </w:r>
    </w:p>
    <w:p w:rsidR="00C372B0" w:rsidRPr="00DC6C2F" w:rsidRDefault="00C372B0" w:rsidP="00DC6C2F">
      <w:pPr>
        <w:jc w:val="both"/>
        <w:rPr>
          <w:rFonts w:ascii="Times New Roman" w:hAnsi="Times New Roman"/>
        </w:rPr>
      </w:pPr>
      <w:r w:rsidRPr="00DC6C2F">
        <w:rPr>
          <w:rFonts w:ascii="Times New Roman" w:hAnsi="Times New Roman"/>
        </w:rPr>
        <w:t xml:space="preserve">2014. aasta prognoositav tulu on </w:t>
      </w:r>
      <w:r w:rsidRPr="00DC6C2F">
        <w:rPr>
          <w:rFonts w:ascii="Times New Roman" w:hAnsi="Times New Roman"/>
          <w:b/>
        </w:rPr>
        <w:t>57,4 tuh. eurot.</w:t>
      </w:r>
    </w:p>
    <w:p w:rsidR="00C372B0" w:rsidRPr="00DC6C2F" w:rsidRDefault="00C372B0" w:rsidP="00DC6C2F">
      <w:pPr>
        <w:jc w:val="both"/>
        <w:rPr>
          <w:rFonts w:ascii="Times New Roman" w:hAnsi="Times New Roman"/>
        </w:rPr>
      </w:pPr>
      <w:r w:rsidRPr="00DC6C2F">
        <w:rPr>
          <w:rFonts w:ascii="Times New Roman" w:hAnsi="Times New Roman"/>
        </w:rPr>
        <w:t>Vastavalt veeseadusele korraldab vee kasutamist ja kaitset riiklikul tasandil Vabariigi Valitsus. Kohalik omavalitsus oma halduspiirkonnas annab nõusoleku vee erikasutuseks. Vee erikasutus on vee kasutamine veekogu või põhjaveekihi seisundit mõjutavate ainete, ehitiste või tehnovahenditega. Vee erikasutuseks peab kasutajal olema tähtajaline luba, mille annab vee erikasutuse asukoha Keskkonnaamet. Vee erikasutusõiguse tasu makstakse keskkonnatasude seaduse (KeTS) ja selle alusel kehtestatud õigusaktide järgi. KeTS § 4 lg 2 kohaselt keskkonnatasudest saadav raha jaotatakse seaduses sätestatud ulatuses riigieelarve ja keskkonnakasutuse asukoha kohalike omavalitsuste eelarvete vahel.</w:t>
      </w:r>
    </w:p>
    <w:p w:rsidR="00C372B0" w:rsidRPr="00DC6C2F" w:rsidRDefault="00C372B0" w:rsidP="00DC6C2F">
      <w:pPr>
        <w:jc w:val="both"/>
        <w:rPr>
          <w:rFonts w:ascii="Times New Roman" w:hAnsi="Times New Roman"/>
        </w:rPr>
      </w:pPr>
      <w:r w:rsidRPr="00DC6C2F">
        <w:rPr>
          <w:rFonts w:ascii="Times New Roman" w:hAnsi="Times New Roman"/>
        </w:rPr>
        <w:t>Tulenevalt eeltoodust kantakse vee erikasutusõiguse tasust 50% riigieelarvesse ja 50% vee erikasutuse asukoha kohaliku omavalitsuse eelarvesse, kui vett võetakse erikasutuse korras siseveekogust või põhjaveekihist.</w:t>
      </w:r>
    </w:p>
    <w:p w:rsidR="00DC6C2F" w:rsidRDefault="00C372B0" w:rsidP="00DC6C2F">
      <w:pPr>
        <w:jc w:val="both"/>
        <w:rPr>
          <w:rFonts w:ascii="Times New Roman" w:hAnsi="Times New Roman"/>
        </w:rPr>
      </w:pPr>
      <w:r w:rsidRPr="00DC6C2F">
        <w:rPr>
          <w:rFonts w:ascii="Times New Roman" w:hAnsi="Times New Roman"/>
        </w:rPr>
        <w:t>Vee erikasutusõiguse tasu kogub Keskkonnaamet ning jaotab laekunud tasu kohalike omavalitsuste eelarvete ja riigieelarve vahel.</w:t>
      </w:r>
    </w:p>
    <w:p w:rsidR="00DC6C2F" w:rsidRDefault="00DC6C2F" w:rsidP="00DC6C2F">
      <w:pPr>
        <w:jc w:val="both"/>
        <w:rPr>
          <w:rFonts w:ascii="Times New Roman" w:hAnsi="Times New Roman"/>
        </w:rPr>
      </w:pPr>
    </w:p>
    <w:p w:rsidR="00DC6C2F" w:rsidRPr="00DC6C2F" w:rsidRDefault="00DC6C2F" w:rsidP="00DC6C2F">
      <w:pPr>
        <w:rPr>
          <w:rFonts w:ascii="Times New Roman" w:hAnsi="Times New Roman"/>
          <w:b/>
        </w:rPr>
      </w:pPr>
      <w:r w:rsidRPr="00DC6C2F">
        <w:rPr>
          <w:rFonts w:ascii="Times New Roman" w:hAnsi="Times New Roman"/>
          <w:b/>
        </w:rPr>
        <w:t>2.5.2. Trahvid</w:t>
      </w:r>
    </w:p>
    <w:p w:rsidR="00DC6C2F" w:rsidRPr="00DC6C2F" w:rsidRDefault="00DC6C2F" w:rsidP="00DC6C2F">
      <w:pPr>
        <w:rPr>
          <w:rFonts w:ascii="Times New Roman" w:hAnsi="Times New Roman"/>
        </w:rPr>
      </w:pPr>
      <w:r w:rsidRPr="00DC6C2F">
        <w:rPr>
          <w:rFonts w:ascii="Times New Roman" w:hAnsi="Times New Roman"/>
        </w:rPr>
        <w:t xml:space="preserve">2014. aasta prognoositav tulu on </w:t>
      </w:r>
      <w:r w:rsidRPr="00DC6C2F">
        <w:rPr>
          <w:rFonts w:ascii="Times New Roman" w:hAnsi="Times New Roman"/>
          <w:b/>
        </w:rPr>
        <w:t>15,7 tuh. eurot.</w:t>
      </w:r>
    </w:p>
    <w:p w:rsidR="00DC6C2F" w:rsidRPr="00DC6C2F" w:rsidRDefault="00CF48EF" w:rsidP="00DC6C2F">
      <w:pPr>
        <w:jc w:val="both"/>
        <w:rPr>
          <w:rFonts w:ascii="Times New Roman" w:hAnsi="Times New Roman"/>
        </w:rPr>
      </w:pPr>
      <w:r>
        <w:rPr>
          <w:rFonts w:ascii="Times New Roman" w:hAnsi="Times New Roman"/>
        </w:rPr>
        <w:t>Ehitusseaduse alusel teostab</w:t>
      </w:r>
      <w:r w:rsidR="00DC6C2F" w:rsidRPr="00DC6C2F">
        <w:rPr>
          <w:rFonts w:ascii="Times New Roman" w:hAnsi="Times New Roman"/>
        </w:rPr>
        <w:t xml:space="preserve"> ehitusjärelvalvet järelevalveinspektor ning ehitusameti ehitusjärelevalve inspektor, kellele on antud Viimsi Vallavalitsuse määrusega väärteomenetluse õigused, s.h õigus trahvide määramiseks.</w:t>
      </w:r>
    </w:p>
    <w:p w:rsidR="00DC6C2F" w:rsidRPr="00DC6C2F" w:rsidRDefault="00DC6C2F" w:rsidP="00DC6C2F">
      <w:pPr>
        <w:rPr>
          <w:rFonts w:ascii="Times New Roman" w:hAnsi="Times New Roman"/>
        </w:rPr>
      </w:pPr>
    </w:p>
    <w:p w:rsidR="00DC6C2F" w:rsidRPr="00DC6C2F" w:rsidRDefault="00DC6C2F" w:rsidP="00DC6C2F">
      <w:pPr>
        <w:rPr>
          <w:rFonts w:ascii="Times New Roman" w:hAnsi="Times New Roman"/>
          <w:b/>
        </w:rPr>
      </w:pPr>
      <w:r w:rsidRPr="00DC6C2F">
        <w:rPr>
          <w:rFonts w:ascii="Times New Roman" w:hAnsi="Times New Roman"/>
          <w:b/>
        </w:rPr>
        <w:t>2.5.3. Saastetasud</w:t>
      </w:r>
    </w:p>
    <w:p w:rsidR="00DC6C2F" w:rsidRPr="00DC6C2F" w:rsidRDefault="00DC6C2F" w:rsidP="00DC6C2F">
      <w:pPr>
        <w:jc w:val="both"/>
        <w:rPr>
          <w:rFonts w:ascii="Times New Roman" w:hAnsi="Times New Roman"/>
          <w:b/>
        </w:rPr>
      </w:pPr>
      <w:r w:rsidRPr="00DC6C2F">
        <w:rPr>
          <w:rFonts w:ascii="Times New Roman" w:hAnsi="Times New Roman"/>
        </w:rPr>
        <w:t xml:space="preserve">2014. aasta prognoositav tulu on </w:t>
      </w:r>
      <w:r w:rsidRPr="00DC6C2F">
        <w:rPr>
          <w:rFonts w:ascii="Times New Roman" w:hAnsi="Times New Roman"/>
          <w:b/>
        </w:rPr>
        <w:t xml:space="preserve">20,9 tuh. eurot. </w:t>
      </w:r>
      <w:r w:rsidRPr="00DC6C2F">
        <w:rPr>
          <w:rFonts w:ascii="Times New Roman" w:hAnsi="Times New Roman"/>
        </w:rPr>
        <w:t>Tulenevalt keskkonnatasude seadusest rakendatakse saastetasu, kui saasteained heidetakse välisõhku, veekogusse, põhjavette või pinnasesse ning kõrvaldatakse jäätmeid. Nimetatud seaduses sätestatud saastetasumäärade järgi arvestatud saastetasust kantakse 75% jäätmete päritolukoha kohaliku omavalitsuse eelarvesse jäätmehoolduse arendamiseks ja 25% riigieelarvesse.</w:t>
      </w:r>
    </w:p>
    <w:p w:rsidR="00DC6C2F" w:rsidRPr="00DC6C2F" w:rsidRDefault="00DC6C2F" w:rsidP="00DC6C2F">
      <w:pPr>
        <w:jc w:val="both"/>
        <w:rPr>
          <w:rFonts w:ascii="Times New Roman" w:hAnsi="Times New Roman"/>
        </w:rPr>
      </w:pPr>
      <w:r w:rsidRPr="00DC6C2F">
        <w:rPr>
          <w:rFonts w:ascii="Times New Roman" w:hAnsi="Times New Roman"/>
        </w:rPr>
        <w:t>Keskkonnakaitset ja kasutust Harju maakonnas koor</w:t>
      </w:r>
      <w:r w:rsidR="005E47A0">
        <w:rPr>
          <w:rFonts w:ascii="Times New Roman" w:hAnsi="Times New Roman"/>
        </w:rPr>
        <w:t>dineerib ja korraldab Keskkonna</w:t>
      </w:r>
      <w:r w:rsidRPr="00DC6C2F">
        <w:rPr>
          <w:rFonts w:ascii="Times New Roman" w:hAnsi="Times New Roman"/>
        </w:rPr>
        <w:t>ministeeriumi struktuuriüksusena Harjumaa keskkonnateenistus, kes tagab keskkonnatasudest laekuva raha arvestuse ja aruandluse ning riigieelarvesse ja kohalike omavalitsuste eelarvetesse kandmisele kuuluva raha jaotuse.</w:t>
      </w:r>
    </w:p>
    <w:p w:rsidR="00DC6C2F" w:rsidRPr="00DC6C2F" w:rsidRDefault="00DC6C2F" w:rsidP="00DC6C2F">
      <w:pPr>
        <w:jc w:val="both"/>
        <w:rPr>
          <w:rFonts w:ascii="Times New Roman" w:hAnsi="Times New Roman"/>
        </w:rPr>
      </w:pPr>
    </w:p>
    <w:p w:rsidR="00D81DE6" w:rsidRDefault="00D81DE6">
      <w:pPr>
        <w:spacing w:after="200" w:line="276" w:lineRule="auto"/>
        <w:rPr>
          <w:rFonts w:ascii="Times New Roman" w:hAnsi="Times New Roman"/>
          <w:b/>
        </w:rPr>
      </w:pPr>
      <w:r>
        <w:rPr>
          <w:rFonts w:ascii="Times New Roman" w:hAnsi="Times New Roman"/>
          <w:b/>
        </w:rPr>
        <w:br w:type="page"/>
      </w:r>
    </w:p>
    <w:p w:rsidR="00DC6C2F" w:rsidRPr="00DC6C2F" w:rsidRDefault="00DC6C2F" w:rsidP="00DC6C2F">
      <w:pPr>
        <w:rPr>
          <w:rFonts w:ascii="Times New Roman" w:hAnsi="Times New Roman"/>
          <w:b/>
        </w:rPr>
      </w:pPr>
      <w:r w:rsidRPr="00DC6C2F">
        <w:rPr>
          <w:rFonts w:ascii="Times New Roman" w:hAnsi="Times New Roman"/>
          <w:b/>
        </w:rPr>
        <w:t>2.5.4. Segalaadilised tulud</w:t>
      </w:r>
    </w:p>
    <w:p w:rsidR="00DC6C2F" w:rsidRPr="00DC6C2F" w:rsidRDefault="00DC6C2F" w:rsidP="00DC6C2F">
      <w:pPr>
        <w:jc w:val="both"/>
        <w:rPr>
          <w:rFonts w:ascii="Times New Roman" w:hAnsi="Times New Roman"/>
          <w:b/>
        </w:rPr>
      </w:pPr>
      <w:r w:rsidRPr="00DC6C2F">
        <w:rPr>
          <w:rFonts w:ascii="Times New Roman" w:hAnsi="Times New Roman"/>
        </w:rPr>
        <w:t xml:space="preserve">2014. aasta prognoositav tulu on </w:t>
      </w:r>
      <w:r w:rsidRPr="00DC6C2F">
        <w:rPr>
          <w:rFonts w:ascii="Times New Roman" w:hAnsi="Times New Roman"/>
          <w:b/>
        </w:rPr>
        <w:t xml:space="preserve">26,1 tuh. eurot. </w:t>
      </w:r>
      <w:r w:rsidRPr="00DC6C2F">
        <w:rPr>
          <w:rFonts w:ascii="Times New Roman" w:hAnsi="Times New Roman"/>
        </w:rPr>
        <w:t xml:space="preserve">Segalaadilistest tuludest on olulisem AS-ilt Milstrand laekuv tasu iga kütuse tonni pealt, mis transporditakse Miiduranna sadama kaudu. </w:t>
      </w:r>
    </w:p>
    <w:p w:rsidR="00DC6C2F" w:rsidRPr="00DC6C2F" w:rsidRDefault="00DC6C2F" w:rsidP="00DC6C2F">
      <w:pPr>
        <w:rPr>
          <w:rFonts w:ascii="Times New Roman" w:hAnsi="Times New Roman"/>
        </w:rPr>
      </w:pPr>
      <w:r w:rsidRPr="00DC6C2F">
        <w:rPr>
          <w:rFonts w:ascii="Times New Roman" w:hAnsi="Times New Roman"/>
        </w:rPr>
        <w:t xml:space="preserve">Eelarve tulude protsentuaalne osakaal tegevustuludest on järgmine: </w:t>
      </w:r>
    </w:p>
    <w:p w:rsidR="00C372B0" w:rsidRDefault="00DC6C2F" w:rsidP="00C372B0">
      <w:pPr>
        <w:rPr>
          <w:rFonts w:ascii="Times New Roman" w:hAnsi="Times New Roman"/>
        </w:rPr>
      </w:pPr>
      <w:r>
        <w:rPr>
          <w:noProof/>
          <w:lang w:eastAsia="et-EE"/>
        </w:rPr>
        <w:drawing>
          <wp:inline distT="0" distB="0" distL="0" distR="0">
            <wp:extent cx="5276850" cy="3086100"/>
            <wp:effectExtent l="0" t="0" r="19050" b="19050"/>
            <wp:docPr id="4" name="Diagram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72B0" w:rsidRDefault="00C372B0" w:rsidP="00D028E2">
      <w:pPr>
        <w:jc w:val="both"/>
        <w:rPr>
          <w:rFonts w:ascii="Times New Roman" w:hAnsi="Times New Roman"/>
        </w:rPr>
      </w:pPr>
    </w:p>
    <w:p w:rsidR="00DC6C2F" w:rsidRPr="00DC6C2F" w:rsidRDefault="00DC6C2F" w:rsidP="00DC6C2F">
      <w:pPr>
        <w:pStyle w:val="Heading2"/>
        <w:rPr>
          <w:rFonts w:ascii="Times New Roman" w:hAnsi="Times New Roman" w:cs="Times New Roman"/>
          <w:i w:val="0"/>
          <w:iCs w:val="0"/>
          <w:sz w:val="24"/>
        </w:rPr>
      </w:pPr>
      <w:bookmarkStart w:id="156" w:name="_Toc346799969"/>
      <w:bookmarkStart w:id="157" w:name="_Toc372549225"/>
      <w:bookmarkStart w:id="158" w:name="_Toc372551379"/>
      <w:r w:rsidRPr="00DC6C2F">
        <w:rPr>
          <w:rFonts w:ascii="Times New Roman" w:hAnsi="Times New Roman" w:cs="Times New Roman"/>
          <w:i w:val="0"/>
          <w:iCs w:val="0"/>
          <w:sz w:val="24"/>
        </w:rPr>
        <w:t>3. EELARVE PÕHITEGEVUSE KULUD</w:t>
      </w:r>
      <w:bookmarkEnd w:id="156"/>
      <w:bookmarkEnd w:id="157"/>
      <w:bookmarkEnd w:id="158"/>
    </w:p>
    <w:p w:rsidR="00DC6C2F" w:rsidRPr="00DC6C2F" w:rsidRDefault="00DC6C2F" w:rsidP="00DC6C2F">
      <w:pPr>
        <w:pStyle w:val="Heading2"/>
        <w:rPr>
          <w:rFonts w:ascii="Times New Roman" w:hAnsi="Times New Roman" w:cs="Times New Roman"/>
          <w:i w:val="0"/>
          <w:iCs w:val="0"/>
          <w:sz w:val="24"/>
        </w:rPr>
      </w:pPr>
      <w:bookmarkStart w:id="159" w:name="_Toc307490364"/>
      <w:bookmarkStart w:id="160" w:name="_Toc307490403"/>
      <w:bookmarkStart w:id="161" w:name="_Toc307490461"/>
      <w:bookmarkStart w:id="162" w:name="_Toc307490515"/>
      <w:bookmarkStart w:id="163" w:name="_Toc310513018"/>
      <w:bookmarkStart w:id="164" w:name="_Toc311109480"/>
      <w:bookmarkStart w:id="165" w:name="_Toc314147163"/>
      <w:bookmarkStart w:id="166" w:name="_Toc314657993"/>
      <w:bookmarkStart w:id="167" w:name="_Toc339387381"/>
      <w:bookmarkStart w:id="168" w:name="_Toc339466671"/>
      <w:bookmarkStart w:id="169" w:name="_Toc340148789"/>
      <w:bookmarkStart w:id="170" w:name="_Toc340148974"/>
      <w:bookmarkStart w:id="171" w:name="_Toc340149079"/>
      <w:bookmarkStart w:id="172" w:name="_Toc342480269"/>
      <w:bookmarkStart w:id="173" w:name="_Toc342480741"/>
      <w:bookmarkStart w:id="174" w:name="_Toc346799970"/>
      <w:bookmarkStart w:id="175" w:name="_Toc372549226"/>
      <w:bookmarkStart w:id="176" w:name="_Toc372551380"/>
      <w:bookmarkStart w:id="177" w:name="OLE_LINK3"/>
      <w:r w:rsidRPr="00DC6C2F">
        <w:rPr>
          <w:rFonts w:ascii="Times New Roman" w:hAnsi="Times New Roman" w:cs="Times New Roman"/>
          <w:i w:val="0"/>
          <w:iCs w:val="0"/>
          <w:sz w:val="24"/>
        </w:rPr>
        <w:t>3.1. EELARVE KULUD</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DC6C2F" w:rsidRPr="00DC6C2F" w:rsidRDefault="00DC6C2F" w:rsidP="00DC6C2F">
      <w:pPr>
        <w:rPr>
          <w:rFonts w:ascii="Times New Roman" w:hAnsi="Times New Roman"/>
        </w:rPr>
      </w:pPr>
      <w:r w:rsidRPr="00DC6C2F">
        <w:rPr>
          <w:rFonts w:ascii="Times New Roman" w:hAnsi="Times New Roman"/>
        </w:rPr>
        <w:t xml:space="preserve">Eelarve põhitegevuse kulud jaotuvad: </w:t>
      </w:r>
    </w:p>
    <w:p w:rsidR="00DC6C2F" w:rsidRPr="00DC6C2F" w:rsidRDefault="00DC6C2F" w:rsidP="00DC6C2F">
      <w:pPr>
        <w:numPr>
          <w:ilvl w:val="1"/>
          <w:numId w:val="7"/>
        </w:numPr>
        <w:rPr>
          <w:rFonts w:ascii="Times New Roman" w:hAnsi="Times New Roman"/>
        </w:rPr>
      </w:pPr>
      <w:r w:rsidRPr="00DC6C2F">
        <w:rPr>
          <w:rFonts w:ascii="Times New Roman" w:hAnsi="Times New Roman"/>
        </w:rPr>
        <w:t xml:space="preserve">tegevuskulud; </w:t>
      </w:r>
    </w:p>
    <w:p w:rsidR="00DC6C2F" w:rsidRPr="00DC6C2F" w:rsidRDefault="00DC6C2F" w:rsidP="00DC6C2F">
      <w:pPr>
        <w:numPr>
          <w:ilvl w:val="1"/>
          <w:numId w:val="7"/>
        </w:numPr>
        <w:rPr>
          <w:rFonts w:ascii="Times New Roman" w:hAnsi="Times New Roman"/>
        </w:rPr>
      </w:pPr>
      <w:r w:rsidRPr="00DC6C2F">
        <w:rPr>
          <w:rFonts w:ascii="Times New Roman" w:hAnsi="Times New Roman"/>
        </w:rPr>
        <w:t>antud toetused;</w:t>
      </w:r>
    </w:p>
    <w:p w:rsidR="00DC6C2F" w:rsidRPr="00DC6C2F" w:rsidRDefault="00DC6C2F" w:rsidP="00DC6C2F">
      <w:pPr>
        <w:numPr>
          <w:ilvl w:val="1"/>
          <w:numId w:val="7"/>
        </w:numPr>
        <w:rPr>
          <w:rFonts w:ascii="Times New Roman" w:hAnsi="Times New Roman"/>
        </w:rPr>
      </w:pPr>
      <w:r w:rsidRPr="00DC6C2F">
        <w:rPr>
          <w:rFonts w:ascii="Times New Roman" w:hAnsi="Times New Roman"/>
        </w:rPr>
        <w:t>muud kulud.</w:t>
      </w:r>
    </w:p>
    <w:p w:rsidR="00DC6C2F" w:rsidRPr="00DC6C2F" w:rsidRDefault="00DC6C2F" w:rsidP="00DC6C2F">
      <w:pPr>
        <w:rPr>
          <w:rFonts w:ascii="Times New Roman" w:hAnsi="Times New Roman"/>
        </w:rPr>
      </w:pPr>
    </w:p>
    <w:p w:rsidR="00DC6C2F" w:rsidRPr="00DC6C2F" w:rsidRDefault="00DC6C2F" w:rsidP="00DC6C2F">
      <w:pPr>
        <w:rPr>
          <w:rFonts w:ascii="Times New Roman" w:hAnsi="Times New Roman"/>
        </w:rPr>
      </w:pPr>
      <w:r w:rsidRPr="00DC6C2F">
        <w:rPr>
          <w:rFonts w:ascii="Times New Roman" w:hAnsi="Times New Roman"/>
        </w:rPr>
        <w:t>Tegevuskulud alaeelarvetes on artiklid vahemikus 5000 ja 5540.</w:t>
      </w:r>
    </w:p>
    <w:bookmarkEnd w:id="177"/>
    <w:p w:rsidR="00DC6C2F" w:rsidRPr="00DC6C2F" w:rsidRDefault="00DC6C2F" w:rsidP="00DC6C2F">
      <w:pPr>
        <w:jc w:val="both"/>
        <w:rPr>
          <w:rFonts w:ascii="Times New Roman" w:hAnsi="Times New Roman"/>
        </w:rPr>
      </w:pPr>
      <w:r w:rsidRPr="00DC6C2F">
        <w:rPr>
          <w:rFonts w:ascii="Times New Roman" w:hAnsi="Times New Roman"/>
        </w:rPr>
        <w:t xml:space="preserve">Eelarve põhitegevuse kulude maht on eelarves planeeritud 13 155,4 tuh. eurot. </w:t>
      </w:r>
    </w:p>
    <w:p w:rsidR="00DC6C2F" w:rsidRPr="00DC6C2F" w:rsidRDefault="00DC6C2F" w:rsidP="00DC6C2F">
      <w:pPr>
        <w:jc w:val="both"/>
        <w:rPr>
          <w:rFonts w:ascii="Times New Roman" w:hAnsi="Times New Roman"/>
        </w:rPr>
      </w:pPr>
      <w:r w:rsidRPr="00DC6C2F">
        <w:rPr>
          <w:rFonts w:ascii="Times New Roman" w:hAnsi="Times New Roman"/>
        </w:rPr>
        <w:t xml:space="preserve">KOFS järgi peab eelarves põhitegevuse kulude maht olema väiksem või äärmisel juhul võrdne põhitegevuse tulude mahuga. Viimsi valla 2014. aasta eelarves on see vahe ehk </w:t>
      </w:r>
      <w:r w:rsidRPr="00DC6C2F">
        <w:rPr>
          <w:rFonts w:ascii="Times New Roman" w:hAnsi="Times New Roman"/>
          <w:b/>
        </w:rPr>
        <w:t>põhitegevuse tulem 4 048,6 tuh. eurot</w:t>
      </w:r>
      <w:r w:rsidRPr="00DC6C2F">
        <w:rPr>
          <w:rFonts w:ascii="Times New Roman" w:hAnsi="Times New Roman"/>
        </w:rPr>
        <w:t xml:space="preserve">. Mida suurem on eelarve põhitegevuse tulem, seda suurem on omavalitsuse finantseerimise võime. </w:t>
      </w:r>
    </w:p>
    <w:p w:rsidR="00DC6C2F" w:rsidRPr="00C9035F" w:rsidRDefault="00DC6C2F" w:rsidP="00DC6C2F">
      <w:pPr>
        <w:jc w:val="both"/>
        <w:rPr>
          <w:rFonts w:ascii="Times New Roman" w:hAnsi="Times New Roman"/>
        </w:rPr>
      </w:pPr>
      <w:r w:rsidRPr="00DC6C2F">
        <w:rPr>
          <w:rFonts w:ascii="Times New Roman" w:hAnsi="Times New Roman"/>
        </w:rPr>
        <w:t>Eelarves on põhitegevuse kulud jaotatud vastavalt valdkondade klassifikaatorile.</w:t>
      </w:r>
      <w:r w:rsidRPr="00C9035F">
        <w:rPr>
          <w:rFonts w:ascii="Times New Roman" w:hAnsi="Times New Roman"/>
        </w:rPr>
        <w:t xml:space="preserve"> </w:t>
      </w:r>
    </w:p>
    <w:p w:rsidR="00DC6C2F" w:rsidRPr="00C9035F" w:rsidRDefault="00DC6C2F" w:rsidP="00DC6C2F">
      <w:pPr>
        <w:rPr>
          <w:rFonts w:ascii="Times New Roman" w:hAnsi="Times New Roman"/>
          <w:b/>
          <w:sz w:val="22"/>
          <w:szCs w:val="22"/>
        </w:rPr>
      </w:pPr>
      <w:r w:rsidRPr="00C9035F">
        <w:rPr>
          <w:rFonts w:ascii="Times New Roman" w:hAnsi="Times New Roman"/>
          <w:b/>
          <w:sz w:val="22"/>
          <w:szCs w:val="22"/>
        </w:rPr>
        <w:t>Kulude jaotus valdkondade lõikes on järgnev:</w:t>
      </w:r>
    </w:p>
    <w:tbl>
      <w:tblPr>
        <w:tblW w:w="9901" w:type="dxa"/>
        <w:tblInd w:w="60" w:type="dxa"/>
        <w:tblCellMar>
          <w:left w:w="70" w:type="dxa"/>
          <w:right w:w="70" w:type="dxa"/>
        </w:tblCellMar>
        <w:tblLook w:val="04A0" w:firstRow="1" w:lastRow="0" w:firstColumn="1" w:lastColumn="0" w:noHBand="0" w:noVBand="1"/>
      </w:tblPr>
      <w:tblGrid>
        <w:gridCol w:w="575"/>
        <w:gridCol w:w="4680"/>
        <w:gridCol w:w="1559"/>
        <w:gridCol w:w="1816"/>
        <w:gridCol w:w="1271"/>
      </w:tblGrid>
      <w:tr w:rsidR="00DC6C2F" w:rsidRPr="00DC6C2F" w:rsidTr="00A341B6">
        <w:trPr>
          <w:trHeight w:val="241"/>
        </w:trPr>
        <w:tc>
          <w:tcPr>
            <w:tcW w:w="575" w:type="dxa"/>
            <w:tcBorders>
              <w:top w:val="single" w:sz="4" w:space="0" w:color="auto"/>
              <w:left w:val="single" w:sz="4" w:space="0" w:color="auto"/>
              <w:bottom w:val="single" w:sz="4" w:space="0" w:color="auto"/>
              <w:right w:val="nil"/>
            </w:tcBorders>
            <w:shd w:val="clear" w:color="auto" w:fill="auto"/>
            <w:noWrap/>
            <w:vAlign w:val="bottom"/>
          </w:tcPr>
          <w:p w:rsidR="00DC6C2F" w:rsidRPr="00C9035F" w:rsidRDefault="00DC6C2F" w:rsidP="00A341B6">
            <w:pPr>
              <w:jc w:val="right"/>
              <w:rPr>
                <w:rFonts w:ascii="Times New Roman" w:hAnsi="Times New Roman"/>
                <w:b/>
                <w:bCs/>
                <w:sz w:val="22"/>
                <w:szCs w:val="22"/>
                <w:lang w:eastAsia="et-EE"/>
              </w:rPr>
            </w:pP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C2F" w:rsidRPr="00C9035F" w:rsidRDefault="00DC6C2F" w:rsidP="00A341B6">
            <w:pPr>
              <w:rPr>
                <w:rFonts w:ascii="Times New Roman" w:hAnsi="Times New Roman"/>
                <w:b/>
                <w:bCs/>
                <w:sz w:val="22"/>
                <w:szCs w:val="22"/>
                <w:lang w:eastAsia="et-EE"/>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2014 eelarve</w:t>
            </w:r>
          </w:p>
        </w:tc>
        <w:tc>
          <w:tcPr>
            <w:tcW w:w="1816" w:type="dxa"/>
            <w:tcBorders>
              <w:top w:val="single" w:sz="4" w:space="0" w:color="auto"/>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2013 eelarve</w:t>
            </w:r>
          </w:p>
        </w:tc>
        <w:tc>
          <w:tcPr>
            <w:tcW w:w="1271" w:type="dxa"/>
            <w:tcBorders>
              <w:top w:val="single" w:sz="4" w:space="0" w:color="auto"/>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Muutuse %</w:t>
            </w:r>
          </w:p>
        </w:tc>
      </w:tr>
      <w:tr w:rsidR="00DC6C2F" w:rsidRPr="00DC6C2F" w:rsidTr="00A341B6">
        <w:trPr>
          <w:trHeight w:val="241"/>
        </w:trPr>
        <w:tc>
          <w:tcPr>
            <w:tcW w:w="575" w:type="dxa"/>
            <w:tcBorders>
              <w:top w:val="single" w:sz="4" w:space="0" w:color="auto"/>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01</w:t>
            </w:r>
          </w:p>
        </w:tc>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Üldised valitsemissektori teenused</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2 593 971,35</w:t>
            </w:r>
          </w:p>
        </w:tc>
        <w:tc>
          <w:tcPr>
            <w:tcW w:w="1816" w:type="dxa"/>
            <w:tcBorders>
              <w:top w:val="single" w:sz="4" w:space="0" w:color="auto"/>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2 099 454,06</w:t>
            </w:r>
          </w:p>
        </w:tc>
        <w:tc>
          <w:tcPr>
            <w:tcW w:w="1271" w:type="dxa"/>
            <w:tcBorders>
              <w:top w:val="single" w:sz="4" w:space="0" w:color="auto"/>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23,6</w:t>
            </w:r>
          </w:p>
        </w:tc>
      </w:tr>
      <w:tr w:rsidR="00DC6C2F" w:rsidRPr="00DC6C2F" w:rsidTr="00A341B6">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02</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Avalik kord ja julgeolek</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53 030,00</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53 030,00</w:t>
            </w:r>
          </w:p>
        </w:tc>
        <w:tc>
          <w:tcPr>
            <w:tcW w:w="1271" w:type="dxa"/>
            <w:tcBorders>
              <w:top w:val="nil"/>
              <w:left w:val="nil"/>
              <w:bottom w:val="single" w:sz="4" w:space="0" w:color="auto"/>
              <w:right w:val="single" w:sz="4" w:space="0" w:color="auto"/>
            </w:tcBorders>
          </w:tcPr>
          <w:p w:rsidR="00DC6C2F" w:rsidRPr="00DC6C2F" w:rsidRDefault="007C4E5A" w:rsidP="00A341B6">
            <w:pPr>
              <w:jc w:val="right"/>
              <w:rPr>
                <w:rFonts w:ascii="Times New Roman" w:hAnsi="Times New Roman"/>
                <w:b/>
                <w:bCs/>
                <w:sz w:val="22"/>
                <w:szCs w:val="22"/>
                <w:lang w:eastAsia="et-EE"/>
              </w:rPr>
            </w:pPr>
            <w:r>
              <w:rPr>
                <w:rFonts w:ascii="Times New Roman" w:hAnsi="Times New Roman"/>
                <w:b/>
                <w:bCs/>
                <w:sz w:val="22"/>
                <w:szCs w:val="22"/>
                <w:lang w:eastAsia="et-EE"/>
              </w:rPr>
              <w:t>0</w:t>
            </w:r>
          </w:p>
        </w:tc>
      </w:tr>
      <w:tr w:rsidR="00DC6C2F" w:rsidRPr="00DC6C2F" w:rsidTr="00A341B6">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04</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Majandus</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984 830,00</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720 400,00</w:t>
            </w:r>
          </w:p>
        </w:tc>
        <w:tc>
          <w:tcPr>
            <w:tcW w:w="1271"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36,7</w:t>
            </w:r>
          </w:p>
        </w:tc>
      </w:tr>
      <w:tr w:rsidR="00DC6C2F" w:rsidRPr="00DC6C2F" w:rsidTr="00A341B6">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05</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Keskkonnakaitse</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818 931,28</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653 343,87</w:t>
            </w:r>
          </w:p>
        </w:tc>
        <w:tc>
          <w:tcPr>
            <w:tcW w:w="1271"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25,3</w:t>
            </w:r>
          </w:p>
        </w:tc>
      </w:tr>
      <w:tr w:rsidR="00DC6C2F" w:rsidRPr="00DC6C2F" w:rsidTr="00A341B6">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06</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Elamu- ja kommunaalmajandus</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525 356,88</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463 746,00</w:t>
            </w:r>
          </w:p>
        </w:tc>
        <w:tc>
          <w:tcPr>
            <w:tcW w:w="1271"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13,3</w:t>
            </w:r>
          </w:p>
        </w:tc>
      </w:tr>
      <w:tr w:rsidR="00DC6C2F" w:rsidRPr="00DC6C2F" w:rsidTr="00A341B6">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07</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Tervishoid</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39 000,00</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33 580,00</w:t>
            </w:r>
          </w:p>
        </w:tc>
        <w:tc>
          <w:tcPr>
            <w:tcW w:w="1271"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16,1</w:t>
            </w:r>
          </w:p>
        </w:tc>
      </w:tr>
      <w:tr w:rsidR="00DC6C2F" w:rsidRPr="00DC6C2F" w:rsidTr="00A341B6">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08</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Vabaaeg, kultuur ja religioon</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1 781 270,52</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1 524 987,25</w:t>
            </w:r>
          </w:p>
        </w:tc>
        <w:tc>
          <w:tcPr>
            <w:tcW w:w="1271"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16,8</w:t>
            </w:r>
          </w:p>
        </w:tc>
      </w:tr>
      <w:tr w:rsidR="00DC6C2F" w:rsidRPr="00DC6C2F" w:rsidTr="00A341B6">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 xml:space="preserve">09 </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Haridus</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8 157 183,02</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6 967 467,72</w:t>
            </w:r>
          </w:p>
        </w:tc>
        <w:tc>
          <w:tcPr>
            <w:tcW w:w="1271"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17,1</w:t>
            </w:r>
          </w:p>
        </w:tc>
      </w:tr>
      <w:tr w:rsidR="00DC6C2F" w:rsidRPr="00DC6C2F" w:rsidTr="00A341B6">
        <w:trPr>
          <w:trHeight w:val="255"/>
        </w:trPr>
        <w:tc>
          <w:tcPr>
            <w:tcW w:w="575" w:type="dxa"/>
            <w:tcBorders>
              <w:top w:val="nil"/>
              <w:left w:val="single" w:sz="4" w:space="0" w:color="auto"/>
              <w:bottom w:val="single" w:sz="8" w:space="0" w:color="auto"/>
              <w:right w:val="nil"/>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 xml:space="preserve">10 </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iCs/>
                <w:sz w:val="22"/>
                <w:szCs w:val="22"/>
                <w:lang w:eastAsia="et-EE"/>
              </w:rPr>
            </w:pPr>
            <w:r w:rsidRPr="00DC6C2F">
              <w:rPr>
                <w:rFonts w:ascii="Times New Roman" w:hAnsi="Times New Roman"/>
                <w:b/>
                <w:bCs/>
                <w:iCs/>
                <w:sz w:val="22"/>
                <w:szCs w:val="22"/>
                <w:lang w:eastAsia="et-EE"/>
              </w:rPr>
              <w:t>Sotsiaalne kaitse</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664 529,73</w:t>
            </w:r>
          </w:p>
        </w:tc>
        <w:tc>
          <w:tcPr>
            <w:tcW w:w="1816"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639 429,90</w:t>
            </w:r>
          </w:p>
        </w:tc>
        <w:tc>
          <w:tcPr>
            <w:tcW w:w="1271" w:type="dxa"/>
            <w:tcBorders>
              <w:top w:val="nil"/>
              <w:left w:val="nil"/>
              <w:bottom w:val="single" w:sz="4" w:space="0" w:color="auto"/>
              <w:right w:val="single" w:sz="4" w:space="0" w:color="auto"/>
            </w:tcBorders>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3,9</w:t>
            </w:r>
          </w:p>
        </w:tc>
      </w:tr>
      <w:tr w:rsidR="00DC6C2F" w:rsidRPr="008C2C88" w:rsidTr="00A341B6">
        <w:trPr>
          <w:trHeight w:val="251"/>
        </w:trPr>
        <w:tc>
          <w:tcPr>
            <w:tcW w:w="575" w:type="dxa"/>
            <w:tcBorders>
              <w:top w:val="nil"/>
              <w:left w:val="single" w:sz="4" w:space="0" w:color="auto"/>
              <w:bottom w:val="single" w:sz="4" w:space="0" w:color="auto"/>
              <w:right w:val="nil"/>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 </w:t>
            </w:r>
          </w:p>
        </w:tc>
        <w:tc>
          <w:tcPr>
            <w:tcW w:w="4680" w:type="dxa"/>
            <w:tcBorders>
              <w:top w:val="nil"/>
              <w:left w:val="single" w:sz="4" w:space="0" w:color="auto"/>
              <w:bottom w:val="single" w:sz="4" w:space="0" w:color="auto"/>
              <w:right w:val="single" w:sz="4" w:space="0" w:color="auto"/>
            </w:tcBorders>
            <w:shd w:val="clear" w:color="auto" w:fill="auto"/>
            <w:noWrap/>
            <w:vAlign w:val="bottom"/>
          </w:tcPr>
          <w:p w:rsidR="00DC6C2F" w:rsidRPr="00DC6C2F" w:rsidRDefault="00DC6C2F" w:rsidP="00A341B6">
            <w:pPr>
              <w:rPr>
                <w:rFonts w:ascii="Times New Roman" w:hAnsi="Times New Roman"/>
                <w:b/>
                <w:bCs/>
                <w:sz w:val="22"/>
                <w:szCs w:val="22"/>
                <w:lang w:eastAsia="et-EE"/>
              </w:rPr>
            </w:pPr>
            <w:r w:rsidRPr="00DC6C2F">
              <w:rPr>
                <w:rFonts w:ascii="Times New Roman" w:hAnsi="Times New Roman"/>
                <w:b/>
                <w:bCs/>
                <w:sz w:val="22"/>
                <w:szCs w:val="22"/>
                <w:lang w:eastAsia="et-EE"/>
              </w:rPr>
              <w:t>VALDKONNAD KOKKU</w:t>
            </w:r>
          </w:p>
        </w:tc>
        <w:tc>
          <w:tcPr>
            <w:tcW w:w="1559" w:type="dxa"/>
            <w:tcBorders>
              <w:top w:val="nil"/>
              <w:left w:val="nil"/>
              <w:bottom w:val="single" w:sz="4" w:space="0" w:color="auto"/>
              <w:right w:val="single" w:sz="4" w:space="0" w:color="auto"/>
            </w:tcBorders>
            <w:shd w:val="clear" w:color="auto" w:fill="auto"/>
            <w:noWrap/>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15 618 102,77</w:t>
            </w:r>
          </w:p>
        </w:tc>
        <w:tc>
          <w:tcPr>
            <w:tcW w:w="1816" w:type="dxa"/>
            <w:tcBorders>
              <w:top w:val="nil"/>
              <w:left w:val="nil"/>
              <w:bottom w:val="single" w:sz="4" w:space="0" w:color="auto"/>
              <w:right w:val="single" w:sz="4" w:space="0" w:color="auto"/>
            </w:tcBorders>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 xml:space="preserve">    13 155 438,80</w:t>
            </w:r>
          </w:p>
        </w:tc>
        <w:tc>
          <w:tcPr>
            <w:tcW w:w="1271" w:type="dxa"/>
            <w:tcBorders>
              <w:top w:val="nil"/>
              <w:left w:val="nil"/>
              <w:bottom w:val="single" w:sz="4" w:space="0" w:color="auto"/>
              <w:right w:val="single" w:sz="4" w:space="0" w:color="auto"/>
            </w:tcBorders>
            <w:vAlign w:val="bottom"/>
          </w:tcPr>
          <w:p w:rsidR="00DC6C2F" w:rsidRPr="00DC6C2F" w:rsidRDefault="00DC6C2F" w:rsidP="00A341B6">
            <w:pPr>
              <w:jc w:val="right"/>
              <w:rPr>
                <w:rFonts w:ascii="Times New Roman" w:hAnsi="Times New Roman"/>
                <w:b/>
                <w:bCs/>
                <w:sz w:val="22"/>
                <w:szCs w:val="22"/>
                <w:lang w:eastAsia="et-EE"/>
              </w:rPr>
            </w:pPr>
            <w:r w:rsidRPr="00DC6C2F">
              <w:rPr>
                <w:rFonts w:ascii="Times New Roman" w:hAnsi="Times New Roman"/>
                <w:b/>
                <w:bCs/>
                <w:sz w:val="22"/>
                <w:szCs w:val="22"/>
                <w:lang w:eastAsia="et-EE"/>
              </w:rPr>
              <w:t>18,7</w:t>
            </w:r>
          </w:p>
        </w:tc>
      </w:tr>
    </w:tbl>
    <w:p w:rsidR="00D028E2" w:rsidRPr="00C9035F" w:rsidRDefault="00D028E2" w:rsidP="00D028E2">
      <w:pPr>
        <w:rPr>
          <w:rFonts w:ascii="Times New Roman" w:hAnsi="Times New Roman"/>
          <w:sz w:val="20"/>
          <w:szCs w:val="20"/>
        </w:rPr>
      </w:pPr>
    </w:p>
    <w:p w:rsidR="00A341B6" w:rsidRDefault="00A341B6" w:rsidP="00A341B6">
      <w:pPr>
        <w:rPr>
          <w:rFonts w:ascii="Times New Roman" w:hAnsi="Times New Roman"/>
          <w:b/>
          <w:sz w:val="20"/>
          <w:szCs w:val="20"/>
        </w:rPr>
      </w:pPr>
      <w:r w:rsidRPr="008C2C88">
        <w:rPr>
          <w:rFonts w:ascii="Times New Roman" w:hAnsi="Times New Roman"/>
          <w:b/>
          <w:sz w:val="20"/>
          <w:szCs w:val="20"/>
        </w:rPr>
        <w:t>Valdkondade osakaalud protsentides. NB! Suhtarvud on arvutatud eelarve põhitegevuse kuludest</w:t>
      </w:r>
    </w:p>
    <w:p w:rsidR="005C20B1" w:rsidRDefault="005C20B1" w:rsidP="00A341B6">
      <w:pPr>
        <w:spacing w:after="200" w:line="276" w:lineRule="auto"/>
        <w:rPr>
          <w:noProof/>
          <w:color w:val="FF0000"/>
          <w:lang w:eastAsia="et-EE"/>
        </w:rPr>
      </w:pPr>
      <w:r>
        <w:rPr>
          <w:noProof/>
          <w:lang w:eastAsia="et-EE"/>
        </w:rPr>
        <w:drawing>
          <wp:inline distT="0" distB="0" distL="0" distR="0" wp14:anchorId="655C9F61" wp14:editId="3338B7AB">
            <wp:extent cx="5762625" cy="3819525"/>
            <wp:effectExtent l="0" t="0" r="9525" b="952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41B6" w:rsidRPr="00A341B6" w:rsidRDefault="00A341B6" w:rsidP="00A341B6">
      <w:pPr>
        <w:pStyle w:val="Heading2"/>
        <w:jc w:val="both"/>
        <w:rPr>
          <w:rFonts w:ascii="Times New Roman" w:hAnsi="Times New Roman" w:cs="Times New Roman"/>
          <w:i w:val="0"/>
          <w:iCs w:val="0"/>
          <w:sz w:val="24"/>
        </w:rPr>
      </w:pPr>
      <w:bookmarkStart w:id="178" w:name="_Toc307490366"/>
      <w:bookmarkStart w:id="179" w:name="_Toc307490405"/>
      <w:bookmarkStart w:id="180" w:name="_Toc307490463"/>
      <w:bookmarkStart w:id="181" w:name="_Toc307490517"/>
      <w:bookmarkStart w:id="182" w:name="_Toc310513019"/>
      <w:bookmarkStart w:id="183" w:name="_Toc311109481"/>
      <w:bookmarkStart w:id="184" w:name="_Toc314147164"/>
      <w:bookmarkStart w:id="185" w:name="_Toc314657994"/>
      <w:bookmarkStart w:id="186" w:name="_Toc339387382"/>
      <w:bookmarkStart w:id="187" w:name="_Toc339466672"/>
      <w:bookmarkStart w:id="188" w:name="_Toc340148790"/>
      <w:bookmarkStart w:id="189" w:name="_Toc340148975"/>
      <w:bookmarkStart w:id="190" w:name="_Toc340149080"/>
      <w:bookmarkStart w:id="191" w:name="_Toc342480270"/>
      <w:bookmarkStart w:id="192" w:name="_Toc342480742"/>
      <w:bookmarkStart w:id="193" w:name="_Toc346799971"/>
      <w:bookmarkStart w:id="194" w:name="_Toc372549227"/>
      <w:bookmarkStart w:id="195" w:name="_Toc372551381"/>
      <w:r w:rsidRPr="00A341B6">
        <w:rPr>
          <w:rFonts w:ascii="Times New Roman" w:hAnsi="Times New Roman" w:cs="Times New Roman"/>
          <w:i w:val="0"/>
          <w:iCs w:val="0"/>
          <w:sz w:val="24"/>
        </w:rPr>
        <w:t>3.2 VALDKONNAD</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A341B6" w:rsidRPr="00A341B6" w:rsidRDefault="00A341B6" w:rsidP="00A341B6">
      <w:pPr>
        <w:pStyle w:val="Heading3"/>
        <w:jc w:val="both"/>
        <w:rPr>
          <w:rFonts w:ascii="Times New Roman" w:hAnsi="Times New Roman" w:cs="Times New Roman"/>
          <w:color w:val="auto"/>
          <w:sz w:val="26"/>
          <w:szCs w:val="26"/>
        </w:rPr>
      </w:pPr>
      <w:bookmarkStart w:id="196" w:name="_Toc307490367"/>
      <w:bookmarkStart w:id="197" w:name="_Toc307490406"/>
      <w:bookmarkStart w:id="198" w:name="_Toc307490464"/>
      <w:bookmarkStart w:id="199" w:name="_Toc307490518"/>
      <w:bookmarkStart w:id="200" w:name="_Toc310513020"/>
      <w:bookmarkStart w:id="201" w:name="_Toc311109482"/>
      <w:bookmarkStart w:id="202" w:name="_Toc314147165"/>
      <w:bookmarkStart w:id="203" w:name="_Toc314657995"/>
      <w:bookmarkStart w:id="204" w:name="_Toc339387383"/>
      <w:bookmarkStart w:id="205" w:name="_Toc339466673"/>
      <w:bookmarkStart w:id="206" w:name="_Toc340148791"/>
      <w:bookmarkStart w:id="207" w:name="_Toc340148976"/>
      <w:bookmarkStart w:id="208" w:name="_Toc340149081"/>
      <w:bookmarkStart w:id="209" w:name="_Toc342480271"/>
      <w:bookmarkStart w:id="210" w:name="_Toc342480743"/>
      <w:bookmarkStart w:id="211" w:name="_Toc346799972"/>
      <w:bookmarkStart w:id="212" w:name="_Toc372549228"/>
      <w:bookmarkStart w:id="213" w:name="_Toc372551382"/>
      <w:r w:rsidRPr="00A341B6">
        <w:rPr>
          <w:rFonts w:ascii="Times New Roman" w:hAnsi="Times New Roman" w:cs="Times New Roman"/>
          <w:bCs w:val="0"/>
          <w:color w:val="auto"/>
          <w:sz w:val="26"/>
          <w:szCs w:val="26"/>
        </w:rPr>
        <w:t>3.2.1.</w:t>
      </w:r>
      <w:r w:rsidRPr="00A341B6">
        <w:rPr>
          <w:rFonts w:ascii="Times New Roman" w:hAnsi="Times New Roman" w:cs="Times New Roman"/>
          <w:b w:val="0"/>
          <w:bCs w:val="0"/>
          <w:color w:val="auto"/>
          <w:sz w:val="26"/>
          <w:szCs w:val="26"/>
        </w:rPr>
        <w:t xml:space="preserve"> </w:t>
      </w:r>
      <w:r w:rsidRPr="00A341B6">
        <w:rPr>
          <w:rFonts w:ascii="Times New Roman" w:hAnsi="Times New Roman" w:cs="Times New Roman"/>
          <w:color w:val="auto"/>
          <w:sz w:val="26"/>
          <w:szCs w:val="26"/>
        </w:rPr>
        <w:t>Üldised valitsemissektori teenused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A341B6" w:rsidRPr="00A341B6" w:rsidRDefault="00A341B6" w:rsidP="00A341B6">
      <w:pPr>
        <w:jc w:val="both"/>
        <w:rPr>
          <w:rFonts w:ascii="Times New Roman" w:hAnsi="Times New Roman"/>
        </w:rPr>
      </w:pPr>
      <w:r w:rsidRPr="00A341B6">
        <w:rPr>
          <w:rFonts w:ascii="Times New Roman" w:hAnsi="Times New Roman"/>
        </w:rPr>
        <w:t>Valdkonna prioriteetsed tegevused aastaks 2014 on järgmised:</w:t>
      </w:r>
    </w:p>
    <w:p w:rsidR="00A341B6" w:rsidRPr="00A341B6" w:rsidRDefault="00A341B6" w:rsidP="00A341B6">
      <w:pPr>
        <w:jc w:val="both"/>
        <w:rPr>
          <w:rFonts w:ascii="Times New Roman" w:hAnsi="Times New Roman"/>
        </w:rPr>
      </w:pPr>
      <w:r w:rsidRPr="00A341B6">
        <w:rPr>
          <w:rFonts w:ascii="Times New Roman" w:hAnsi="Times New Roman"/>
        </w:rPr>
        <w:t>* parandada valla juhtimise haldussuutlikkust;</w:t>
      </w:r>
    </w:p>
    <w:p w:rsidR="00A341B6" w:rsidRPr="00A341B6" w:rsidRDefault="00A341B6" w:rsidP="00A341B6">
      <w:pPr>
        <w:jc w:val="both"/>
        <w:rPr>
          <w:rFonts w:ascii="Times New Roman" w:hAnsi="Times New Roman"/>
        </w:rPr>
      </w:pPr>
      <w:r w:rsidRPr="00A341B6">
        <w:rPr>
          <w:rFonts w:ascii="Times New Roman" w:hAnsi="Times New Roman"/>
        </w:rPr>
        <w:t>* uuendada valla arengukava ja eelarvestrateegiat;</w:t>
      </w:r>
    </w:p>
    <w:p w:rsidR="00A341B6" w:rsidRPr="00A341B6" w:rsidRDefault="00A341B6" w:rsidP="00A341B6">
      <w:pPr>
        <w:jc w:val="both"/>
        <w:rPr>
          <w:rFonts w:ascii="Times New Roman" w:hAnsi="Times New Roman"/>
        </w:rPr>
      </w:pPr>
      <w:r w:rsidRPr="00A341B6">
        <w:rPr>
          <w:rFonts w:ascii="Times New Roman" w:hAnsi="Times New Roman"/>
        </w:rPr>
        <w:t>* tagada vallas mitmesuguste projektide omaosaluste toetamine vähemalt 2013. aasta tasemel;</w:t>
      </w:r>
    </w:p>
    <w:p w:rsidR="00A341B6" w:rsidRPr="00A341B6" w:rsidRDefault="00A341B6" w:rsidP="00A341B6">
      <w:pPr>
        <w:jc w:val="both"/>
        <w:rPr>
          <w:rFonts w:ascii="Times New Roman" w:hAnsi="Times New Roman"/>
        </w:rPr>
      </w:pPr>
      <w:r w:rsidRPr="00A341B6">
        <w:rPr>
          <w:rFonts w:ascii="Times New Roman" w:hAnsi="Times New Roman"/>
        </w:rPr>
        <w:t>* jätkata osalemist omavalitsuste erinevates liitudes.</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3.2.1.1. Vallavolikogu</w:t>
      </w:r>
      <w:r w:rsidR="00F2534F">
        <w:rPr>
          <w:rFonts w:ascii="Times New Roman" w:hAnsi="Times New Roman"/>
        </w:rPr>
        <w:t xml:space="preserve"> </w:t>
      </w:r>
      <w:r w:rsidRPr="00A341B6">
        <w:rPr>
          <w:rFonts w:ascii="Times New Roman" w:hAnsi="Times New Roman"/>
        </w:rPr>
        <w:t>100,0 tuh. eurot, s.h:</w:t>
      </w:r>
    </w:p>
    <w:p w:rsidR="00A341B6" w:rsidRPr="00A341B6" w:rsidRDefault="00A341B6" w:rsidP="00A341B6">
      <w:pPr>
        <w:jc w:val="both"/>
        <w:rPr>
          <w:rFonts w:ascii="Times New Roman" w:hAnsi="Times New Roman"/>
        </w:rPr>
      </w:pPr>
      <w:r w:rsidRPr="00A341B6">
        <w:rPr>
          <w:rFonts w:ascii="Times New Roman" w:hAnsi="Times New Roman"/>
        </w:rPr>
        <w:t>* personalikulud 66,5 tuh. eurot;</w:t>
      </w:r>
    </w:p>
    <w:p w:rsidR="00A341B6" w:rsidRPr="00A341B6" w:rsidRDefault="00A341B6" w:rsidP="00A341B6">
      <w:pPr>
        <w:jc w:val="both"/>
        <w:rPr>
          <w:rFonts w:ascii="Times New Roman" w:hAnsi="Times New Roman"/>
        </w:rPr>
      </w:pPr>
      <w:r w:rsidRPr="00A341B6">
        <w:rPr>
          <w:rFonts w:ascii="Times New Roman" w:hAnsi="Times New Roman"/>
        </w:rPr>
        <w:t>* majandamise kulud 33,5 tuh. eurot.</w:t>
      </w:r>
    </w:p>
    <w:p w:rsidR="00A341B6" w:rsidRPr="00C9035F" w:rsidRDefault="00A341B6" w:rsidP="00A341B6">
      <w:pPr>
        <w:jc w:val="both"/>
        <w:rPr>
          <w:rFonts w:ascii="Times New Roman" w:hAnsi="Times New Roman"/>
        </w:rPr>
      </w:pPr>
      <w:r w:rsidRPr="00A341B6">
        <w:rPr>
          <w:rFonts w:ascii="Times New Roman" w:hAnsi="Times New Roman"/>
        </w:rPr>
        <w:t>Vallavolikogu koosneb 21 liikmest, volikogu tööd toetab 8 alalist komisjoni. Tööd koordineerib volikogu kantselei juhataja.</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3.2.1.2. Vallavalitsus</w:t>
      </w:r>
      <w:r w:rsidRPr="00A341B6">
        <w:rPr>
          <w:rFonts w:ascii="Times New Roman" w:hAnsi="Times New Roman"/>
        </w:rPr>
        <w:t xml:space="preserve"> 1 961,3 tuh. eurot, s.h:</w:t>
      </w:r>
    </w:p>
    <w:p w:rsidR="00A341B6" w:rsidRPr="00A341B6" w:rsidRDefault="00A341B6" w:rsidP="00A341B6">
      <w:pPr>
        <w:jc w:val="both"/>
        <w:rPr>
          <w:rFonts w:ascii="Times New Roman" w:hAnsi="Times New Roman"/>
        </w:rPr>
      </w:pPr>
      <w:r w:rsidRPr="00A341B6">
        <w:rPr>
          <w:rFonts w:ascii="Times New Roman" w:hAnsi="Times New Roman"/>
        </w:rPr>
        <w:t>* personalikulud 1 452,8 tuh. eurot;</w:t>
      </w:r>
    </w:p>
    <w:p w:rsidR="00A341B6" w:rsidRPr="00A341B6" w:rsidRDefault="00A341B6" w:rsidP="00A341B6">
      <w:pPr>
        <w:jc w:val="both"/>
        <w:rPr>
          <w:rFonts w:ascii="Times New Roman" w:hAnsi="Times New Roman"/>
        </w:rPr>
      </w:pPr>
      <w:r w:rsidRPr="00A341B6">
        <w:rPr>
          <w:rFonts w:ascii="Times New Roman" w:hAnsi="Times New Roman"/>
        </w:rPr>
        <w:t>* majandamise kulud 463,5 tuh. eurot;</w:t>
      </w:r>
    </w:p>
    <w:p w:rsidR="00A341B6" w:rsidRPr="00C9035F" w:rsidRDefault="00A341B6" w:rsidP="00A341B6">
      <w:pPr>
        <w:jc w:val="both"/>
        <w:rPr>
          <w:rFonts w:ascii="Times New Roman" w:hAnsi="Times New Roman"/>
        </w:rPr>
      </w:pPr>
      <w:r w:rsidRPr="00A341B6">
        <w:rPr>
          <w:rFonts w:ascii="Times New Roman" w:hAnsi="Times New Roman"/>
        </w:rPr>
        <w:t>* muud kulud 45,0 tuh. eurot.</w:t>
      </w:r>
    </w:p>
    <w:p w:rsidR="00A341B6" w:rsidRPr="00A341B6" w:rsidRDefault="00A341B6" w:rsidP="00A341B6">
      <w:pPr>
        <w:jc w:val="both"/>
        <w:rPr>
          <w:rFonts w:ascii="Times New Roman" w:hAnsi="Times New Roman"/>
        </w:rPr>
      </w:pPr>
      <w:r w:rsidRPr="00A341B6">
        <w:rPr>
          <w:rFonts w:ascii="Times New Roman" w:hAnsi="Times New Roman"/>
        </w:rPr>
        <w:t>Teenistujaid on 57, vallavalitsus koosneb 5-st liikmest. Vallavalitsuse tööd teostatakse läbi 9 ameti.</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 xml:space="preserve">3.2.1.3. Välispoliitika </w:t>
      </w:r>
      <w:r w:rsidRPr="00A341B6">
        <w:rPr>
          <w:rFonts w:ascii="Times New Roman" w:hAnsi="Times New Roman"/>
        </w:rPr>
        <w:t>15,0 tuh. eurot</w:t>
      </w:r>
    </w:p>
    <w:p w:rsidR="00A341B6" w:rsidRPr="00A341B6" w:rsidRDefault="00A341B6" w:rsidP="00A341B6">
      <w:pPr>
        <w:jc w:val="both"/>
        <w:rPr>
          <w:rFonts w:ascii="Times New Roman" w:hAnsi="Times New Roman"/>
        </w:rPr>
      </w:pPr>
      <w:r w:rsidRPr="00A341B6">
        <w:rPr>
          <w:rFonts w:ascii="Times New Roman" w:hAnsi="Times New Roman"/>
        </w:rPr>
        <w:t>Ettenähtud koostöö arendamiseks sõprusomavalitsustega. Summa jaotub alljärgnevalt:</w:t>
      </w:r>
    </w:p>
    <w:p w:rsidR="00A341B6" w:rsidRPr="00A341B6" w:rsidRDefault="00A341B6" w:rsidP="00A341B6">
      <w:pPr>
        <w:numPr>
          <w:ilvl w:val="1"/>
          <w:numId w:val="7"/>
        </w:numPr>
        <w:jc w:val="both"/>
        <w:rPr>
          <w:rFonts w:ascii="Times New Roman" w:hAnsi="Times New Roman"/>
        </w:rPr>
      </w:pPr>
      <w:r w:rsidRPr="00A341B6">
        <w:rPr>
          <w:rFonts w:ascii="Times New Roman" w:hAnsi="Times New Roman"/>
        </w:rPr>
        <w:t>Väliskülastusteks 9,0 tuh. eurot</w:t>
      </w:r>
    </w:p>
    <w:p w:rsidR="00A341B6" w:rsidRPr="00A341B6" w:rsidRDefault="00A341B6" w:rsidP="00A341B6">
      <w:pPr>
        <w:numPr>
          <w:ilvl w:val="1"/>
          <w:numId w:val="7"/>
        </w:numPr>
        <w:jc w:val="both"/>
        <w:rPr>
          <w:rFonts w:ascii="Times New Roman" w:hAnsi="Times New Roman"/>
        </w:rPr>
      </w:pPr>
      <w:r w:rsidRPr="00A341B6">
        <w:rPr>
          <w:rFonts w:ascii="Times New Roman" w:hAnsi="Times New Roman"/>
        </w:rPr>
        <w:t>Välisdelegatsioonide vastuvõtuks 6,0 tuh. eurot</w:t>
      </w:r>
      <w:r w:rsidR="00D51AA6">
        <w:rPr>
          <w:rFonts w:ascii="Times New Roman" w:hAnsi="Times New Roman"/>
        </w:rPr>
        <w: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3.2.1.4. Valla arengukava</w:t>
      </w:r>
      <w:r w:rsidRPr="00A341B6">
        <w:rPr>
          <w:rFonts w:ascii="Times New Roman" w:hAnsi="Times New Roman"/>
        </w:rPr>
        <w:t xml:space="preserve">   155,5 tuh. eurot.</w:t>
      </w:r>
    </w:p>
    <w:p w:rsidR="00F2534F" w:rsidRDefault="00A341B6" w:rsidP="00A341B6">
      <w:pPr>
        <w:jc w:val="both"/>
        <w:rPr>
          <w:rFonts w:ascii="Times New Roman" w:hAnsi="Times New Roman"/>
        </w:rPr>
      </w:pPr>
      <w:r w:rsidRPr="00A341B6">
        <w:rPr>
          <w:rFonts w:ascii="Times New Roman" w:hAnsi="Times New Roman"/>
        </w:rPr>
        <w:t xml:space="preserve">Valla arengukava uuendamine, muutmine ja valla projektide toetused, omaosalused. </w:t>
      </w:r>
    </w:p>
    <w:p w:rsidR="00A341B6" w:rsidRPr="00A341B6" w:rsidRDefault="00A341B6" w:rsidP="00A341B6">
      <w:pPr>
        <w:jc w:val="both"/>
        <w:rPr>
          <w:rFonts w:ascii="Times New Roman" w:hAnsi="Times New Roman"/>
        </w:rPr>
      </w:pPr>
      <w:r w:rsidRPr="00A341B6">
        <w:rPr>
          <w:rFonts w:ascii="Times New Roman" w:hAnsi="Times New Roman"/>
        </w:rPr>
        <w:t>Summa jaotub alljärgnevalt:</w:t>
      </w:r>
    </w:p>
    <w:p w:rsidR="00A341B6" w:rsidRPr="00A341B6" w:rsidRDefault="00A341B6" w:rsidP="00D51AA6">
      <w:pPr>
        <w:numPr>
          <w:ilvl w:val="1"/>
          <w:numId w:val="5"/>
        </w:numPr>
        <w:tabs>
          <w:tab w:val="clear" w:pos="1935"/>
        </w:tabs>
        <w:ind w:left="1418" w:hanging="425"/>
        <w:jc w:val="both"/>
        <w:rPr>
          <w:rFonts w:ascii="Times New Roman" w:hAnsi="Times New Roman"/>
        </w:rPr>
      </w:pPr>
      <w:r w:rsidRPr="00A341B6">
        <w:rPr>
          <w:rFonts w:ascii="Times New Roman" w:hAnsi="Times New Roman"/>
        </w:rPr>
        <w:t>arengukava uuendamise ja muutmisega seotud kulud 15,2 tuh. eurot,</w:t>
      </w:r>
    </w:p>
    <w:p w:rsidR="00A341B6" w:rsidRPr="00A341B6" w:rsidRDefault="00A341B6" w:rsidP="00D51AA6">
      <w:pPr>
        <w:numPr>
          <w:ilvl w:val="1"/>
          <w:numId w:val="5"/>
        </w:numPr>
        <w:tabs>
          <w:tab w:val="clear" w:pos="1935"/>
        </w:tabs>
        <w:ind w:left="1418" w:hanging="425"/>
        <w:jc w:val="both"/>
        <w:rPr>
          <w:rFonts w:ascii="Times New Roman" w:hAnsi="Times New Roman"/>
        </w:rPr>
      </w:pPr>
      <w:r w:rsidRPr="00A341B6">
        <w:rPr>
          <w:rFonts w:ascii="Times New Roman" w:hAnsi="Times New Roman"/>
        </w:rPr>
        <w:t>projektitaotluste koostamise ja haldamise kulud  31,0 tuh. eurot;</w:t>
      </w:r>
    </w:p>
    <w:p w:rsidR="00A341B6" w:rsidRPr="00A341B6" w:rsidRDefault="00A341B6" w:rsidP="00D51AA6">
      <w:pPr>
        <w:numPr>
          <w:ilvl w:val="1"/>
          <w:numId w:val="5"/>
        </w:numPr>
        <w:tabs>
          <w:tab w:val="clear" w:pos="1935"/>
          <w:tab w:val="left" w:pos="1418"/>
        </w:tabs>
        <w:ind w:left="1418" w:hanging="425"/>
        <w:jc w:val="both"/>
        <w:rPr>
          <w:rFonts w:ascii="Times New Roman" w:hAnsi="Times New Roman"/>
        </w:rPr>
      </w:pPr>
      <w:r w:rsidRPr="00A341B6">
        <w:rPr>
          <w:rFonts w:ascii="Times New Roman" w:hAnsi="Times New Roman"/>
        </w:rPr>
        <w:t>projektide toetused 109,3 tuh. eurot.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3.2.1.5. Reservfond</w:t>
      </w:r>
      <w:r w:rsidRPr="00A341B6">
        <w:rPr>
          <w:rFonts w:ascii="Times New Roman" w:hAnsi="Times New Roman"/>
        </w:rPr>
        <w:t xml:space="preserve">  295</w:t>
      </w:r>
      <w:r w:rsidR="00DD6227">
        <w:rPr>
          <w:rFonts w:ascii="Times New Roman" w:hAnsi="Times New Roman"/>
        </w:rPr>
        <w:t>,0</w:t>
      </w:r>
      <w:r w:rsidRPr="00A341B6">
        <w:rPr>
          <w:rFonts w:ascii="Times New Roman" w:hAnsi="Times New Roman"/>
        </w:rPr>
        <w:t xml:space="preserve"> tuh. eurot.</w:t>
      </w:r>
    </w:p>
    <w:p w:rsidR="00A341B6" w:rsidRPr="00A341B6" w:rsidRDefault="00A341B6" w:rsidP="00A341B6">
      <w:pPr>
        <w:jc w:val="both"/>
        <w:rPr>
          <w:rFonts w:ascii="Times New Roman" w:hAnsi="Times New Roman"/>
        </w:rPr>
      </w:pPr>
      <w:r w:rsidRPr="00A341B6">
        <w:rPr>
          <w:rFonts w:ascii="Times New Roman" w:hAnsi="Times New Roman"/>
        </w:rPr>
        <w:t>Ettenähtud ootamatuteks ja erakorralisteks kuludeks. Väljaminekute alusteks on vallavalitsuse korraldused. Vallavalitsuse korralduste aluseks on valla põhimääruse § 116.</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3.2.1.6. Omavalitsusliitude liikmemaks</w:t>
      </w:r>
      <w:r w:rsidRPr="00A341B6">
        <w:rPr>
          <w:rFonts w:ascii="Times New Roman" w:hAnsi="Times New Roman"/>
        </w:rPr>
        <w:t xml:space="preserve">  46</w:t>
      </w:r>
      <w:r w:rsidR="00DD6227">
        <w:rPr>
          <w:rFonts w:ascii="Times New Roman" w:hAnsi="Times New Roman"/>
        </w:rPr>
        <w:t>,0</w:t>
      </w:r>
      <w:r w:rsidRPr="00A341B6">
        <w:rPr>
          <w:rFonts w:ascii="Times New Roman" w:hAnsi="Times New Roman"/>
        </w:rPr>
        <w:t xml:space="preserve"> tuh. eurot.</w:t>
      </w:r>
    </w:p>
    <w:p w:rsidR="00A341B6" w:rsidRPr="00A341B6" w:rsidRDefault="00A341B6" w:rsidP="00A341B6">
      <w:pPr>
        <w:jc w:val="both"/>
        <w:rPr>
          <w:rFonts w:ascii="Times New Roman" w:hAnsi="Times New Roman"/>
        </w:rPr>
      </w:pPr>
      <w:r w:rsidRPr="00A341B6">
        <w:rPr>
          <w:rFonts w:ascii="Times New Roman" w:hAnsi="Times New Roman"/>
        </w:rPr>
        <w:t>Ettenähtud EMOVL ja HOL osalused. Osalused jaotuvad järgmiselt:</w:t>
      </w:r>
    </w:p>
    <w:p w:rsidR="00A341B6" w:rsidRPr="00A341B6" w:rsidRDefault="00A341B6" w:rsidP="00A341B6">
      <w:pPr>
        <w:jc w:val="both"/>
        <w:rPr>
          <w:rFonts w:ascii="Times New Roman" w:hAnsi="Times New Roman"/>
        </w:rPr>
      </w:pPr>
      <w:r w:rsidRPr="00A341B6">
        <w:rPr>
          <w:rFonts w:ascii="Times New Roman" w:hAnsi="Times New Roman"/>
        </w:rPr>
        <w:t>* EMOVL osalemine  11,0 tuh. eurot;</w:t>
      </w:r>
    </w:p>
    <w:p w:rsidR="00A341B6" w:rsidRPr="00A341B6" w:rsidRDefault="00A341B6" w:rsidP="00A341B6">
      <w:pPr>
        <w:jc w:val="both"/>
        <w:rPr>
          <w:rFonts w:ascii="Times New Roman" w:hAnsi="Times New Roman"/>
        </w:rPr>
      </w:pPr>
      <w:r w:rsidRPr="00A341B6">
        <w:rPr>
          <w:rFonts w:ascii="Times New Roman" w:hAnsi="Times New Roman"/>
        </w:rPr>
        <w:t>* HOL osalemine 20,4 tuh. eurot;</w:t>
      </w:r>
    </w:p>
    <w:p w:rsidR="00A341B6" w:rsidRPr="00C9035F" w:rsidRDefault="00A341B6" w:rsidP="00A341B6">
      <w:pPr>
        <w:jc w:val="both"/>
        <w:rPr>
          <w:rFonts w:ascii="Times New Roman" w:hAnsi="Times New Roman"/>
        </w:rPr>
      </w:pPr>
      <w:r w:rsidRPr="00A341B6">
        <w:rPr>
          <w:rFonts w:ascii="Times New Roman" w:hAnsi="Times New Roman"/>
        </w:rPr>
        <w:t>* Harjumaa Ühisteenuste Keskus liikmemaks 14,6 tuh. eurot.</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3.2.1.7. Valimised</w:t>
      </w:r>
      <w:r w:rsidRPr="00A341B6">
        <w:rPr>
          <w:rFonts w:ascii="Times New Roman" w:hAnsi="Times New Roman"/>
        </w:rPr>
        <w:t xml:space="preserve"> 21,1 tuh. eurot.</w:t>
      </w:r>
    </w:p>
    <w:p w:rsidR="00B11E32" w:rsidRDefault="00A341B6" w:rsidP="00D81DE6">
      <w:pPr>
        <w:jc w:val="both"/>
        <w:rPr>
          <w:rFonts w:ascii="Times New Roman" w:hAnsi="Times New Roman"/>
        </w:rPr>
      </w:pPr>
      <w:r w:rsidRPr="00A341B6">
        <w:rPr>
          <w:rFonts w:ascii="Times New Roman" w:hAnsi="Times New Roman"/>
        </w:rPr>
        <w:t>Valimiste kulu on ettenähtud Euroopa Parlamendi valimistega seotud kulude katteks.</w:t>
      </w:r>
    </w:p>
    <w:tbl>
      <w:tblPr>
        <w:tblW w:w="10075" w:type="dxa"/>
        <w:tblInd w:w="60" w:type="dxa"/>
        <w:tblCellMar>
          <w:left w:w="70" w:type="dxa"/>
          <w:right w:w="70" w:type="dxa"/>
        </w:tblCellMar>
        <w:tblLook w:val="04A0" w:firstRow="1" w:lastRow="0" w:firstColumn="1" w:lastColumn="0" w:noHBand="0" w:noVBand="1"/>
      </w:tblPr>
      <w:tblGrid>
        <w:gridCol w:w="1144"/>
        <w:gridCol w:w="4678"/>
        <w:gridCol w:w="1418"/>
        <w:gridCol w:w="1417"/>
        <w:gridCol w:w="1418"/>
      </w:tblGrid>
      <w:tr w:rsidR="00A341B6" w:rsidRPr="00C9035F" w:rsidTr="00A341B6">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4678"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2014 eelarve</w:t>
            </w:r>
          </w:p>
        </w:tc>
        <w:tc>
          <w:tcPr>
            <w:tcW w:w="1417" w:type="dxa"/>
            <w:tcBorders>
              <w:top w:val="single" w:sz="4" w:space="0" w:color="auto"/>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2013 eelarve</w:t>
            </w:r>
          </w:p>
        </w:tc>
        <w:tc>
          <w:tcPr>
            <w:tcW w:w="1418" w:type="dxa"/>
            <w:tcBorders>
              <w:top w:val="single" w:sz="4" w:space="0" w:color="auto"/>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Muutuse %</w:t>
            </w:r>
          </w:p>
        </w:tc>
      </w:tr>
      <w:tr w:rsidR="00A341B6" w:rsidRPr="00C9035F" w:rsidTr="00A341B6">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r w:rsidRPr="00C9035F">
              <w:rPr>
                <w:rFonts w:ascii="Times New Roman" w:hAnsi="Times New Roman"/>
                <w:b/>
                <w:bCs/>
                <w:sz w:val="22"/>
                <w:szCs w:val="22"/>
                <w:lang w:eastAsia="et-EE"/>
              </w:rPr>
              <w:t>01</w:t>
            </w:r>
          </w:p>
        </w:tc>
        <w:tc>
          <w:tcPr>
            <w:tcW w:w="4678"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r w:rsidRPr="00C9035F">
              <w:rPr>
                <w:rFonts w:ascii="Times New Roman" w:hAnsi="Times New Roman"/>
                <w:b/>
                <w:bCs/>
                <w:sz w:val="22"/>
                <w:szCs w:val="22"/>
                <w:lang w:eastAsia="et-EE"/>
              </w:rPr>
              <w:t>ÜLDISED VALITSUSSEKTORI TEENUSED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2 593 971,35</w:t>
            </w:r>
          </w:p>
        </w:tc>
        <w:tc>
          <w:tcPr>
            <w:tcW w:w="1417" w:type="dxa"/>
            <w:tcBorders>
              <w:top w:val="single" w:sz="4" w:space="0" w:color="auto"/>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2 099 454,06</w:t>
            </w:r>
          </w:p>
        </w:tc>
        <w:tc>
          <w:tcPr>
            <w:tcW w:w="1418" w:type="dxa"/>
            <w:tcBorders>
              <w:top w:val="single" w:sz="4" w:space="0" w:color="auto"/>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23,6</w:t>
            </w:r>
          </w:p>
        </w:tc>
      </w:tr>
      <w:tr w:rsidR="00A341B6" w:rsidRPr="00C9035F" w:rsidTr="00A341B6">
        <w:trPr>
          <w:trHeight w:val="270"/>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011111</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Valla volikogu</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100 000,00</w:t>
            </w:r>
          </w:p>
        </w:tc>
        <w:tc>
          <w:tcPr>
            <w:tcW w:w="1417"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95 000,00</w:t>
            </w:r>
          </w:p>
        </w:tc>
        <w:tc>
          <w:tcPr>
            <w:tcW w:w="1418"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5,3</w:t>
            </w:r>
          </w:p>
        </w:tc>
      </w:tr>
      <w:tr w:rsidR="00A341B6" w:rsidRPr="00C9035F"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011121</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Vallavalitsus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1 961 325,35</w:t>
            </w:r>
          </w:p>
        </w:tc>
        <w:tc>
          <w:tcPr>
            <w:tcW w:w="1417"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1 567 000,00</w:t>
            </w:r>
          </w:p>
        </w:tc>
        <w:tc>
          <w:tcPr>
            <w:tcW w:w="1418"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25,2</w:t>
            </w:r>
          </w:p>
        </w:tc>
      </w:tr>
      <w:tr w:rsidR="00A341B6" w:rsidRPr="00C9035F"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01130</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Välispoliitika</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15 000,00</w:t>
            </w:r>
          </w:p>
        </w:tc>
        <w:tc>
          <w:tcPr>
            <w:tcW w:w="1417"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15 000,00</w:t>
            </w:r>
          </w:p>
        </w:tc>
        <w:tc>
          <w:tcPr>
            <w:tcW w:w="1418"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0</w:t>
            </w:r>
          </w:p>
        </w:tc>
      </w:tr>
      <w:tr w:rsidR="00A341B6" w:rsidRPr="00C9035F"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013202</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Valla arengukava</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155 546,00</w:t>
            </w:r>
          </w:p>
        </w:tc>
        <w:tc>
          <w:tcPr>
            <w:tcW w:w="1417"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140 454,06</w:t>
            </w:r>
          </w:p>
        </w:tc>
        <w:tc>
          <w:tcPr>
            <w:tcW w:w="1418"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10,7</w:t>
            </w:r>
          </w:p>
        </w:tc>
      </w:tr>
      <w:tr w:rsidR="00A341B6" w:rsidRPr="00C9035F"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01114</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Reservfond</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295 000,00</w:t>
            </w:r>
          </w:p>
        </w:tc>
        <w:tc>
          <w:tcPr>
            <w:tcW w:w="1417"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171 000,00</w:t>
            </w:r>
          </w:p>
        </w:tc>
        <w:tc>
          <w:tcPr>
            <w:tcW w:w="1418"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72,5</w:t>
            </w:r>
          </w:p>
        </w:tc>
      </w:tr>
      <w:tr w:rsidR="00A341B6" w:rsidRPr="00C9035F" w:rsidTr="00A341B6">
        <w:trPr>
          <w:trHeight w:val="270"/>
        </w:trPr>
        <w:tc>
          <w:tcPr>
            <w:tcW w:w="1144"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016001</w:t>
            </w:r>
          </w:p>
        </w:tc>
        <w:tc>
          <w:tcPr>
            <w:tcW w:w="4678" w:type="dxa"/>
            <w:tcBorders>
              <w:top w:val="nil"/>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Omavalitsusliitude liikmemaks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46 000,00</w:t>
            </w:r>
          </w:p>
        </w:tc>
        <w:tc>
          <w:tcPr>
            <w:tcW w:w="1417"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46 000,00</w:t>
            </w:r>
          </w:p>
        </w:tc>
        <w:tc>
          <w:tcPr>
            <w:tcW w:w="1418"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0</w:t>
            </w:r>
          </w:p>
        </w:tc>
      </w:tr>
      <w:tr w:rsidR="00A341B6" w:rsidRPr="00C9035F" w:rsidTr="00A341B6">
        <w:trPr>
          <w:trHeight w:val="270"/>
        </w:trPr>
        <w:tc>
          <w:tcPr>
            <w:tcW w:w="1144" w:type="dxa"/>
            <w:tcBorders>
              <w:top w:val="nil"/>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016002</w:t>
            </w:r>
          </w:p>
        </w:tc>
        <w:tc>
          <w:tcPr>
            <w:tcW w:w="4678" w:type="dxa"/>
            <w:tcBorders>
              <w:top w:val="nil"/>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sz w:val="22"/>
                <w:szCs w:val="22"/>
                <w:lang w:eastAsia="et-EE"/>
              </w:rPr>
            </w:pPr>
            <w:r w:rsidRPr="00C9035F">
              <w:rPr>
                <w:rFonts w:ascii="Times New Roman" w:hAnsi="Times New Roman"/>
                <w:sz w:val="22"/>
                <w:szCs w:val="22"/>
                <w:lang w:eastAsia="et-EE"/>
              </w:rPr>
              <w:t>Valimised</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21 100,00</w:t>
            </w:r>
          </w:p>
        </w:tc>
        <w:tc>
          <w:tcPr>
            <w:tcW w:w="1417"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21 000,00</w:t>
            </w:r>
          </w:p>
        </w:tc>
        <w:tc>
          <w:tcPr>
            <w:tcW w:w="1418"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0,5</w:t>
            </w:r>
          </w:p>
        </w:tc>
      </w:tr>
    </w:tbl>
    <w:p w:rsidR="00A341B6" w:rsidRPr="00C9035F" w:rsidRDefault="00A341B6" w:rsidP="00A341B6">
      <w:pPr>
        <w:rPr>
          <w:rFonts w:ascii="Times New Roman" w:hAnsi="Times New Roman"/>
        </w:rPr>
      </w:pPr>
    </w:p>
    <w:p w:rsidR="00A341B6" w:rsidRPr="00C9035F" w:rsidRDefault="00A341B6" w:rsidP="00A341B6">
      <w:pPr>
        <w:jc w:val="both"/>
        <w:rPr>
          <w:rFonts w:ascii="Times New Roman" w:hAnsi="Times New Roman"/>
        </w:rPr>
      </w:pPr>
      <w:r w:rsidRPr="00A341B6">
        <w:rPr>
          <w:rFonts w:ascii="Times New Roman" w:hAnsi="Times New Roman"/>
        </w:rPr>
        <w:t>Valdkonna summa kokku on 2 594,0 tuh. eurot ja osakaal 16,61%.</w:t>
      </w:r>
    </w:p>
    <w:p w:rsidR="00A341B6" w:rsidRDefault="00A341B6" w:rsidP="00A341B6">
      <w:pPr>
        <w:spacing w:after="200" w:line="276" w:lineRule="auto"/>
        <w:rPr>
          <w:noProof/>
          <w:color w:val="FF0000"/>
          <w:lang w:eastAsia="et-EE"/>
        </w:rPr>
      </w:pPr>
    </w:p>
    <w:p w:rsidR="00A341B6" w:rsidRPr="00A341B6" w:rsidRDefault="00A341B6" w:rsidP="00A341B6">
      <w:pPr>
        <w:pStyle w:val="Heading3"/>
        <w:jc w:val="both"/>
        <w:rPr>
          <w:rFonts w:ascii="Times New Roman" w:hAnsi="Times New Roman" w:cs="Times New Roman"/>
          <w:color w:val="auto"/>
          <w:sz w:val="26"/>
          <w:szCs w:val="26"/>
          <w:lang w:eastAsia="et-EE"/>
        </w:rPr>
      </w:pPr>
      <w:bookmarkStart w:id="214" w:name="_Toc307490368"/>
      <w:bookmarkStart w:id="215" w:name="_Toc307490407"/>
      <w:bookmarkStart w:id="216" w:name="_Toc307490465"/>
      <w:bookmarkStart w:id="217" w:name="_Toc307490519"/>
      <w:bookmarkStart w:id="218" w:name="_Toc310513021"/>
      <w:bookmarkStart w:id="219" w:name="_Toc311109483"/>
      <w:bookmarkStart w:id="220" w:name="_Toc314147166"/>
      <w:bookmarkStart w:id="221" w:name="_Toc314657996"/>
      <w:bookmarkStart w:id="222" w:name="_Toc339387384"/>
      <w:bookmarkStart w:id="223" w:name="_Toc339466674"/>
      <w:bookmarkStart w:id="224" w:name="_Toc340148792"/>
      <w:bookmarkStart w:id="225" w:name="_Toc340148977"/>
      <w:bookmarkStart w:id="226" w:name="_Toc340149082"/>
      <w:bookmarkStart w:id="227" w:name="_Toc342480272"/>
      <w:bookmarkStart w:id="228" w:name="_Toc342480744"/>
      <w:bookmarkStart w:id="229" w:name="_Toc346799973"/>
      <w:bookmarkStart w:id="230" w:name="_Toc372549229"/>
      <w:bookmarkStart w:id="231" w:name="_Toc372551383"/>
      <w:r w:rsidRPr="00A341B6">
        <w:rPr>
          <w:rFonts w:ascii="Times New Roman" w:hAnsi="Times New Roman" w:cs="Times New Roman"/>
          <w:color w:val="auto"/>
          <w:sz w:val="26"/>
          <w:szCs w:val="26"/>
          <w:lang w:eastAsia="et-EE"/>
        </w:rPr>
        <w:t>3.2.2. Avalik kord ja julgeolek</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A341B6" w:rsidRPr="00A341B6" w:rsidRDefault="00A341B6" w:rsidP="00A341B6">
      <w:pPr>
        <w:rPr>
          <w:rFonts w:ascii="Times New Roman" w:hAnsi="Times New Roman"/>
        </w:rPr>
      </w:pPr>
      <w:r w:rsidRPr="00A341B6">
        <w:rPr>
          <w:rFonts w:ascii="Times New Roman" w:hAnsi="Times New Roman"/>
        </w:rPr>
        <w:t>Valdkonna eesmärgiks on tagada vallaelanikele kohalikud korrakaitse- ja konstaabliteenused, jätkata valla avaliku ruumi valvet ning toetada kohalike päästeseltside tegevust.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3.2.2.1. Politsei</w:t>
      </w:r>
      <w:r w:rsidRPr="00A341B6">
        <w:rPr>
          <w:rFonts w:ascii="Times New Roman" w:hAnsi="Times New Roman"/>
        </w:rPr>
        <w:t xml:space="preserve"> 13,1 tuh. eurot.</w:t>
      </w:r>
    </w:p>
    <w:p w:rsidR="00A341B6" w:rsidRPr="00A341B6" w:rsidRDefault="00A341B6" w:rsidP="00A341B6">
      <w:pPr>
        <w:numPr>
          <w:ilvl w:val="0"/>
          <w:numId w:val="11"/>
        </w:numPr>
        <w:jc w:val="both"/>
        <w:rPr>
          <w:rFonts w:ascii="Times New Roman" w:hAnsi="Times New Roman"/>
        </w:rPr>
      </w:pPr>
      <w:r w:rsidRPr="00A341B6">
        <w:rPr>
          <w:rFonts w:ascii="Times New Roman" w:hAnsi="Times New Roman"/>
        </w:rPr>
        <w:t>4,4 tuh. eurot SA Viims</w:t>
      </w:r>
      <w:r w:rsidR="00DD6227">
        <w:rPr>
          <w:rFonts w:ascii="Times New Roman" w:hAnsi="Times New Roman"/>
        </w:rPr>
        <w:t>i Kodanikukaitse Fond toetamine (turvalisuspäev, n</w:t>
      </w:r>
      <w:r w:rsidRPr="00A341B6">
        <w:rPr>
          <w:rFonts w:ascii="Times New Roman" w:hAnsi="Times New Roman"/>
        </w:rPr>
        <w:t>aabrivalve)</w:t>
      </w:r>
      <w:r w:rsidR="00DD6227">
        <w:rPr>
          <w:rFonts w:ascii="Times New Roman" w:hAnsi="Times New Roman"/>
        </w:rPr>
        <w:t>;</w:t>
      </w:r>
    </w:p>
    <w:p w:rsidR="00A341B6" w:rsidRPr="00A341B6" w:rsidRDefault="00A341B6" w:rsidP="00A341B6">
      <w:pPr>
        <w:numPr>
          <w:ilvl w:val="0"/>
          <w:numId w:val="11"/>
        </w:numPr>
        <w:jc w:val="both"/>
        <w:rPr>
          <w:rFonts w:ascii="Times New Roman" w:hAnsi="Times New Roman"/>
        </w:rPr>
      </w:pPr>
      <w:r w:rsidRPr="00A341B6">
        <w:rPr>
          <w:rFonts w:ascii="Times New Roman" w:hAnsi="Times New Roman"/>
        </w:rPr>
        <w:t>8,7 tuh. eurot Viimsi valla konstaablipunkti majandamiskulude katmine.</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3.2.2.2. Valveteenistus</w:t>
      </w:r>
      <w:r w:rsidRPr="00A341B6">
        <w:rPr>
          <w:rFonts w:ascii="Times New Roman" w:hAnsi="Times New Roman"/>
        </w:rPr>
        <w:t xml:space="preserve"> 18,0 tuh. eurot.</w:t>
      </w:r>
    </w:p>
    <w:p w:rsidR="00A341B6" w:rsidRPr="00A341B6" w:rsidRDefault="00A341B6" w:rsidP="00A341B6">
      <w:pPr>
        <w:numPr>
          <w:ilvl w:val="0"/>
          <w:numId w:val="10"/>
        </w:numPr>
        <w:jc w:val="both"/>
        <w:rPr>
          <w:rFonts w:ascii="Times New Roman" w:hAnsi="Times New Roman"/>
        </w:rPr>
      </w:pPr>
      <w:r w:rsidRPr="00A341B6">
        <w:rPr>
          <w:rFonts w:ascii="Times New Roman" w:hAnsi="Times New Roman"/>
        </w:rPr>
        <w:t xml:space="preserve">7,1 tuh. eurot automaatse numbrituvastussüsteemi halduskulud; </w:t>
      </w:r>
    </w:p>
    <w:p w:rsidR="00A341B6" w:rsidRPr="00A341B6" w:rsidRDefault="00A341B6" w:rsidP="00A341B6">
      <w:pPr>
        <w:numPr>
          <w:ilvl w:val="0"/>
          <w:numId w:val="10"/>
        </w:numPr>
        <w:rPr>
          <w:rFonts w:ascii="Times New Roman" w:hAnsi="Times New Roman"/>
        </w:rPr>
      </w:pPr>
      <w:r w:rsidRPr="00A341B6">
        <w:rPr>
          <w:rFonts w:ascii="Times New Roman" w:hAnsi="Times New Roman"/>
        </w:rPr>
        <w:t>10,9 tuh. eurot AS G4S valveteenuste kulud.</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3.2.2.3. Päästeteenused</w:t>
      </w:r>
      <w:r w:rsidRPr="00A341B6">
        <w:rPr>
          <w:rFonts w:ascii="Times New Roman" w:hAnsi="Times New Roman"/>
        </w:rPr>
        <w:t xml:space="preserve"> 21,9 tuh. eurot.</w:t>
      </w:r>
    </w:p>
    <w:p w:rsidR="00A341B6" w:rsidRPr="00A341B6" w:rsidRDefault="00A341B6" w:rsidP="00A341B6">
      <w:pPr>
        <w:numPr>
          <w:ilvl w:val="0"/>
          <w:numId w:val="9"/>
        </w:numPr>
        <w:jc w:val="both"/>
        <w:rPr>
          <w:rFonts w:ascii="Times New Roman" w:hAnsi="Times New Roman"/>
        </w:rPr>
      </w:pPr>
      <w:r w:rsidRPr="00A341B6">
        <w:rPr>
          <w:rFonts w:ascii="Times New Roman" w:hAnsi="Times New Roman"/>
        </w:rPr>
        <w:t>15,0 tuh. eurot MTÜ Prangli Saarte Selts päästeteenuse korraldamise kulud;</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3,0 tuh. eurot MTÜ Naissaare Päästeselts päästeteenuse korraldamise kulud</w:t>
      </w:r>
      <w:r w:rsidR="00110637">
        <w:rPr>
          <w:rFonts w:ascii="Times New Roman" w:hAnsi="Times New Roman"/>
        </w:rPr>
        <w:t>;</w:t>
      </w:r>
    </w:p>
    <w:p w:rsidR="00A341B6" w:rsidRPr="00A341B6" w:rsidRDefault="00A341B6" w:rsidP="00A341B6">
      <w:pPr>
        <w:numPr>
          <w:ilvl w:val="0"/>
          <w:numId w:val="8"/>
        </w:numPr>
        <w:rPr>
          <w:rFonts w:ascii="Times New Roman" w:hAnsi="Times New Roman"/>
        </w:rPr>
      </w:pPr>
      <w:r w:rsidRPr="00A341B6">
        <w:rPr>
          <w:rFonts w:ascii="Times New Roman" w:hAnsi="Times New Roman"/>
        </w:rPr>
        <w:t>3,0 tuh. eurot Viimsi Vabatahtliku Merepääste toetamise kulud</w:t>
      </w:r>
      <w:r w:rsidR="00110637">
        <w:rPr>
          <w:rFonts w:ascii="Times New Roman" w:hAnsi="Times New Roman"/>
        </w:rPr>
        <w:t>;</w:t>
      </w:r>
    </w:p>
    <w:p w:rsidR="00A341B6" w:rsidRPr="00A341B6" w:rsidRDefault="00A341B6" w:rsidP="00A341B6">
      <w:pPr>
        <w:numPr>
          <w:ilvl w:val="0"/>
          <w:numId w:val="8"/>
        </w:numPr>
        <w:rPr>
          <w:rFonts w:ascii="Times New Roman" w:hAnsi="Times New Roman"/>
        </w:rPr>
      </w:pPr>
      <w:r w:rsidRPr="00A341B6">
        <w:rPr>
          <w:rFonts w:ascii="Times New Roman" w:hAnsi="Times New Roman"/>
        </w:rPr>
        <w:t>0,9 tuh. eurot valla abitelefoni numbri lepinguline kulu</w:t>
      </w:r>
      <w:r w:rsidR="00110637">
        <w:rPr>
          <w:rFonts w:ascii="Times New Roman" w:hAnsi="Times New Roman"/>
        </w:rPr>
        <w:t>.</w:t>
      </w:r>
    </w:p>
    <w:p w:rsidR="00A341B6" w:rsidRPr="00C9035F" w:rsidRDefault="00A341B6" w:rsidP="00A341B6">
      <w:pPr>
        <w:jc w:val="both"/>
        <w:rPr>
          <w:rFonts w:ascii="Times New Roman" w:hAnsi="Times New Roman"/>
        </w:rPr>
      </w:pPr>
      <w:r w:rsidRPr="00A341B6">
        <w:rPr>
          <w:rFonts w:ascii="Times New Roman" w:hAnsi="Times New Roman"/>
        </w:rPr>
        <w:t>Valdkonna summa kokku on 53,0 tuh. eurot ja osakaal 0,34%.</w:t>
      </w:r>
    </w:p>
    <w:p w:rsidR="00A341B6" w:rsidRPr="00C9035F" w:rsidRDefault="00A341B6" w:rsidP="00A341B6">
      <w:pPr>
        <w:jc w:val="both"/>
        <w:rPr>
          <w:rFonts w:ascii="Times New Roman" w:hAnsi="Times New Roman"/>
        </w:rPr>
      </w:pPr>
      <w:r w:rsidRPr="00C9035F">
        <w:rPr>
          <w:rFonts w:ascii="Times New Roman" w:hAnsi="Times New Roman"/>
        </w:rPr>
        <w:t xml:space="preserve"> </w:t>
      </w:r>
    </w:p>
    <w:tbl>
      <w:tblPr>
        <w:tblW w:w="10075" w:type="dxa"/>
        <w:tblInd w:w="60" w:type="dxa"/>
        <w:tblCellMar>
          <w:left w:w="70" w:type="dxa"/>
          <w:right w:w="70" w:type="dxa"/>
        </w:tblCellMar>
        <w:tblLook w:val="04A0" w:firstRow="1" w:lastRow="0" w:firstColumn="1" w:lastColumn="0" w:noHBand="0" w:noVBand="1"/>
      </w:tblPr>
      <w:tblGrid>
        <w:gridCol w:w="1144"/>
        <w:gridCol w:w="4678"/>
        <w:gridCol w:w="1418"/>
        <w:gridCol w:w="1381"/>
        <w:gridCol w:w="1454"/>
      </w:tblGrid>
      <w:tr w:rsidR="00A341B6" w:rsidRPr="00A341B6" w:rsidTr="00A341B6">
        <w:trPr>
          <w:trHeight w:val="270"/>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2014 eelarve</w:t>
            </w:r>
          </w:p>
        </w:tc>
        <w:tc>
          <w:tcPr>
            <w:tcW w:w="1381"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2013 eelarve</w:t>
            </w:r>
          </w:p>
        </w:tc>
        <w:tc>
          <w:tcPr>
            <w:tcW w:w="1454"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Muutuse %</w:t>
            </w:r>
          </w:p>
        </w:tc>
      </w:tr>
      <w:tr w:rsidR="00A341B6" w:rsidRPr="00A341B6" w:rsidTr="00A341B6">
        <w:trPr>
          <w:trHeight w:val="270"/>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02</w:t>
            </w: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Avalik kord ja julgeolek</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53 030,00</w:t>
            </w:r>
          </w:p>
        </w:tc>
        <w:tc>
          <w:tcPr>
            <w:tcW w:w="1381"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53 030,00</w:t>
            </w:r>
          </w:p>
        </w:tc>
        <w:tc>
          <w:tcPr>
            <w:tcW w:w="1454"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0</w:t>
            </w:r>
          </w:p>
        </w:tc>
      </w:tr>
      <w:tr w:rsidR="00A341B6" w:rsidRPr="00A341B6" w:rsidTr="00A341B6">
        <w:trPr>
          <w:trHeight w:val="255"/>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031001</w:t>
            </w: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Politsei</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13 100,00</w:t>
            </w:r>
          </w:p>
        </w:tc>
        <w:tc>
          <w:tcPr>
            <w:tcW w:w="1381"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13 100,00</w:t>
            </w:r>
          </w:p>
        </w:tc>
        <w:tc>
          <w:tcPr>
            <w:tcW w:w="1454"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0</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031002</w:t>
            </w:r>
          </w:p>
        </w:tc>
        <w:tc>
          <w:tcPr>
            <w:tcW w:w="467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Valveteenistus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18 000,00</w:t>
            </w:r>
          </w:p>
        </w:tc>
        <w:tc>
          <w:tcPr>
            <w:tcW w:w="1381"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18 000,00</w:t>
            </w:r>
          </w:p>
        </w:tc>
        <w:tc>
          <w:tcPr>
            <w:tcW w:w="1454"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0</w:t>
            </w:r>
          </w:p>
        </w:tc>
      </w:tr>
      <w:tr w:rsidR="00A341B6" w:rsidRPr="00C9035F" w:rsidTr="00A341B6">
        <w:trPr>
          <w:trHeight w:val="270"/>
        </w:trPr>
        <w:tc>
          <w:tcPr>
            <w:tcW w:w="1144"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03200</w:t>
            </w:r>
          </w:p>
        </w:tc>
        <w:tc>
          <w:tcPr>
            <w:tcW w:w="4678"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Päästeteenistus</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21 930,00</w:t>
            </w:r>
          </w:p>
        </w:tc>
        <w:tc>
          <w:tcPr>
            <w:tcW w:w="1381"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21 930,00</w:t>
            </w:r>
          </w:p>
        </w:tc>
        <w:tc>
          <w:tcPr>
            <w:tcW w:w="1454"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0</w:t>
            </w:r>
          </w:p>
        </w:tc>
      </w:tr>
    </w:tbl>
    <w:p w:rsidR="00A341B6" w:rsidRPr="00C9035F" w:rsidRDefault="00A341B6" w:rsidP="00A341B6">
      <w:pPr>
        <w:jc w:val="both"/>
        <w:rPr>
          <w:rFonts w:ascii="Times New Roman" w:hAnsi="Times New Roman"/>
        </w:rPr>
      </w:pPr>
    </w:p>
    <w:p w:rsidR="00A341B6" w:rsidRPr="00C9035F" w:rsidRDefault="00A341B6" w:rsidP="00A341B6">
      <w:pPr>
        <w:jc w:val="both"/>
        <w:rPr>
          <w:rFonts w:ascii="Times New Roman" w:hAnsi="Times New Roman"/>
        </w:rPr>
      </w:pPr>
      <w:r w:rsidRPr="00A341B6">
        <w:rPr>
          <w:rFonts w:ascii="Times New Roman" w:hAnsi="Times New Roman"/>
        </w:rPr>
        <w:t>Valdkonnas tegevusalade osas muutusi ei ole.</w:t>
      </w:r>
      <w:r w:rsidRPr="00C9035F">
        <w:rPr>
          <w:rFonts w:ascii="Times New Roman" w:hAnsi="Times New Roman"/>
        </w:rPr>
        <w:t xml:space="preserve"> </w:t>
      </w:r>
    </w:p>
    <w:p w:rsidR="00A341B6" w:rsidRDefault="00A341B6" w:rsidP="00A341B6">
      <w:pPr>
        <w:spacing w:after="200" w:line="276" w:lineRule="auto"/>
        <w:rPr>
          <w:noProof/>
          <w:color w:val="FF0000"/>
          <w:lang w:eastAsia="et-EE"/>
        </w:rPr>
      </w:pPr>
    </w:p>
    <w:p w:rsidR="00A341B6" w:rsidRPr="00A341B6" w:rsidRDefault="00A341B6" w:rsidP="00A341B6">
      <w:pPr>
        <w:pStyle w:val="Heading3"/>
        <w:rPr>
          <w:rFonts w:ascii="Times New Roman" w:hAnsi="Times New Roman" w:cs="Times New Roman"/>
          <w:color w:val="auto"/>
          <w:sz w:val="26"/>
          <w:szCs w:val="26"/>
        </w:rPr>
      </w:pPr>
      <w:bookmarkStart w:id="232" w:name="_Toc307490369"/>
      <w:bookmarkStart w:id="233" w:name="_Toc307490408"/>
      <w:bookmarkStart w:id="234" w:name="_Toc307490466"/>
      <w:bookmarkStart w:id="235" w:name="_Toc307490520"/>
      <w:bookmarkStart w:id="236" w:name="_Toc310513022"/>
      <w:bookmarkStart w:id="237" w:name="_Toc311109484"/>
      <w:bookmarkStart w:id="238" w:name="_Toc314147167"/>
      <w:bookmarkStart w:id="239" w:name="_Toc314657997"/>
      <w:bookmarkStart w:id="240" w:name="_Toc339387385"/>
      <w:bookmarkStart w:id="241" w:name="_Toc339466675"/>
      <w:bookmarkStart w:id="242" w:name="_Toc340148793"/>
      <w:bookmarkStart w:id="243" w:name="_Toc340148978"/>
      <w:bookmarkStart w:id="244" w:name="_Toc340149083"/>
      <w:bookmarkStart w:id="245" w:name="_Toc342480273"/>
      <w:bookmarkStart w:id="246" w:name="_Toc342480745"/>
      <w:bookmarkStart w:id="247" w:name="_Toc346799974"/>
      <w:bookmarkStart w:id="248" w:name="_Toc372549230"/>
      <w:bookmarkStart w:id="249" w:name="_Toc372551384"/>
      <w:r w:rsidRPr="00A341B6">
        <w:rPr>
          <w:rFonts w:ascii="Times New Roman" w:hAnsi="Times New Roman" w:cs="Times New Roman"/>
          <w:color w:val="auto"/>
          <w:sz w:val="26"/>
          <w:szCs w:val="26"/>
          <w:lang w:eastAsia="et-EE"/>
        </w:rPr>
        <w:t>3.2.3. Majandus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A341B6" w:rsidRPr="00A341B6" w:rsidRDefault="00A341B6" w:rsidP="00A341B6">
      <w:pPr>
        <w:rPr>
          <w:rFonts w:ascii="Times New Roman" w:hAnsi="Times New Roman"/>
        </w:rPr>
      </w:pPr>
      <w:r w:rsidRPr="00A341B6">
        <w:rPr>
          <w:rFonts w:ascii="Times New Roman" w:hAnsi="Times New Roman"/>
        </w:rPr>
        <w:t>Valdkonna eesmärgiks on tagada valla ühistranspordikorraldus ning selle areng, samuti  jätkatakse uute teede ehitamist ja olemasolevate hooldamist.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rPr>
        <w:t>Valdkonna prioriteetsed tegevused 2014. aastal on järgmised:</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 xml:space="preserve">jätkata ja lõpetada </w:t>
      </w:r>
      <w:r w:rsidR="00D60F3E">
        <w:rPr>
          <w:rFonts w:ascii="Times New Roman" w:hAnsi="Times New Roman"/>
        </w:rPr>
        <w:t>alustatud planeeringud</w:t>
      </w:r>
      <w:r w:rsidRPr="00A341B6">
        <w:rPr>
          <w:rFonts w:ascii="Times New Roman" w:hAnsi="Times New Roman"/>
        </w:rPr>
        <w:t xml:space="preserve"> vastavalt lepingutele;</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jätkata linnalähiste valdade koostöö projekti kergliiklusteede ehitamiseks;</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jätkata valla teedel liikluse turvalisemaks muutmist, korrastada ühistranspordi viidamajandus;</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arendada vallasiseseid bussiliine ja tagada kvaliteetne ühistransporditeenuse osutamine;</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jätkata koostööd Tallinna linnaga koolibussiliini rahastamisel;</w:t>
      </w:r>
    </w:p>
    <w:p w:rsidR="00A341B6" w:rsidRPr="00A341B6" w:rsidRDefault="00A341B6" w:rsidP="00A341B6">
      <w:pPr>
        <w:numPr>
          <w:ilvl w:val="0"/>
          <w:numId w:val="8"/>
        </w:numPr>
        <w:jc w:val="both"/>
        <w:rPr>
          <w:rFonts w:ascii="Times New Roman" w:hAnsi="Times New Roman"/>
        </w:rPr>
      </w:pPr>
      <w:r w:rsidRPr="00A341B6">
        <w:rPr>
          <w:rFonts w:ascii="Times New Roman" w:hAnsi="Times New Roman"/>
        </w:rPr>
        <w:t>tagada aastaringne reisijate transport mandri ja Prangli saare vahel.</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3.2.3.1. Maakorraldus</w:t>
      </w:r>
      <w:r w:rsidRPr="00A341B6">
        <w:rPr>
          <w:rFonts w:ascii="Times New Roman" w:hAnsi="Times New Roman"/>
        </w:rPr>
        <w:t xml:space="preserve"> 6,7 tuh. eurot.</w:t>
      </w:r>
    </w:p>
    <w:p w:rsidR="00A341B6" w:rsidRPr="00A341B6" w:rsidRDefault="00A341B6" w:rsidP="00A341B6">
      <w:pPr>
        <w:jc w:val="both"/>
        <w:rPr>
          <w:rFonts w:ascii="Times New Roman" w:hAnsi="Times New Roman"/>
        </w:rPr>
      </w:pPr>
      <w:r w:rsidRPr="00A341B6">
        <w:rPr>
          <w:rFonts w:ascii="Times New Roman" w:hAnsi="Times New Roman"/>
        </w:rPr>
        <w:t xml:space="preserve">Tegevusala eelarvest tehtavad kulutused on peamiselt seotud erinevate planeeringute, maamõõdutööde ja uurimistööde finantseerimisega. </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3.2.3.2. Teede hooldusremont</w:t>
      </w:r>
      <w:r w:rsidRPr="00A341B6">
        <w:rPr>
          <w:rFonts w:ascii="Times New Roman" w:hAnsi="Times New Roman"/>
        </w:rPr>
        <w:t xml:space="preserve"> 50,0 tuh. eurot.</w:t>
      </w:r>
    </w:p>
    <w:p w:rsidR="00A341B6" w:rsidRPr="00A341B6" w:rsidRDefault="00A341B6" w:rsidP="00A341B6">
      <w:pPr>
        <w:numPr>
          <w:ilvl w:val="0"/>
          <w:numId w:val="12"/>
        </w:numPr>
        <w:rPr>
          <w:rFonts w:ascii="Times New Roman" w:hAnsi="Times New Roman"/>
        </w:rPr>
      </w:pPr>
      <w:r w:rsidRPr="00A341B6">
        <w:rPr>
          <w:rFonts w:ascii="Times New Roman" w:hAnsi="Times New Roman"/>
        </w:rPr>
        <w:t>12,0 tuh. eurot teedevõrgu mõõtmise kulud seoses uue teederegistri loomisega;</w:t>
      </w:r>
    </w:p>
    <w:p w:rsidR="00A341B6" w:rsidRPr="00A341B6" w:rsidRDefault="00A341B6" w:rsidP="00A341B6">
      <w:pPr>
        <w:numPr>
          <w:ilvl w:val="0"/>
          <w:numId w:val="12"/>
        </w:numPr>
        <w:rPr>
          <w:rFonts w:ascii="Times New Roman" w:hAnsi="Times New Roman"/>
        </w:rPr>
      </w:pPr>
      <w:r w:rsidRPr="00A341B6">
        <w:rPr>
          <w:rFonts w:ascii="Times New Roman" w:hAnsi="Times New Roman"/>
        </w:rPr>
        <w:t>13,0 tuh. eurot peremehetute teede inventariseerimise kulud;</w:t>
      </w:r>
    </w:p>
    <w:p w:rsidR="00A341B6" w:rsidRPr="00A341B6" w:rsidRDefault="00A341B6" w:rsidP="00A341B6">
      <w:pPr>
        <w:numPr>
          <w:ilvl w:val="0"/>
          <w:numId w:val="12"/>
        </w:numPr>
        <w:rPr>
          <w:rFonts w:ascii="Times New Roman" w:hAnsi="Times New Roman"/>
        </w:rPr>
      </w:pPr>
      <w:r w:rsidRPr="00A341B6">
        <w:rPr>
          <w:rFonts w:ascii="Times New Roman" w:hAnsi="Times New Roman"/>
        </w:rPr>
        <w:t>10,0 tuh. eurot teemaade mõõdistamise ja geoaluste koostamise kulud;</w:t>
      </w:r>
    </w:p>
    <w:p w:rsidR="00A341B6" w:rsidRPr="00A341B6" w:rsidRDefault="00A341B6" w:rsidP="00A341B6">
      <w:pPr>
        <w:numPr>
          <w:ilvl w:val="0"/>
          <w:numId w:val="12"/>
        </w:numPr>
        <w:rPr>
          <w:rFonts w:ascii="Times New Roman" w:hAnsi="Times New Roman"/>
        </w:rPr>
      </w:pPr>
      <w:r w:rsidRPr="00A341B6">
        <w:rPr>
          <w:rFonts w:ascii="Times New Roman" w:hAnsi="Times New Roman"/>
        </w:rPr>
        <w:t>15,0 tuh. eurot teede tööjooniste jm teedega seotud majandamis- ja hooldustööde kulud.</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3.2.3.3. Liikluskorraldus</w:t>
      </w:r>
      <w:r w:rsidRPr="00A341B6">
        <w:rPr>
          <w:rFonts w:ascii="Times New Roman" w:hAnsi="Times New Roman"/>
        </w:rPr>
        <w:t xml:space="preserve"> 20,0 tuh. eurot.</w:t>
      </w:r>
    </w:p>
    <w:p w:rsidR="00A341B6" w:rsidRPr="00A341B6" w:rsidRDefault="00A341B6" w:rsidP="00A341B6">
      <w:pPr>
        <w:numPr>
          <w:ilvl w:val="0"/>
          <w:numId w:val="13"/>
        </w:numPr>
        <w:rPr>
          <w:rFonts w:ascii="Times New Roman" w:hAnsi="Times New Roman"/>
        </w:rPr>
      </w:pPr>
      <w:r w:rsidRPr="00A341B6">
        <w:rPr>
          <w:rFonts w:ascii="Times New Roman" w:hAnsi="Times New Roman"/>
        </w:rPr>
        <w:t>10,0 tuh. eurot teede joonimistööde kulud;</w:t>
      </w:r>
    </w:p>
    <w:p w:rsidR="00A341B6" w:rsidRPr="00A341B6" w:rsidRDefault="00A341B6" w:rsidP="00A341B6">
      <w:pPr>
        <w:numPr>
          <w:ilvl w:val="0"/>
          <w:numId w:val="13"/>
        </w:numPr>
        <w:jc w:val="both"/>
        <w:rPr>
          <w:rFonts w:ascii="Times New Roman" w:hAnsi="Times New Roman"/>
        </w:rPr>
      </w:pPr>
      <w:r w:rsidRPr="00A341B6">
        <w:rPr>
          <w:rFonts w:ascii="Times New Roman" w:hAnsi="Times New Roman"/>
        </w:rPr>
        <w:t>10,0 tuh. eurot liikluskorraldusvahendite ja tänavaviitade paigaldamise kulud.</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3.2.3.4. Transpordikorraldus</w:t>
      </w:r>
      <w:r w:rsidRPr="00A341B6">
        <w:rPr>
          <w:rFonts w:ascii="Times New Roman" w:hAnsi="Times New Roman"/>
        </w:rPr>
        <w:t xml:space="preserve"> 620,0 tuh. eurot.</w:t>
      </w:r>
    </w:p>
    <w:p w:rsidR="00A341B6" w:rsidRPr="00A341B6" w:rsidRDefault="00A341B6" w:rsidP="00A341B6">
      <w:pPr>
        <w:numPr>
          <w:ilvl w:val="0"/>
          <w:numId w:val="14"/>
        </w:numPr>
        <w:jc w:val="both"/>
        <w:rPr>
          <w:rFonts w:ascii="Times New Roman" w:hAnsi="Times New Roman"/>
        </w:rPr>
      </w:pPr>
      <w:r w:rsidRPr="00A341B6">
        <w:rPr>
          <w:rFonts w:ascii="Times New Roman" w:hAnsi="Times New Roman"/>
        </w:rPr>
        <w:t>20,0 tuh. eurot koolibussi liinide rahastamine ja kolmanda koolibussi käivitamine;</w:t>
      </w:r>
    </w:p>
    <w:p w:rsidR="00A341B6" w:rsidRPr="00A341B6" w:rsidRDefault="00A341B6" w:rsidP="00A341B6">
      <w:pPr>
        <w:numPr>
          <w:ilvl w:val="0"/>
          <w:numId w:val="15"/>
        </w:numPr>
        <w:jc w:val="both"/>
        <w:rPr>
          <w:rFonts w:ascii="Times New Roman" w:hAnsi="Times New Roman"/>
        </w:rPr>
      </w:pPr>
      <w:r w:rsidRPr="00A341B6">
        <w:rPr>
          <w:rFonts w:ascii="Times New Roman" w:hAnsi="Times New Roman"/>
        </w:rPr>
        <w:t>600,0 tuh. eurot valla siseliinide töö (V1, V2,V3,V4, V5, V6, V7) ja piiriüleste linnaliinide (1A, 38) töö korraldamine ning MTÜ Harjumaa Ühistransp</w:t>
      </w:r>
      <w:r w:rsidR="00D60F3E">
        <w:rPr>
          <w:rFonts w:ascii="Times New Roman" w:hAnsi="Times New Roman"/>
        </w:rPr>
        <w:t>ordikeskus liikmemaksu tasumine.</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3.2.3.5. Viimsi saared – veetransport</w:t>
      </w:r>
      <w:r w:rsidRPr="00A341B6">
        <w:rPr>
          <w:rFonts w:ascii="Times New Roman" w:hAnsi="Times New Roman"/>
        </w:rPr>
        <w:t xml:space="preserve"> 215,4 tuh. eurot.</w:t>
      </w:r>
    </w:p>
    <w:p w:rsidR="00A341B6" w:rsidRPr="00A341B6" w:rsidRDefault="00A341B6" w:rsidP="00A341B6">
      <w:pPr>
        <w:jc w:val="both"/>
        <w:rPr>
          <w:rFonts w:ascii="Times New Roman" w:hAnsi="Times New Roman"/>
        </w:rPr>
      </w:pPr>
      <w:r w:rsidRPr="00A341B6">
        <w:rPr>
          <w:rFonts w:ascii="Times New Roman" w:hAnsi="Times New Roman"/>
        </w:rPr>
        <w:t xml:space="preserve">Alates 2013.aasta novembrist kurseerib Leppneeme sadama ja Kelnase sadama vahel uus parvlaev „Wrangö“, mis sõidab regulaarse sõiduplaani alusel. Avalikku liiniveo teenust osutab AS Kihnu Veeteed, kellega on sõlmitud vastav leping kuni 31.10.2018. Laevaliiklust toetavad vald ja riik. Valla osalus veetranspordi korraldamiseks Prangli saare ja mandri vahel on 136,0 tuh. eurot. </w:t>
      </w:r>
    </w:p>
    <w:p w:rsidR="00A341B6" w:rsidRPr="00A341B6" w:rsidRDefault="00A341B6" w:rsidP="00A341B6">
      <w:pPr>
        <w:jc w:val="both"/>
        <w:rPr>
          <w:rFonts w:ascii="Times New Roman" w:hAnsi="Times New Roman"/>
        </w:rPr>
      </w:pPr>
      <w:r w:rsidRPr="00A341B6">
        <w:rPr>
          <w:rFonts w:ascii="Times New Roman" w:hAnsi="Times New Roman"/>
        </w:rPr>
        <w:t>Riigieelarvelise sihtotstarbelise toetuse maht Kelnase – Leppneeme laevaliikluse korraldamiseks selgub peale 2014.</w:t>
      </w:r>
      <w:r w:rsidR="00F2534F">
        <w:rPr>
          <w:rFonts w:ascii="Times New Roman" w:hAnsi="Times New Roman"/>
        </w:rPr>
        <w:t xml:space="preserve"> </w:t>
      </w:r>
      <w:r w:rsidRPr="00A341B6">
        <w:rPr>
          <w:rFonts w:ascii="Times New Roman" w:hAnsi="Times New Roman"/>
        </w:rPr>
        <w:t>aasta riigieelarve vastuvõtmist.</w:t>
      </w:r>
    </w:p>
    <w:p w:rsidR="00A341B6" w:rsidRPr="00A341B6" w:rsidRDefault="00A341B6" w:rsidP="00A341B6">
      <w:pPr>
        <w:jc w:val="both"/>
        <w:rPr>
          <w:rFonts w:ascii="Times New Roman" w:hAnsi="Times New Roman"/>
        </w:rPr>
      </w:pPr>
      <w:r w:rsidRPr="00A341B6">
        <w:rPr>
          <w:rFonts w:ascii="Times New Roman" w:hAnsi="Times New Roman"/>
        </w:rPr>
        <w:t>Munitsipaalsadamate (Leppneeme ja Kelnase) ülalpidamise kuludest suurema osa moodustavad rajatiste majandamiskulud, veebikaamerate ja interneti püsiühendusega seotud andmeside kulud. Lisanduvad veel a</w:t>
      </w:r>
      <w:r w:rsidR="00F2534F">
        <w:rPr>
          <w:rFonts w:ascii="Times New Roman" w:hAnsi="Times New Roman"/>
        </w:rPr>
        <w:t>rendustööde ja personalikulud (</w:t>
      </w:r>
      <w:r w:rsidRPr="00A341B6">
        <w:rPr>
          <w:rFonts w:ascii="Times New Roman" w:hAnsi="Times New Roman"/>
        </w:rPr>
        <w:t>sadamate kapten).</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3.2.3.6</w:t>
      </w:r>
      <w:r w:rsidR="00F2534F">
        <w:rPr>
          <w:rFonts w:ascii="Times New Roman" w:hAnsi="Times New Roman"/>
          <w:u w:val="single"/>
        </w:rPr>
        <w:t>.</w:t>
      </w:r>
      <w:r w:rsidRPr="00A341B6">
        <w:rPr>
          <w:rFonts w:ascii="Times New Roman" w:hAnsi="Times New Roman"/>
          <w:u w:val="single"/>
        </w:rPr>
        <w:t xml:space="preserve"> Turism</w:t>
      </w:r>
      <w:r w:rsidRPr="00A341B6">
        <w:rPr>
          <w:rFonts w:ascii="Times New Roman" w:hAnsi="Times New Roman"/>
        </w:rPr>
        <w:t xml:space="preserve">  5,0 tuh. eurot.</w:t>
      </w:r>
    </w:p>
    <w:p w:rsidR="00A341B6" w:rsidRPr="00C9035F" w:rsidRDefault="00A341B6" w:rsidP="00A341B6">
      <w:pPr>
        <w:jc w:val="both"/>
        <w:rPr>
          <w:rFonts w:ascii="Times New Roman" w:hAnsi="Times New Roman"/>
        </w:rPr>
      </w:pPr>
      <w:r w:rsidRPr="00A341B6">
        <w:rPr>
          <w:rFonts w:ascii="Times New Roman" w:hAnsi="Times New Roman"/>
        </w:rPr>
        <w:t>Viimsi Vallavalitsus alustas turismi valdkonna arendamisega Viimsi vallas 2013.aastal. Viimsi kui turismipiirkonna potentsiaal on leidnud äramärkimist ka riiklikus turismi arengukava koostamise projektis. Samuti näeb Ettevõtluse Arendamise Sihtasutus (EAS) Viimsi piirkonda kui järgneva aastakümne ühte atraktiivsemat turismipiirkonda nii ühe- kui mitmepäeva turistile -  „samm Tallinnast välja“.</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3.2.3.7. Territoriaalne planeerimine</w:t>
      </w:r>
      <w:r w:rsidRPr="00A341B6">
        <w:rPr>
          <w:rFonts w:ascii="Times New Roman" w:hAnsi="Times New Roman"/>
        </w:rPr>
        <w:t xml:space="preserve">  46,8 tuh. eurot.</w:t>
      </w:r>
    </w:p>
    <w:p w:rsidR="00A341B6" w:rsidRPr="00A341B6" w:rsidRDefault="00A341B6" w:rsidP="00A341B6">
      <w:pPr>
        <w:jc w:val="both"/>
        <w:rPr>
          <w:rFonts w:ascii="Times New Roman" w:hAnsi="Times New Roman"/>
        </w:rPr>
      </w:pPr>
      <w:r w:rsidRPr="00A341B6">
        <w:rPr>
          <w:rFonts w:ascii="Times New Roman" w:hAnsi="Times New Roman"/>
        </w:rPr>
        <w:t xml:space="preserve">2014. aastal on planeerimise peamine rõhk suunatud Haabneeme ja Viimsi aleviku üldplaneeringu ning teede teemaplaneeringu koostamisele ja kehtestamisele. </w:t>
      </w:r>
    </w:p>
    <w:p w:rsidR="00A341B6" w:rsidRPr="00A341B6" w:rsidRDefault="00A341B6" w:rsidP="00A341B6">
      <w:pPr>
        <w:jc w:val="both"/>
        <w:rPr>
          <w:rFonts w:ascii="Times New Roman" w:hAnsi="Times New Roman"/>
        </w:rPr>
      </w:pPr>
      <w:r w:rsidRPr="00A341B6">
        <w:rPr>
          <w:rFonts w:ascii="Times New Roman" w:hAnsi="Times New Roman"/>
        </w:rPr>
        <w:t>Vallapoolsel finantseerimisel on käimas Randvere ja Pikaneeme rannaala, Vehemaa veehoidla,  Lubjamäe suusanõlva, Aiandi tee 6, Rohuneeme tee 1, Kivila tee 3 ja Kivila tee 5, Kelnase ja Leppneeme sadama, Reinu maaüksuse ja Viimsi Vabaõhumuuseumi detailplaneeringud. Vallavalitsuse maa- ja planeerimisamet lähtub planeeringute tellimisel reaalsest vajadusest, jäädes eelarve piiresse.</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u w:val="single"/>
        </w:rPr>
      </w:pPr>
      <w:r w:rsidRPr="00A341B6">
        <w:rPr>
          <w:rFonts w:ascii="Times New Roman" w:hAnsi="Times New Roman"/>
          <w:u w:val="single"/>
        </w:rPr>
        <w:t>3.2.3.8. Ehitusekspertiisiteenused</w:t>
      </w:r>
      <w:r w:rsidRPr="00A341B6">
        <w:rPr>
          <w:rFonts w:ascii="Times New Roman" w:hAnsi="Times New Roman"/>
        </w:rPr>
        <w:t xml:space="preserve">   5</w:t>
      </w:r>
      <w:r w:rsidR="00D60F3E">
        <w:rPr>
          <w:rFonts w:ascii="Times New Roman" w:hAnsi="Times New Roman"/>
        </w:rPr>
        <w:t>,0</w:t>
      </w:r>
      <w:r w:rsidRPr="00A341B6">
        <w:rPr>
          <w:rFonts w:ascii="Times New Roman" w:hAnsi="Times New Roman"/>
        </w:rPr>
        <w:t xml:space="preserve"> tuh. eurot.</w:t>
      </w:r>
    </w:p>
    <w:p w:rsidR="00A341B6" w:rsidRPr="00A341B6" w:rsidRDefault="00A341B6" w:rsidP="00A341B6">
      <w:pPr>
        <w:jc w:val="both"/>
        <w:rPr>
          <w:rFonts w:ascii="Times New Roman" w:hAnsi="Times New Roman"/>
        </w:rPr>
      </w:pPr>
      <w:r w:rsidRPr="00A341B6">
        <w:rPr>
          <w:rFonts w:ascii="Times New Roman" w:hAnsi="Times New Roman"/>
        </w:rPr>
        <w:t>Ehitusekspertiiside läbiviimiseks 5</w:t>
      </w:r>
      <w:r w:rsidR="00D60F3E">
        <w:rPr>
          <w:rFonts w:ascii="Times New Roman" w:hAnsi="Times New Roman"/>
        </w:rPr>
        <w:t>,0</w:t>
      </w:r>
      <w:r w:rsidRPr="00A341B6">
        <w:rPr>
          <w:rFonts w:ascii="Times New Roman" w:hAnsi="Times New Roman"/>
        </w:rPr>
        <w:t xml:space="preserve"> tuh. eurot, mis on ette nähtud ehitiste ja ehitusprojektide nõuetele vastavuse kontrollimiseks, ekspertiiside (sealhulgas ehitiste tuleohutusnõuetele vastavuse hindamise) teostamiseks arvatava avariiohu (või toimunud avarii) korral ning Viimsi valla eelarvest finantseeritavate suurte rahvahulkade kogunemiskohtadega ehitiste ehitusprojektidele ekspertiiside teostamiseks.  </w:t>
      </w:r>
    </w:p>
    <w:p w:rsidR="00A341B6" w:rsidRPr="00A341B6" w:rsidRDefault="00A341B6" w:rsidP="00A341B6">
      <w:pPr>
        <w:jc w:val="both"/>
        <w:rPr>
          <w:rFonts w:ascii="Times New Roman" w:hAnsi="Times New Roman"/>
        </w:rPr>
      </w:pPr>
    </w:p>
    <w:p w:rsidR="00A341B6" w:rsidRPr="00A341B6" w:rsidRDefault="00A341B6" w:rsidP="00F26521">
      <w:pPr>
        <w:jc w:val="both"/>
        <w:rPr>
          <w:rFonts w:ascii="Times New Roman" w:hAnsi="Times New Roman"/>
        </w:rPr>
      </w:pPr>
      <w:r w:rsidRPr="00A341B6">
        <w:rPr>
          <w:rFonts w:ascii="Times New Roman" w:hAnsi="Times New Roman"/>
          <w:u w:val="single"/>
        </w:rPr>
        <w:t>3.2.3.9. Muu majandus</w:t>
      </w:r>
      <w:r w:rsidRPr="00A341B6">
        <w:rPr>
          <w:rFonts w:ascii="Times New Roman" w:hAnsi="Times New Roman"/>
        </w:rPr>
        <w:t xml:space="preserve"> </w:t>
      </w:r>
      <w:r w:rsidR="00F2534F">
        <w:rPr>
          <w:rFonts w:ascii="Times New Roman" w:hAnsi="Times New Roman"/>
        </w:rPr>
        <w:t xml:space="preserve"> </w:t>
      </w:r>
      <w:r w:rsidRPr="00A341B6">
        <w:rPr>
          <w:rFonts w:ascii="Times New Roman" w:hAnsi="Times New Roman"/>
        </w:rPr>
        <w:t>16,0 tuh. eurot.</w:t>
      </w:r>
    </w:p>
    <w:p w:rsidR="00A341B6" w:rsidRPr="00A341B6" w:rsidRDefault="00A341B6" w:rsidP="00F26521">
      <w:pPr>
        <w:numPr>
          <w:ilvl w:val="0"/>
          <w:numId w:val="16"/>
        </w:numPr>
        <w:jc w:val="both"/>
        <w:rPr>
          <w:rFonts w:ascii="Times New Roman" w:hAnsi="Times New Roman"/>
        </w:rPr>
      </w:pPr>
      <w:r w:rsidRPr="00A341B6">
        <w:rPr>
          <w:rFonts w:ascii="Times New Roman" w:hAnsi="Times New Roman"/>
        </w:rPr>
        <w:t>7,0 tuh. eurot transportteenuse kulud ning sõidukikulud ja seonduvate maksude kulud;</w:t>
      </w:r>
    </w:p>
    <w:p w:rsidR="00A341B6" w:rsidRPr="00A341B6" w:rsidRDefault="00A341B6" w:rsidP="00F26521">
      <w:pPr>
        <w:numPr>
          <w:ilvl w:val="0"/>
          <w:numId w:val="16"/>
        </w:numPr>
        <w:jc w:val="both"/>
        <w:rPr>
          <w:rFonts w:ascii="Times New Roman" w:hAnsi="Times New Roman"/>
        </w:rPr>
      </w:pPr>
      <w:r w:rsidRPr="00A341B6">
        <w:rPr>
          <w:rFonts w:ascii="Times New Roman" w:hAnsi="Times New Roman"/>
        </w:rPr>
        <w:t>9,0 tuh. eurot muud ühekordsed majandamiskulud, rajatiste jook</w:t>
      </w:r>
      <w:r w:rsidR="00F26521">
        <w:rPr>
          <w:rFonts w:ascii="Times New Roman" w:hAnsi="Times New Roman"/>
        </w:rPr>
        <w:t>svad, ühekordsed ja erakorralis</w:t>
      </w:r>
      <w:r w:rsidRPr="00A341B6">
        <w:rPr>
          <w:rFonts w:ascii="Times New Roman" w:hAnsi="Times New Roman"/>
        </w:rPr>
        <w:t>ed majandamiskulud.</w:t>
      </w:r>
    </w:p>
    <w:p w:rsidR="00A341B6" w:rsidRPr="00A341B6" w:rsidRDefault="00A341B6" w:rsidP="00A341B6">
      <w:pPr>
        <w:jc w:val="both"/>
        <w:rPr>
          <w:rFonts w:ascii="Times New Roman" w:hAnsi="Times New Roman"/>
        </w:rPr>
      </w:pPr>
    </w:p>
    <w:p w:rsidR="00A341B6" w:rsidRPr="00C9035F" w:rsidRDefault="00A341B6" w:rsidP="00A341B6">
      <w:pPr>
        <w:jc w:val="both"/>
        <w:rPr>
          <w:rFonts w:ascii="Times New Roman" w:hAnsi="Times New Roman"/>
        </w:rPr>
      </w:pPr>
      <w:r w:rsidRPr="00A341B6">
        <w:rPr>
          <w:rFonts w:ascii="Times New Roman" w:hAnsi="Times New Roman"/>
        </w:rPr>
        <w:t>Valdkonna summa on 984,8 tuh. eurot ja osakaal 6,31%.</w:t>
      </w:r>
    </w:p>
    <w:p w:rsidR="00A341B6" w:rsidRPr="00C9035F" w:rsidRDefault="00A341B6" w:rsidP="00A341B6">
      <w:pPr>
        <w:rPr>
          <w:rFonts w:ascii="Times New Roman" w:hAnsi="Times New Roman"/>
        </w:rPr>
      </w:pPr>
    </w:p>
    <w:tbl>
      <w:tblPr>
        <w:tblW w:w="8942" w:type="dxa"/>
        <w:tblInd w:w="60" w:type="dxa"/>
        <w:tblCellMar>
          <w:left w:w="70" w:type="dxa"/>
          <w:right w:w="70" w:type="dxa"/>
        </w:tblCellMar>
        <w:tblLook w:val="04A0" w:firstRow="1" w:lastRow="0" w:firstColumn="1" w:lastColumn="0" w:noHBand="0" w:noVBand="1"/>
      </w:tblPr>
      <w:tblGrid>
        <w:gridCol w:w="1144"/>
        <w:gridCol w:w="3402"/>
        <w:gridCol w:w="1418"/>
        <w:gridCol w:w="1559"/>
        <w:gridCol w:w="1419"/>
      </w:tblGrid>
      <w:tr w:rsidR="00A341B6" w:rsidRPr="00A341B6" w:rsidTr="00A341B6">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2014 eelarve</w:t>
            </w:r>
          </w:p>
        </w:tc>
        <w:tc>
          <w:tcPr>
            <w:tcW w:w="1559" w:type="dxa"/>
            <w:tcBorders>
              <w:top w:val="single" w:sz="4" w:space="0" w:color="auto"/>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2013 eelarve</w:t>
            </w:r>
          </w:p>
        </w:tc>
        <w:tc>
          <w:tcPr>
            <w:tcW w:w="1419" w:type="dxa"/>
            <w:tcBorders>
              <w:top w:val="single" w:sz="4" w:space="0" w:color="auto"/>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Muutuse %</w:t>
            </w:r>
          </w:p>
        </w:tc>
      </w:tr>
      <w:tr w:rsidR="00A341B6" w:rsidRPr="00A341B6" w:rsidTr="00A341B6">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04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Majandus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984 830,00</w:t>
            </w:r>
          </w:p>
        </w:tc>
        <w:tc>
          <w:tcPr>
            <w:tcW w:w="1559" w:type="dxa"/>
            <w:tcBorders>
              <w:top w:val="single" w:sz="4" w:space="0" w:color="auto"/>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720 400,00</w:t>
            </w:r>
          </w:p>
        </w:tc>
        <w:tc>
          <w:tcPr>
            <w:tcW w:w="1419" w:type="dxa"/>
            <w:tcBorders>
              <w:top w:val="single" w:sz="4" w:space="0" w:color="auto"/>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36,7</w:t>
            </w:r>
          </w:p>
        </w:tc>
      </w:tr>
      <w:tr w:rsidR="00A341B6" w:rsidRPr="00A341B6" w:rsidTr="00A341B6">
        <w:trPr>
          <w:trHeight w:val="285"/>
        </w:trPr>
        <w:tc>
          <w:tcPr>
            <w:tcW w:w="1144" w:type="dxa"/>
            <w:tcBorders>
              <w:top w:val="single" w:sz="4" w:space="0" w:color="auto"/>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04210</w:t>
            </w:r>
          </w:p>
        </w:tc>
        <w:tc>
          <w:tcPr>
            <w:tcW w:w="3402" w:type="dxa"/>
            <w:tcBorders>
              <w:top w:val="single" w:sz="4" w:space="0" w:color="auto"/>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Maakorraldus</w:t>
            </w:r>
          </w:p>
        </w:tc>
        <w:tc>
          <w:tcPr>
            <w:tcW w:w="1418" w:type="dxa"/>
            <w:tcBorders>
              <w:top w:val="single" w:sz="4" w:space="0" w:color="auto"/>
              <w:left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6 700,00</w:t>
            </w:r>
          </w:p>
        </w:tc>
        <w:tc>
          <w:tcPr>
            <w:tcW w:w="1559" w:type="dxa"/>
            <w:tcBorders>
              <w:top w:val="single" w:sz="4" w:space="0" w:color="auto"/>
              <w:left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14 400,00</w:t>
            </w:r>
          </w:p>
        </w:tc>
        <w:tc>
          <w:tcPr>
            <w:tcW w:w="1419" w:type="dxa"/>
            <w:tcBorders>
              <w:top w:val="single" w:sz="4" w:space="0" w:color="auto"/>
              <w:left w:val="single" w:sz="4" w:space="0" w:color="auto"/>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-53,5</w:t>
            </w:r>
          </w:p>
        </w:tc>
      </w:tr>
      <w:tr w:rsidR="00A341B6" w:rsidRPr="00A341B6" w:rsidTr="00A341B6">
        <w:trPr>
          <w:trHeight w:val="255"/>
        </w:trPr>
        <w:tc>
          <w:tcPr>
            <w:tcW w:w="1144" w:type="dxa"/>
            <w:tcBorders>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045102</w:t>
            </w:r>
          </w:p>
        </w:tc>
        <w:tc>
          <w:tcPr>
            <w:tcW w:w="3402" w:type="dxa"/>
            <w:tcBorders>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Teede hooldusremont</w:t>
            </w:r>
          </w:p>
        </w:tc>
        <w:tc>
          <w:tcPr>
            <w:tcW w:w="1418" w:type="dxa"/>
            <w:tcBorders>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50 000,00</w:t>
            </w:r>
          </w:p>
        </w:tc>
        <w:tc>
          <w:tcPr>
            <w:tcW w:w="1559" w:type="dxa"/>
            <w:tcBorders>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17 000,00</w:t>
            </w:r>
          </w:p>
        </w:tc>
        <w:tc>
          <w:tcPr>
            <w:tcW w:w="1419" w:type="dxa"/>
            <w:tcBorders>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194,1</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04511</w:t>
            </w:r>
          </w:p>
        </w:tc>
        <w:tc>
          <w:tcPr>
            <w:tcW w:w="3402"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Liikluskorraldus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20 000,00</w:t>
            </w:r>
          </w:p>
        </w:tc>
        <w:tc>
          <w:tcPr>
            <w:tcW w:w="1559"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10 000,00</w:t>
            </w:r>
          </w:p>
        </w:tc>
        <w:tc>
          <w:tcPr>
            <w:tcW w:w="1419"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100,0</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04512</w:t>
            </w:r>
          </w:p>
        </w:tc>
        <w:tc>
          <w:tcPr>
            <w:tcW w:w="3402"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Transpordikorraldus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620 000,00</w:t>
            </w:r>
          </w:p>
        </w:tc>
        <w:tc>
          <w:tcPr>
            <w:tcW w:w="1559"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450 000,00</w:t>
            </w:r>
          </w:p>
        </w:tc>
        <w:tc>
          <w:tcPr>
            <w:tcW w:w="1419"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37,8</w:t>
            </w:r>
          </w:p>
        </w:tc>
      </w:tr>
      <w:tr w:rsidR="00A341B6" w:rsidRPr="00A341B6" w:rsidTr="00A341B6">
        <w:trPr>
          <w:trHeight w:val="255"/>
        </w:trPr>
        <w:tc>
          <w:tcPr>
            <w:tcW w:w="1144" w:type="dxa"/>
            <w:tcBorders>
              <w:top w:val="nil"/>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045201</w:t>
            </w:r>
          </w:p>
        </w:tc>
        <w:tc>
          <w:tcPr>
            <w:tcW w:w="3402" w:type="dxa"/>
            <w:tcBorders>
              <w:top w:val="nil"/>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Viimsi - saared veetransport</w:t>
            </w:r>
          </w:p>
        </w:tc>
        <w:tc>
          <w:tcPr>
            <w:tcW w:w="1418" w:type="dxa"/>
            <w:tcBorders>
              <w:top w:val="nil"/>
              <w:left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215 360,00</w:t>
            </w:r>
          </w:p>
        </w:tc>
        <w:tc>
          <w:tcPr>
            <w:tcW w:w="1559" w:type="dxa"/>
            <w:tcBorders>
              <w:top w:val="nil"/>
              <w:left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180 000,00</w:t>
            </w:r>
          </w:p>
        </w:tc>
        <w:tc>
          <w:tcPr>
            <w:tcW w:w="1419" w:type="dxa"/>
            <w:tcBorders>
              <w:top w:val="nil"/>
              <w:left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19,6</w:t>
            </w:r>
          </w:p>
        </w:tc>
      </w:tr>
      <w:tr w:rsidR="00A341B6" w:rsidRPr="00A341B6" w:rsidTr="00A341B6">
        <w:trPr>
          <w:trHeight w:val="255"/>
        </w:trPr>
        <w:tc>
          <w:tcPr>
            <w:tcW w:w="1144" w:type="dxa"/>
            <w:tcBorders>
              <w:top w:val="nil"/>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04730</w:t>
            </w:r>
          </w:p>
        </w:tc>
        <w:tc>
          <w:tcPr>
            <w:tcW w:w="3402" w:type="dxa"/>
            <w:tcBorders>
              <w:top w:val="nil"/>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Turism</w:t>
            </w:r>
          </w:p>
        </w:tc>
        <w:tc>
          <w:tcPr>
            <w:tcW w:w="1418" w:type="dxa"/>
            <w:tcBorders>
              <w:top w:val="nil"/>
              <w:left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5 000,00</w:t>
            </w:r>
          </w:p>
        </w:tc>
        <w:tc>
          <w:tcPr>
            <w:tcW w:w="1559" w:type="dxa"/>
            <w:tcBorders>
              <w:top w:val="nil"/>
              <w:left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5 000,00</w:t>
            </w:r>
          </w:p>
        </w:tc>
        <w:tc>
          <w:tcPr>
            <w:tcW w:w="1419" w:type="dxa"/>
            <w:tcBorders>
              <w:top w:val="nil"/>
              <w:left w:val="single" w:sz="4" w:space="0" w:color="auto"/>
              <w:right w:val="single" w:sz="4" w:space="0" w:color="auto"/>
            </w:tcBorders>
          </w:tcPr>
          <w:p w:rsidR="00A341B6" w:rsidRPr="00A341B6" w:rsidRDefault="00D60F3E" w:rsidP="00A341B6">
            <w:pPr>
              <w:jc w:val="right"/>
              <w:rPr>
                <w:rFonts w:ascii="Times New Roman" w:hAnsi="Times New Roman"/>
                <w:sz w:val="22"/>
                <w:szCs w:val="22"/>
                <w:lang w:eastAsia="et-EE"/>
              </w:rPr>
            </w:pPr>
            <w:r>
              <w:rPr>
                <w:rFonts w:ascii="Times New Roman" w:hAnsi="Times New Roman"/>
                <w:sz w:val="22"/>
                <w:szCs w:val="22"/>
                <w:lang w:eastAsia="et-EE"/>
              </w:rPr>
              <w:t>0</w:t>
            </w:r>
          </w:p>
        </w:tc>
      </w:tr>
      <w:tr w:rsidR="00A341B6" w:rsidRPr="00A341B6" w:rsidTr="00A341B6">
        <w:trPr>
          <w:trHeight w:val="255"/>
        </w:trPr>
        <w:tc>
          <w:tcPr>
            <w:tcW w:w="1144"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04740</w:t>
            </w:r>
          </w:p>
        </w:tc>
        <w:tc>
          <w:tcPr>
            <w:tcW w:w="3402"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Üldmajanduslikud arendusprojektid</w:t>
            </w:r>
          </w:p>
        </w:tc>
        <w:tc>
          <w:tcPr>
            <w:tcW w:w="1418"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51 770,00</w:t>
            </w:r>
          </w:p>
        </w:tc>
        <w:tc>
          <w:tcPr>
            <w:tcW w:w="1559" w:type="dxa"/>
            <w:tcBorders>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30 000,00</w:t>
            </w:r>
          </w:p>
        </w:tc>
        <w:tc>
          <w:tcPr>
            <w:tcW w:w="1419" w:type="dxa"/>
            <w:tcBorders>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72,6</w:t>
            </w:r>
          </w:p>
        </w:tc>
      </w:tr>
      <w:tr w:rsidR="00A341B6" w:rsidRPr="00A341B6" w:rsidTr="00A341B6">
        <w:trPr>
          <w:trHeight w:val="255"/>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i/>
                <w:iCs/>
                <w:sz w:val="22"/>
                <w:szCs w:val="22"/>
                <w:lang w:eastAsia="et-EE"/>
              </w:rPr>
            </w:pPr>
            <w:r w:rsidRPr="00A341B6">
              <w:rPr>
                <w:rFonts w:ascii="Times New Roman" w:hAnsi="Times New Roman"/>
                <w:i/>
                <w:iCs/>
                <w:sz w:val="22"/>
                <w:szCs w:val="22"/>
                <w:lang w:eastAsia="et-EE"/>
              </w:rPr>
              <w:t>047401</w:t>
            </w:r>
          </w:p>
        </w:tc>
        <w:tc>
          <w:tcPr>
            <w:tcW w:w="3402"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i/>
                <w:iCs/>
                <w:sz w:val="22"/>
                <w:szCs w:val="22"/>
                <w:lang w:eastAsia="et-EE"/>
              </w:rPr>
            </w:pPr>
            <w:r w:rsidRPr="00A341B6">
              <w:rPr>
                <w:rFonts w:ascii="Times New Roman" w:hAnsi="Times New Roman"/>
                <w:i/>
                <w:iCs/>
                <w:sz w:val="22"/>
                <w:szCs w:val="22"/>
                <w:lang w:eastAsia="et-EE"/>
              </w:rPr>
              <w:t>Territoriaalne planeerimine</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i/>
                <w:iCs/>
                <w:sz w:val="22"/>
                <w:szCs w:val="22"/>
                <w:lang w:eastAsia="et-EE"/>
              </w:rPr>
            </w:pPr>
            <w:r w:rsidRPr="00A341B6">
              <w:rPr>
                <w:rFonts w:ascii="Times New Roman" w:hAnsi="Times New Roman"/>
                <w:i/>
                <w:iCs/>
                <w:sz w:val="22"/>
                <w:szCs w:val="22"/>
                <w:lang w:eastAsia="et-EE"/>
              </w:rPr>
              <w:t>46 770,00</w:t>
            </w:r>
          </w:p>
        </w:tc>
        <w:tc>
          <w:tcPr>
            <w:tcW w:w="1559"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i/>
                <w:iCs/>
                <w:sz w:val="22"/>
                <w:szCs w:val="22"/>
                <w:lang w:eastAsia="et-EE"/>
              </w:rPr>
            </w:pPr>
            <w:r w:rsidRPr="00A341B6">
              <w:rPr>
                <w:rFonts w:ascii="Times New Roman" w:hAnsi="Times New Roman"/>
                <w:i/>
                <w:iCs/>
                <w:sz w:val="22"/>
                <w:szCs w:val="22"/>
                <w:lang w:eastAsia="et-EE"/>
              </w:rPr>
              <w:t>25 000,00</w:t>
            </w:r>
          </w:p>
        </w:tc>
        <w:tc>
          <w:tcPr>
            <w:tcW w:w="1419"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i/>
                <w:iCs/>
                <w:sz w:val="22"/>
                <w:szCs w:val="22"/>
                <w:lang w:eastAsia="et-EE"/>
              </w:rPr>
            </w:pPr>
            <w:r w:rsidRPr="00A341B6">
              <w:rPr>
                <w:rFonts w:ascii="Times New Roman" w:hAnsi="Times New Roman"/>
                <w:i/>
                <w:iCs/>
                <w:sz w:val="22"/>
                <w:szCs w:val="22"/>
                <w:lang w:eastAsia="et-EE"/>
              </w:rPr>
              <w:t>87,1</w:t>
            </w:r>
          </w:p>
        </w:tc>
      </w:tr>
      <w:tr w:rsidR="00A341B6" w:rsidRPr="00A341B6" w:rsidTr="00A341B6">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i/>
                <w:iCs/>
                <w:sz w:val="22"/>
                <w:szCs w:val="22"/>
                <w:lang w:eastAsia="et-EE"/>
              </w:rPr>
            </w:pPr>
            <w:r w:rsidRPr="00A341B6">
              <w:rPr>
                <w:rFonts w:ascii="Times New Roman" w:hAnsi="Times New Roman"/>
                <w:i/>
                <w:iCs/>
                <w:sz w:val="22"/>
                <w:szCs w:val="22"/>
                <w:lang w:eastAsia="et-EE"/>
              </w:rPr>
              <w:t>047402</w:t>
            </w:r>
          </w:p>
        </w:tc>
        <w:tc>
          <w:tcPr>
            <w:tcW w:w="3402"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i/>
                <w:iCs/>
                <w:sz w:val="22"/>
                <w:szCs w:val="22"/>
                <w:lang w:eastAsia="et-EE"/>
              </w:rPr>
            </w:pPr>
            <w:r w:rsidRPr="00A341B6">
              <w:rPr>
                <w:rFonts w:ascii="Times New Roman" w:hAnsi="Times New Roman"/>
                <w:i/>
                <w:iCs/>
                <w:sz w:val="22"/>
                <w:szCs w:val="22"/>
                <w:lang w:eastAsia="et-EE"/>
              </w:rPr>
              <w:t>Ekspertiisteenused</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i/>
                <w:iCs/>
                <w:sz w:val="22"/>
                <w:szCs w:val="22"/>
                <w:lang w:eastAsia="et-EE"/>
              </w:rPr>
            </w:pPr>
            <w:r w:rsidRPr="00A341B6">
              <w:rPr>
                <w:rFonts w:ascii="Times New Roman" w:hAnsi="Times New Roman"/>
                <w:i/>
                <w:iCs/>
                <w:sz w:val="22"/>
                <w:szCs w:val="22"/>
                <w:lang w:eastAsia="et-EE"/>
              </w:rPr>
              <w:t>5 000,00</w:t>
            </w:r>
          </w:p>
        </w:tc>
        <w:tc>
          <w:tcPr>
            <w:tcW w:w="1559"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i/>
                <w:iCs/>
                <w:sz w:val="22"/>
                <w:szCs w:val="22"/>
                <w:lang w:eastAsia="et-EE"/>
              </w:rPr>
            </w:pPr>
            <w:r w:rsidRPr="00A341B6">
              <w:rPr>
                <w:rFonts w:ascii="Times New Roman" w:hAnsi="Times New Roman"/>
                <w:i/>
                <w:iCs/>
                <w:sz w:val="22"/>
                <w:szCs w:val="22"/>
                <w:lang w:eastAsia="et-EE"/>
              </w:rPr>
              <w:t>5 000,00</w:t>
            </w:r>
          </w:p>
        </w:tc>
        <w:tc>
          <w:tcPr>
            <w:tcW w:w="1419" w:type="dxa"/>
            <w:tcBorders>
              <w:top w:val="nil"/>
              <w:left w:val="single" w:sz="4" w:space="0" w:color="auto"/>
              <w:bottom w:val="single" w:sz="4" w:space="0" w:color="auto"/>
              <w:right w:val="single" w:sz="4" w:space="0" w:color="auto"/>
            </w:tcBorders>
          </w:tcPr>
          <w:p w:rsidR="00A341B6" w:rsidRPr="00A341B6" w:rsidRDefault="00D60F3E" w:rsidP="00A341B6">
            <w:pPr>
              <w:jc w:val="right"/>
              <w:rPr>
                <w:rFonts w:ascii="Times New Roman" w:hAnsi="Times New Roman"/>
                <w:i/>
                <w:iCs/>
                <w:sz w:val="22"/>
                <w:szCs w:val="22"/>
                <w:lang w:eastAsia="et-EE"/>
              </w:rPr>
            </w:pPr>
            <w:r>
              <w:rPr>
                <w:rFonts w:ascii="Times New Roman" w:hAnsi="Times New Roman"/>
                <w:i/>
                <w:iCs/>
                <w:sz w:val="22"/>
                <w:szCs w:val="22"/>
                <w:lang w:eastAsia="et-EE"/>
              </w:rPr>
              <w:t>0</w:t>
            </w:r>
          </w:p>
        </w:tc>
      </w:tr>
      <w:tr w:rsidR="00A341B6" w:rsidRPr="00A341B6" w:rsidTr="00A341B6">
        <w:trPr>
          <w:trHeight w:val="270"/>
        </w:trPr>
        <w:tc>
          <w:tcPr>
            <w:tcW w:w="1144" w:type="dxa"/>
            <w:tcBorders>
              <w:top w:val="single" w:sz="4" w:space="0" w:color="auto"/>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049001</w:t>
            </w:r>
          </w:p>
        </w:tc>
        <w:tc>
          <w:tcPr>
            <w:tcW w:w="3402" w:type="dxa"/>
            <w:tcBorders>
              <w:top w:val="single" w:sz="4" w:space="0" w:color="auto"/>
              <w:left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Muu majandus Viimsi saared</w:t>
            </w:r>
          </w:p>
        </w:tc>
        <w:tc>
          <w:tcPr>
            <w:tcW w:w="1418" w:type="dxa"/>
            <w:tcBorders>
              <w:top w:val="single" w:sz="4" w:space="0" w:color="auto"/>
              <w:left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0,00</w:t>
            </w:r>
          </w:p>
        </w:tc>
        <w:tc>
          <w:tcPr>
            <w:tcW w:w="1559" w:type="dxa"/>
            <w:tcBorders>
              <w:top w:val="single" w:sz="4" w:space="0" w:color="auto"/>
              <w:left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0,00</w:t>
            </w:r>
          </w:p>
        </w:tc>
        <w:tc>
          <w:tcPr>
            <w:tcW w:w="1419" w:type="dxa"/>
            <w:tcBorders>
              <w:top w:val="single" w:sz="4" w:space="0" w:color="auto"/>
              <w:left w:val="single" w:sz="4" w:space="0" w:color="auto"/>
              <w:right w:val="single" w:sz="4" w:space="0" w:color="auto"/>
            </w:tcBorders>
          </w:tcPr>
          <w:p w:rsidR="00A341B6" w:rsidRPr="00A341B6" w:rsidRDefault="00D60F3E" w:rsidP="00A341B6">
            <w:pPr>
              <w:jc w:val="right"/>
              <w:rPr>
                <w:rFonts w:ascii="Times New Roman" w:hAnsi="Times New Roman"/>
                <w:sz w:val="22"/>
                <w:szCs w:val="22"/>
                <w:lang w:eastAsia="et-EE"/>
              </w:rPr>
            </w:pPr>
            <w:r>
              <w:rPr>
                <w:rFonts w:ascii="Times New Roman" w:hAnsi="Times New Roman"/>
                <w:sz w:val="22"/>
                <w:szCs w:val="22"/>
                <w:lang w:eastAsia="et-EE"/>
              </w:rPr>
              <w:t>0</w:t>
            </w:r>
          </w:p>
        </w:tc>
      </w:tr>
      <w:tr w:rsidR="00A341B6" w:rsidRPr="00C9035F" w:rsidTr="00A341B6">
        <w:trPr>
          <w:trHeight w:val="270"/>
        </w:trPr>
        <w:tc>
          <w:tcPr>
            <w:tcW w:w="1144"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049003</w:t>
            </w:r>
          </w:p>
        </w:tc>
        <w:tc>
          <w:tcPr>
            <w:tcW w:w="3402"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Muu majandus</w:t>
            </w:r>
          </w:p>
        </w:tc>
        <w:tc>
          <w:tcPr>
            <w:tcW w:w="1418" w:type="dxa"/>
            <w:tcBorders>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16 000,00</w:t>
            </w:r>
          </w:p>
        </w:tc>
        <w:tc>
          <w:tcPr>
            <w:tcW w:w="1559" w:type="dxa"/>
            <w:tcBorders>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14 000,00</w:t>
            </w:r>
          </w:p>
        </w:tc>
        <w:tc>
          <w:tcPr>
            <w:tcW w:w="1419" w:type="dxa"/>
            <w:tcBorders>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14,3</w:t>
            </w:r>
          </w:p>
        </w:tc>
      </w:tr>
    </w:tbl>
    <w:p w:rsidR="00A341B6" w:rsidRPr="00A341B6" w:rsidRDefault="00A341B6" w:rsidP="00A341B6">
      <w:pPr>
        <w:pStyle w:val="Heading3"/>
        <w:rPr>
          <w:rFonts w:ascii="Times New Roman" w:hAnsi="Times New Roman" w:cs="Times New Roman"/>
          <w:color w:val="auto"/>
          <w:sz w:val="26"/>
          <w:szCs w:val="26"/>
        </w:rPr>
      </w:pPr>
      <w:bookmarkStart w:id="250" w:name="_Toc307490370"/>
      <w:bookmarkStart w:id="251" w:name="_Toc307490409"/>
      <w:bookmarkStart w:id="252" w:name="_Toc307490467"/>
      <w:bookmarkStart w:id="253" w:name="_Toc307490521"/>
      <w:bookmarkStart w:id="254" w:name="_Toc310513023"/>
      <w:bookmarkStart w:id="255" w:name="_Toc311109485"/>
      <w:bookmarkStart w:id="256" w:name="_Toc314147168"/>
      <w:bookmarkStart w:id="257" w:name="_Toc314657998"/>
      <w:bookmarkStart w:id="258" w:name="_Toc339387386"/>
      <w:bookmarkStart w:id="259" w:name="_Toc339466676"/>
      <w:bookmarkStart w:id="260" w:name="_Toc340148794"/>
      <w:bookmarkStart w:id="261" w:name="_Toc340148979"/>
      <w:bookmarkStart w:id="262" w:name="_Toc340149084"/>
      <w:bookmarkStart w:id="263" w:name="_Toc342480274"/>
      <w:bookmarkStart w:id="264" w:name="_Toc342480746"/>
      <w:bookmarkStart w:id="265" w:name="_Toc346799975"/>
      <w:bookmarkStart w:id="266" w:name="_Toc372549231"/>
      <w:bookmarkStart w:id="267" w:name="_Toc372551385"/>
      <w:r w:rsidRPr="00A341B6">
        <w:rPr>
          <w:rFonts w:ascii="Times New Roman" w:hAnsi="Times New Roman" w:cs="Times New Roman"/>
          <w:color w:val="auto"/>
          <w:sz w:val="26"/>
          <w:szCs w:val="26"/>
        </w:rPr>
        <w:t>3.2.4. Keskkonnakaitse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A341B6" w:rsidRPr="00C9035F" w:rsidRDefault="00A341B6" w:rsidP="00A341B6">
      <w:pPr>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rPr>
        <w:t>Valdkonna prioriteetsed tegevused 2014. aastal on järgmised:</w:t>
      </w:r>
    </w:p>
    <w:p w:rsidR="00A341B6" w:rsidRPr="00A341B6" w:rsidRDefault="00D60F3E" w:rsidP="00A341B6">
      <w:pPr>
        <w:numPr>
          <w:ilvl w:val="0"/>
          <w:numId w:val="21"/>
        </w:numPr>
        <w:ind w:left="567" w:hanging="283"/>
        <w:jc w:val="both"/>
        <w:rPr>
          <w:rFonts w:ascii="Times New Roman" w:hAnsi="Times New Roman"/>
        </w:rPr>
      </w:pPr>
      <w:r>
        <w:rPr>
          <w:rFonts w:ascii="Times New Roman" w:hAnsi="Times New Roman"/>
        </w:rPr>
        <w:t xml:space="preserve"> </w:t>
      </w:r>
      <w:r w:rsidR="00A341B6" w:rsidRPr="00A341B6">
        <w:rPr>
          <w:rFonts w:ascii="Times New Roman" w:hAnsi="Times New Roman"/>
        </w:rPr>
        <w:t>tagada valla teede talvine ja suvine hoole;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korraldada ja koordineerida Viimsi valla keskkonna valdkonna tegevusi;</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vallavolikogule ja vallavalitsusele seadustega ettenähtud kohustuste täitmine;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 xml:space="preserve">valla arengukavas vastu võetud kohustuste täitmine; </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 xml:space="preserve">valla maastikukaitsealade kaitsekorralduslike tegevuste korraldamine; </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valla maastikukaitsealade loodusõppe- ja terviseradade väljaarendamine;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üldplaneeringu teemaplaneeringu „Miljööväärtuslikud alad ja rohevõrgustik“ seire;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keskkonnalubade (välisõhu saasteluba, vee-erikasutusluba, kompleksluba, jäätmeluba, maa-ainese kaevamisluba, raieluba) menetlemine;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korraldatud jäätmeveo teenuse osutaja leidmiseks teenuste kontsessiooni läbiviimine;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 xml:space="preserve">jäätmejaamade opereerimine; </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avaliku ruumi jäätmehoolduse korraldamine;</w:t>
      </w:r>
    </w:p>
    <w:p w:rsidR="00A341B6" w:rsidRPr="00A341B6" w:rsidRDefault="00A341B6" w:rsidP="00A341B6">
      <w:pPr>
        <w:numPr>
          <w:ilvl w:val="0"/>
          <w:numId w:val="20"/>
        </w:numPr>
        <w:jc w:val="both"/>
        <w:rPr>
          <w:rFonts w:ascii="Times New Roman" w:hAnsi="Times New Roman"/>
        </w:rPr>
      </w:pPr>
      <w:r w:rsidRPr="00A341B6">
        <w:rPr>
          <w:rFonts w:ascii="Times New Roman" w:hAnsi="Times New Roman"/>
        </w:rPr>
        <w:t>sadeveesüsteemide parendamine.</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3.2.4.1. Teede korrashoid-suvine</w:t>
      </w:r>
      <w:r w:rsidRPr="00A341B6">
        <w:rPr>
          <w:rFonts w:ascii="Times New Roman" w:hAnsi="Times New Roman"/>
        </w:rPr>
        <w:t xml:space="preserve"> 185,0 tuh. eurot.</w:t>
      </w:r>
    </w:p>
    <w:p w:rsidR="00A341B6" w:rsidRPr="00A341B6" w:rsidRDefault="00A341B6" w:rsidP="00A341B6">
      <w:pPr>
        <w:numPr>
          <w:ilvl w:val="0"/>
          <w:numId w:val="17"/>
        </w:numPr>
        <w:jc w:val="both"/>
        <w:rPr>
          <w:rFonts w:ascii="Times New Roman" w:hAnsi="Times New Roman"/>
        </w:rPr>
      </w:pPr>
      <w:r w:rsidRPr="00A341B6">
        <w:rPr>
          <w:rFonts w:ascii="Times New Roman" w:hAnsi="Times New Roman"/>
        </w:rPr>
        <w:t>103,0 tuh. eurot lepinguline tasu valla mandriosa teedehooldajale AS TREV-2  suvehooldusperioodi tavahoolde, perioodilise hoolde ja säilitusremondi eest;</w:t>
      </w:r>
    </w:p>
    <w:p w:rsidR="00A341B6" w:rsidRPr="00A341B6" w:rsidRDefault="00A341B6" w:rsidP="00A341B6">
      <w:pPr>
        <w:numPr>
          <w:ilvl w:val="0"/>
          <w:numId w:val="17"/>
        </w:numPr>
        <w:jc w:val="both"/>
        <w:rPr>
          <w:rFonts w:ascii="Times New Roman" w:hAnsi="Times New Roman"/>
        </w:rPr>
      </w:pPr>
      <w:r w:rsidRPr="00A341B6">
        <w:rPr>
          <w:rFonts w:ascii="Times New Roman" w:hAnsi="Times New Roman"/>
        </w:rPr>
        <w:t>77,8 t</w:t>
      </w:r>
      <w:r w:rsidR="00F2534F">
        <w:rPr>
          <w:rFonts w:ascii="Times New Roman" w:hAnsi="Times New Roman"/>
        </w:rPr>
        <w:t>uh. eurot suvehoolde lisatööd (</w:t>
      </w:r>
      <w:r w:rsidRPr="00A341B6">
        <w:rPr>
          <w:rFonts w:ascii="Times New Roman" w:hAnsi="Times New Roman"/>
        </w:rPr>
        <w:t>teemaa niitmine, teehanke tavahoolde, perioodilise töö ja säilitusremonttöö välised tööd – teede remont freespurukattega, teede remont pigik</w:t>
      </w:r>
      <w:r w:rsidR="00F2534F">
        <w:rPr>
          <w:rFonts w:ascii="Times New Roman" w:hAnsi="Times New Roman"/>
        </w:rPr>
        <w:t>illustikuga, teemaa puhastamine</w:t>
      </w:r>
      <w:r w:rsidRPr="00A341B6">
        <w:rPr>
          <w:rFonts w:ascii="Times New Roman" w:hAnsi="Times New Roman"/>
        </w:rPr>
        <w:t>) mandriosa teedel;</w:t>
      </w:r>
    </w:p>
    <w:p w:rsidR="00A341B6" w:rsidRPr="00A341B6" w:rsidRDefault="00A341B6" w:rsidP="00A341B6">
      <w:pPr>
        <w:numPr>
          <w:ilvl w:val="0"/>
          <w:numId w:val="17"/>
        </w:numPr>
        <w:jc w:val="both"/>
        <w:rPr>
          <w:rFonts w:ascii="Times New Roman" w:hAnsi="Times New Roman"/>
        </w:rPr>
      </w:pPr>
      <w:r w:rsidRPr="00A341B6">
        <w:rPr>
          <w:rFonts w:ascii="Times New Roman" w:hAnsi="Times New Roman"/>
        </w:rPr>
        <w:t xml:space="preserve">4,2 tuh. eurot lepinguline tasu Prangli saare teehooldajale AS TREV-2 suveperioodi </w:t>
      </w:r>
      <w:r w:rsidR="00F2534F">
        <w:rPr>
          <w:rFonts w:ascii="Times New Roman" w:hAnsi="Times New Roman"/>
        </w:rPr>
        <w:t xml:space="preserve">              (</w:t>
      </w:r>
      <w:r w:rsidRPr="00A341B6">
        <w:rPr>
          <w:rFonts w:ascii="Times New Roman" w:hAnsi="Times New Roman"/>
        </w:rPr>
        <w:t>aprill-november) eest.</w:t>
      </w:r>
    </w:p>
    <w:p w:rsid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3.2.4.2. Teede korrashoid-talvine</w:t>
      </w:r>
      <w:r w:rsidRPr="00A341B6">
        <w:rPr>
          <w:rFonts w:ascii="Times New Roman" w:hAnsi="Times New Roman"/>
        </w:rPr>
        <w:t xml:space="preserve"> 200,0 tuh. eurot.</w:t>
      </w:r>
    </w:p>
    <w:p w:rsidR="00A341B6" w:rsidRPr="00A341B6" w:rsidRDefault="00A341B6" w:rsidP="00A341B6">
      <w:pPr>
        <w:numPr>
          <w:ilvl w:val="0"/>
          <w:numId w:val="17"/>
        </w:numPr>
        <w:jc w:val="both"/>
        <w:rPr>
          <w:rFonts w:ascii="Times New Roman" w:hAnsi="Times New Roman"/>
        </w:rPr>
      </w:pPr>
      <w:r w:rsidRPr="00A341B6">
        <w:rPr>
          <w:rFonts w:ascii="Times New Roman" w:hAnsi="Times New Roman"/>
        </w:rPr>
        <w:t>194,9 tuh. eurot lepinguline tasu valla mandriosa teede ja avalike parklate hooldamise eest AS</w:t>
      </w:r>
      <w:r w:rsidR="00F2534F">
        <w:rPr>
          <w:rFonts w:ascii="Times New Roman" w:hAnsi="Times New Roman"/>
        </w:rPr>
        <w:t xml:space="preserve"> TREV-2-le talihooldeperioodil </w:t>
      </w:r>
      <w:r w:rsidRPr="00A341B6">
        <w:rPr>
          <w:rFonts w:ascii="Times New Roman" w:hAnsi="Times New Roman"/>
        </w:rPr>
        <w:t xml:space="preserve"> jaanua</w:t>
      </w:r>
      <w:r w:rsidR="00F2534F">
        <w:rPr>
          <w:rFonts w:ascii="Times New Roman" w:hAnsi="Times New Roman"/>
        </w:rPr>
        <w:t>r-aprill ja november-detsember)</w:t>
      </w:r>
      <w:r w:rsidRPr="00A341B6">
        <w:rPr>
          <w:rFonts w:ascii="Times New Roman" w:hAnsi="Times New Roman"/>
        </w:rPr>
        <w:t>,</w:t>
      </w:r>
    </w:p>
    <w:p w:rsidR="00A341B6" w:rsidRPr="00A341B6" w:rsidRDefault="00A341B6" w:rsidP="00A341B6">
      <w:pPr>
        <w:numPr>
          <w:ilvl w:val="0"/>
          <w:numId w:val="17"/>
        </w:numPr>
        <w:jc w:val="both"/>
        <w:rPr>
          <w:rFonts w:ascii="Times New Roman" w:hAnsi="Times New Roman"/>
        </w:rPr>
      </w:pPr>
      <w:r w:rsidRPr="00A341B6">
        <w:rPr>
          <w:rFonts w:ascii="Times New Roman" w:hAnsi="Times New Roman"/>
        </w:rPr>
        <w:t>5,1 tuh. eurot lepinguline tasu Prangli saare teehooldajale AS TREV-2 talihooldus</w:t>
      </w:r>
      <w:r w:rsidR="00F2534F">
        <w:rPr>
          <w:rFonts w:ascii="Times New Roman" w:hAnsi="Times New Roman"/>
        </w:rPr>
        <w:t>perioodil (</w:t>
      </w:r>
      <w:r w:rsidRPr="00A341B6">
        <w:rPr>
          <w:rFonts w:ascii="Times New Roman" w:hAnsi="Times New Roman"/>
        </w:rPr>
        <w:t>jaanuar-aprill ja november-detsember).</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3.2.4.2. Prügivedu – jäätmekäitlus</w:t>
      </w:r>
      <w:r w:rsidRPr="00A341B6">
        <w:rPr>
          <w:rFonts w:ascii="Times New Roman" w:hAnsi="Times New Roman"/>
        </w:rPr>
        <w:t xml:space="preserve">  60,0 tuh. eurot.</w:t>
      </w:r>
    </w:p>
    <w:p w:rsidR="00A341B6" w:rsidRPr="00A341B6" w:rsidRDefault="00A341B6" w:rsidP="00A341B6">
      <w:pPr>
        <w:jc w:val="both"/>
        <w:rPr>
          <w:rFonts w:ascii="Times New Roman" w:hAnsi="Times New Roman"/>
          <w:bCs/>
        </w:rPr>
      </w:pPr>
      <w:r w:rsidRPr="00A341B6">
        <w:rPr>
          <w:rFonts w:ascii="Times New Roman" w:hAnsi="Times New Roman"/>
        </w:rPr>
        <w:t xml:space="preserve">Jäätmehooldusega seotud kulud nii mandril kui ka saartel ning </w:t>
      </w:r>
      <w:r w:rsidRPr="00A341B6">
        <w:rPr>
          <w:rFonts w:ascii="Times New Roman" w:hAnsi="Times New Roman"/>
          <w:bCs/>
        </w:rPr>
        <w:t xml:space="preserve">muud tegevused, mis ei ole klassifitseeritud, aga mille iseloom on antud valdkonnaga kõige tihedamini seotud (nt prügiveo ja jäätmekäitlusega </w:t>
      </w:r>
      <w:r w:rsidR="00F2534F">
        <w:rPr>
          <w:rFonts w:ascii="Times New Roman" w:hAnsi="Times New Roman"/>
        </w:rPr>
        <w:t>seotud tran</w:t>
      </w:r>
      <w:r w:rsidRPr="00A341B6">
        <w:rPr>
          <w:rFonts w:ascii="Times New Roman" w:hAnsi="Times New Roman"/>
        </w:rPr>
        <w:t>spordikulude katmiseks ja valdkonna reserviks)</w:t>
      </w:r>
      <w:r w:rsidRPr="00A341B6">
        <w:rPr>
          <w:rFonts w:ascii="Times New Roman" w:hAnsi="Times New Roman"/>
          <w:bCs/>
        </w:rPr>
        <w:t>.</w:t>
      </w:r>
    </w:p>
    <w:p w:rsidR="00A341B6" w:rsidRPr="00A341B6" w:rsidRDefault="00A341B6" w:rsidP="00A341B6">
      <w:pPr>
        <w:numPr>
          <w:ilvl w:val="0"/>
          <w:numId w:val="19"/>
        </w:numPr>
        <w:jc w:val="both"/>
        <w:rPr>
          <w:rFonts w:ascii="Times New Roman" w:hAnsi="Times New Roman"/>
        </w:rPr>
      </w:pPr>
      <w:r w:rsidRPr="00A341B6">
        <w:rPr>
          <w:rFonts w:ascii="Times New Roman" w:hAnsi="Times New Roman"/>
        </w:rPr>
        <w:t>28,0 tuh. eurot jäätmejaama majandamine, opereerimine ja ohtlike jäätmete vastuvõtt;</w:t>
      </w:r>
    </w:p>
    <w:p w:rsidR="00A341B6" w:rsidRPr="00A341B6" w:rsidRDefault="00A341B6" w:rsidP="00A341B6">
      <w:pPr>
        <w:numPr>
          <w:ilvl w:val="0"/>
          <w:numId w:val="19"/>
        </w:numPr>
        <w:jc w:val="both"/>
        <w:rPr>
          <w:rFonts w:ascii="Times New Roman" w:hAnsi="Times New Roman"/>
        </w:rPr>
      </w:pPr>
      <w:r w:rsidRPr="00A341B6">
        <w:rPr>
          <w:rFonts w:ascii="Times New Roman" w:hAnsi="Times New Roman"/>
        </w:rPr>
        <w:t>13,0 tuh. eurot sa</w:t>
      </w:r>
      <w:r w:rsidR="00F2534F">
        <w:rPr>
          <w:rFonts w:ascii="Times New Roman" w:hAnsi="Times New Roman"/>
        </w:rPr>
        <w:t xml:space="preserve">arte avaliku prahi koristamise </w:t>
      </w:r>
      <w:r w:rsidRPr="00A341B6">
        <w:rPr>
          <w:rFonts w:ascii="Times New Roman" w:hAnsi="Times New Roman"/>
        </w:rPr>
        <w:t>ja veo tööjõukulud koos maksudega;</w:t>
      </w:r>
    </w:p>
    <w:p w:rsidR="00A341B6" w:rsidRPr="00A341B6" w:rsidRDefault="00A341B6" w:rsidP="00A341B6">
      <w:pPr>
        <w:numPr>
          <w:ilvl w:val="0"/>
          <w:numId w:val="19"/>
        </w:numPr>
        <w:jc w:val="both"/>
        <w:rPr>
          <w:rFonts w:ascii="Times New Roman" w:hAnsi="Times New Roman"/>
        </w:rPr>
      </w:pPr>
      <w:r w:rsidRPr="00A341B6">
        <w:rPr>
          <w:rFonts w:ascii="Times New Roman" w:hAnsi="Times New Roman"/>
        </w:rPr>
        <w:t>10,0 tuh. eurot valla avaliku ruumi prügivedu,</w:t>
      </w:r>
    </w:p>
    <w:p w:rsidR="00A341B6" w:rsidRPr="00A341B6" w:rsidRDefault="00A341B6" w:rsidP="00A341B6">
      <w:pPr>
        <w:numPr>
          <w:ilvl w:val="0"/>
          <w:numId w:val="19"/>
        </w:numPr>
        <w:jc w:val="both"/>
        <w:rPr>
          <w:rFonts w:ascii="Times New Roman" w:hAnsi="Times New Roman"/>
        </w:rPr>
      </w:pPr>
      <w:r w:rsidRPr="00A341B6">
        <w:rPr>
          <w:rFonts w:ascii="Times New Roman" w:hAnsi="Times New Roman"/>
        </w:rPr>
        <w:t>9,0 tuh. eurot prügiveoga seotud majandamis-, transpordi- ja logistikakulud.</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3.2.4.3. Heitveekäitlus - sadevesi</w:t>
      </w:r>
      <w:r w:rsidRPr="00A341B6">
        <w:rPr>
          <w:rFonts w:ascii="Times New Roman" w:hAnsi="Times New Roman"/>
        </w:rPr>
        <w:t xml:space="preserve"> 295,0 tuh. eurot.</w:t>
      </w:r>
    </w:p>
    <w:p w:rsidR="00A341B6" w:rsidRPr="00A341B6" w:rsidRDefault="00A341B6" w:rsidP="00A341B6">
      <w:pPr>
        <w:numPr>
          <w:ilvl w:val="0"/>
          <w:numId w:val="18"/>
        </w:numPr>
        <w:jc w:val="both"/>
        <w:rPr>
          <w:rFonts w:ascii="Times New Roman" w:hAnsi="Times New Roman"/>
        </w:rPr>
      </w:pPr>
      <w:r w:rsidRPr="00A341B6">
        <w:rPr>
          <w:rFonts w:ascii="Times New Roman" w:hAnsi="Times New Roman"/>
        </w:rPr>
        <w:t>235,0 tuh. eurot eraldis AS-ile Viimsi Vesi sadeveesüsteemide haldamiseks Viimsi vallas;</w:t>
      </w:r>
    </w:p>
    <w:p w:rsidR="00A341B6" w:rsidRPr="00A341B6" w:rsidRDefault="00A341B6" w:rsidP="00A341B6">
      <w:pPr>
        <w:numPr>
          <w:ilvl w:val="0"/>
          <w:numId w:val="19"/>
        </w:numPr>
        <w:jc w:val="both"/>
        <w:rPr>
          <w:rFonts w:ascii="Times New Roman" w:hAnsi="Times New Roman"/>
        </w:rPr>
      </w:pPr>
      <w:r w:rsidRPr="00A341B6">
        <w:rPr>
          <w:rFonts w:ascii="Times New Roman" w:hAnsi="Times New Roman"/>
        </w:rPr>
        <w:t>60,0 tuh. eurot sadeveega seonduvate projekteerimise, remondi- ja hooldustööde rahastamine, sadeveesüsteemide kaardistamine.</w:t>
      </w:r>
    </w:p>
    <w:p w:rsidR="00A341B6" w:rsidRDefault="00A341B6" w:rsidP="00A341B6">
      <w:pPr>
        <w:jc w:val="both"/>
        <w:rPr>
          <w:rFonts w:ascii="Times New Roman" w:hAnsi="Times New Roman"/>
        </w:rPr>
      </w:pPr>
    </w:p>
    <w:p w:rsidR="00F2534F" w:rsidRDefault="00F2534F" w:rsidP="00A341B6">
      <w:pPr>
        <w:jc w:val="both"/>
        <w:rPr>
          <w:rFonts w:ascii="Times New Roman" w:hAnsi="Times New Roman"/>
        </w:rPr>
      </w:pPr>
    </w:p>
    <w:p w:rsidR="00F2534F" w:rsidRPr="00A341B6" w:rsidRDefault="00F2534F"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3.2.4.4. Maastikukaitse</w:t>
      </w:r>
      <w:r w:rsidRPr="00A341B6">
        <w:rPr>
          <w:rFonts w:ascii="Times New Roman" w:hAnsi="Times New Roman"/>
        </w:rPr>
        <w:t xml:space="preserve">  22,0 tuh. eurot. </w:t>
      </w:r>
    </w:p>
    <w:p w:rsidR="00A341B6" w:rsidRPr="00C9035F" w:rsidRDefault="00A341B6" w:rsidP="00A341B6">
      <w:pPr>
        <w:jc w:val="both"/>
        <w:rPr>
          <w:rFonts w:ascii="Times New Roman" w:hAnsi="Times New Roman"/>
        </w:rPr>
      </w:pPr>
      <w:r w:rsidRPr="00A341B6">
        <w:rPr>
          <w:rFonts w:ascii="Times New Roman" w:hAnsi="Times New Roman"/>
        </w:rPr>
        <w:t>Valla maastikukaitsealade kaitsekorralduslike tegevuste korraldamine, loodusõppe- ja terviseradade väljaarendamine.</w:t>
      </w:r>
    </w:p>
    <w:p w:rsidR="00A341B6" w:rsidRPr="00C9035F" w:rsidRDefault="00A341B6" w:rsidP="00A341B6">
      <w:pPr>
        <w:ind w:left="720"/>
        <w:jc w:val="both"/>
        <w:rPr>
          <w:rFonts w:ascii="Times New Roman" w:hAnsi="Times New Roman"/>
          <w:bCs/>
        </w:rPr>
      </w:pPr>
    </w:p>
    <w:p w:rsidR="00A341B6" w:rsidRPr="00A341B6" w:rsidRDefault="00A341B6" w:rsidP="00A341B6">
      <w:pPr>
        <w:jc w:val="both"/>
        <w:rPr>
          <w:rFonts w:ascii="Times New Roman" w:hAnsi="Times New Roman"/>
        </w:rPr>
      </w:pPr>
      <w:r w:rsidRPr="00A341B6">
        <w:rPr>
          <w:rFonts w:ascii="Times New Roman" w:hAnsi="Times New Roman"/>
          <w:u w:val="single"/>
        </w:rPr>
        <w:t>3.2.4.5. Muu keskkonnakaitse</w:t>
      </w:r>
      <w:r w:rsidRPr="00A341B6">
        <w:rPr>
          <w:rFonts w:ascii="Times New Roman" w:hAnsi="Times New Roman"/>
        </w:rPr>
        <w:t xml:space="preserve">  56,9 tuh. eurot. </w:t>
      </w:r>
    </w:p>
    <w:p w:rsidR="00A341B6" w:rsidRPr="00A341B6" w:rsidRDefault="00A341B6" w:rsidP="00A341B6">
      <w:pPr>
        <w:jc w:val="both"/>
        <w:rPr>
          <w:rFonts w:ascii="Times New Roman" w:hAnsi="Times New Roman"/>
        </w:rPr>
      </w:pPr>
      <w:r w:rsidRPr="00A341B6">
        <w:rPr>
          <w:rFonts w:ascii="Times New Roman" w:hAnsi="Times New Roman"/>
        </w:rPr>
        <w:t xml:space="preserve">Vahendid keskkonnakonsultatsioonideks (eksperthinnangud, keskkonnamõju ja strateegilise keskkonnamõju hindamised, seired), loodus- ja terviseradade projektides vallapoolseks kaasfinantseerimiseks ning </w:t>
      </w:r>
      <w:r w:rsidRPr="00A341B6">
        <w:rPr>
          <w:rFonts w:ascii="Times New Roman" w:hAnsi="Times New Roman"/>
          <w:bCs/>
        </w:rPr>
        <w:t>muud tegevused, mis ei ole klassifitseeritud, aga mille iseloom on antud valdkonnaga kõige tihedamini seotud (nt</w:t>
      </w:r>
      <w:r w:rsidR="00D60F3E">
        <w:rPr>
          <w:rFonts w:ascii="Times New Roman" w:hAnsi="Times New Roman"/>
          <w:bCs/>
        </w:rPr>
        <w:t>.</w:t>
      </w:r>
      <w:r w:rsidRPr="00A341B6">
        <w:rPr>
          <w:rFonts w:ascii="Times New Roman" w:hAnsi="Times New Roman"/>
          <w:bCs/>
        </w:rPr>
        <w:t xml:space="preserve"> k</w:t>
      </w:r>
      <w:r w:rsidRPr="00A341B6">
        <w:rPr>
          <w:rFonts w:ascii="Times New Roman" w:hAnsi="Times New Roman"/>
        </w:rPr>
        <w:t>eskkonnaga seotud transpordikulude katmiseks ja valdkonna reserviks).</w:t>
      </w:r>
    </w:p>
    <w:p w:rsidR="00A341B6" w:rsidRPr="00A341B6" w:rsidRDefault="00A341B6" w:rsidP="00A341B6">
      <w:pPr>
        <w:jc w:val="both"/>
        <w:rPr>
          <w:rFonts w:ascii="Times New Roman" w:hAnsi="Times New Roman"/>
          <w:bCs/>
        </w:rPr>
      </w:pPr>
    </w:p>
    <w:p w:rsidR="00D81DE6" w:rsidRDefault="00A341B6" w:rsidP="00A341B6">
      <w:pPr>
        <w:jc w:val="both"/>
        <w:rPr>
          <w:rFonts w:ascii="Times New Roman" w:hAnsi="Times New Roman"/>
        </w:rPr>
      </w:pPr>
      <w:r w:rsidRPr="00A341B6">
        <w:rPr>
          <w:rFonts w:ascii="Times New Roman" w:hAnsi="Times New Roman"/>
        </w:rPr>
        <w:t>Valdkonna summa on 818,9 tuh. eurot ja osakaal 5,24%.</w:t>
      </w:r>
    </w:p>
    <w:tbl>
      <w:tblPr>
        <w:tblW w:w="10002" w:type="dxa"/>
        <w:tblInd w:w="60" w:type="dxa"/>
        <w:tblCellMar>
          <w:left w:w="70" w:type="dxa"/>
          <w:right w:w="70" w:type="dxa"/>
        </w:tblCellMar>
        <w:tblLook w:val="04A0" w:firstRow="1" w:lastRow="0" w:firstColumn="1" w:lastColumn="0" w:noHBand="0" w:noVBand="1"/>
      </w:tblPr>
      <w:tblGrid>
        <w:gridCol w:w="1144"/>
        <w:gridCol w:w="4253"/>
        <w:gridCol w:w="1701"/>
        <w:gridCol w:w="1452"/>
        <w:gridCol w:w="1452"/>
      </w:tblGrid>
      <w:tr w:rsidR="00A341B6" w:rsidRPr="00A341B6" w:rsidTr="00A341B6">
        <w:trPr>
          <w:trHeight w:val="270"/>
        </w:trPr>
        <w:tc>
          <w:tcPr>
            <w:tcW w:w="1144" w:type="dxa"/>
            <w:tcBorders>
              <w:top w:val="single" w:sz="4" w:space="0" w:color="auto"/>
              <w:left w:val="single" w:sz="4" w:space="0" w:color="auto"/>
              <w:bottom w:val="nil"/>
              <w:right w:val="single" w:sz="4" w:space="0" w:color="auto"/>
            </w:tcBorders>
            <w:shd w:val="clear" w:color="auto" w:fill="auto"/>
            <w:noWrap/>
          </w:tcPr>
          <w:p w:rsidR="00A341B6" w:rsidRPr="00C9035F" w:rsidRDefault="00A341B6" w:rsidP="00A341B6">
            <w:pPr>
              <w:rPr>
                <w:rFonts w:ascii="Times New Roman" w:hAnsi="Times New Roman"/>
                <w:b/>
                <w:bCs/>
                <w:sz w:val="22"/>
                <w:szCs w:val="22"/>
                <w:lang w:eastAsia="et-EE"/>
              </w:rPr>
            </w:pP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2014 eelarve</w:t>
            </w:r>
          </w:p>
        </w:tc>
        <w:tc>
          <w:tcPr>
            <w:tcW w:w="1452"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2013 eelarve</w:t>
            </w:r>
          </w:p>
        </w:tc>
        <w:tc>
          <w:tcPr>
            <w:tcW w:w="1452"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Muutuse %</w:t>
            </w:r>
          </w:p>
        </w:tc>
      </w:tr>
      <w:tr w:rsidR="00A341B6" w:rsidRPr="00A341B6" w:rsidTr="00A341B6">
        <w:trPr>
          <w:trHeight w:val="270"/>
        </w:trPr>
        <w:tc>
          <w:tcPr>
            <w:tcW w:w="1144" w:type="dxa"/>
            <w:tcBorders>
              <w:top w:val="single" w:sz="4" w:space="0" w:color="auto"/>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05</w:t>
            </w: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Keskkonnakaitse</w:t>
            </w: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818 931,28</w:t>
            </w:r>
          </w:p>
        </w:tc>
        <w:tc>
          <w:tcPr>
            <w:tcW w:w="1452"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653 343,87</w:t>
            </w:r>
          </w:p>
        </w:tc>
        <w:tc>
          <w:tcPr>
            <w:tcW w:w="1452"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25,3</w:t>
            </w:r>
          </w:p>
        </w:tc>
      </w:tr>
      <w:tr w:rsidR="00A341B6" w:rsidRPr="00A341B6" w:rsidTr="00A341B6">
        <w:trPr>
          <w:trHeight w:val="255"/>
        </w:trPr>
        <w:tc>
          <w:tcPr>
            <w:tcW w:w="1144" w:type="dxa"/>
            <w:tcBorders>
              <w:top w:val="single" w:sz="4" w:space="0" w:color="auto"/>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051001</w:t>
            </w: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Teede korrashoid – suvine</w:t>
            </w: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185 000,00</w:t>
            </w:r>
          </w:p>
        </w:tc>
        <w:tc>
          <w:tcPr>
            <w:tcW w:w="1452"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110 000,00</w:t>
            </w:r>
          </w:p>
        </w:tc>
        <w:tc>
          <w:tcPr>
            <w:tcW w:w="1452" w:type="dxa"/>
            <w:tcBorders>
              <w:top w:val="single" w:sz="4" w:space="0" w:color="auto"/>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68,2</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051002</w:t>
            </w:r>
          </w:p>
        </w:tc>
        <w:tc>
          <w:tcPr>
            <w:tcW w:w="4253"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Prügivedu – jäätmekäitlus</w:t>
            </w:r>
          </w:p>
        </w:tc>
        <w:tc>
          <w:tcPr>
            <w:tcW w:w="1701"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60 000,00</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45 000,00</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33,3</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051003</w:t>
            </w:r>
          </w:p>
        </w:tc>
        <w:tc>
          <w:tcPr>
            <w:tcW w:w="4253"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Teede korrashoid – talvine</w:t>
            </w:r>
          </w:p>
        </w:tc>
        <w:tc>
          <w:tcPr>
            <w:tcW w:w="1701"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200 000,00</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165 100,00</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21,1</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052002</w:t>
            </w:r>
          </w:p>
        </w:tc>
        <w:tc>
          <w:tcPr>
            <w:tcW w:w="4253"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Heitveekäitlus – sadevesi</w:t>
            </w:r>
          </w:p>
        </w:tc>
        <w:tc>
          <w:tcPr>
            <w:tcW w:w="1701"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295 000,00</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274 043,12</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7,6</w:t>
            </w:r>
          </w:p>
        </w:tc>
      </w:tr>
      <w:tr w:rsidR="00A341B6" w:rsidRPr="00A341B6"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05400</w:t>
            </w:r>
          </w:p>
        </w:tc>
        <w:tc>
          <w:tcPr>
            <w:tcW w:w="4253"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Maastikukaitse</w:t>
            </w:r>
          </w:p>
        </w:tc>
        <w:tc>
          <w:tcPr>
            <w:tcW w:w="1701"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22 000,00</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29 439,21</w:t>
            </w:r>
          </w:p>
        </w:tc>
        <w:tc>
          <w:tcPr>
            <w:tcW w:w="1452" w:type="dxa"/>
            <w:tcBorders>
              <w:top w:val="nil"/>
              <w:left w:val="single" w:sz="4" w:space="0" w:color="auto"/>
              <w:bottom w:val="nil"/>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-25,3</w:t>
            </w:r>
          </w:p>
        </w:tc>
      </w:tr>
      <w:tr w:rsidR="00A341B6" w:rsidRPr="00C9035F" w:rsidTr="00A341B6">
        <w:trPr>
          <w:trHeight w:val="270"/>
        </w:trPr>
        <w:tc>
          <w:tcPr>
            <w:tcW w:w="1144" w:type="dxa"/>
            <w:tcBorders>
              <w:top w:val="nil"/>
              <w:left w:val="single" w:sz="4" w:space="0" w:color="auto"/>
              <w:bottom w:val="single" w:sz="4" w:space="0" w:color="auto"/>
              <w:right w:val="single" w:sz="4" w:space="0" w:color="auto"/>
            </w:tcBorders>
            <w:shd w:val="clear" w:color="auto" w:fill="auto"/>
            <w:noWrap/>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05600</w:t>
            </w:r>
          </w:p>
        </w:tc>
        <w:tc>
          <w:tcPr>
            <w:tcW w:w="4253"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Muu keskkonnakaitse</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56 931,28</w:t>
            </w:r>
          </w:p>
        </w:tc>
        <w:tc>
          <w:tcPr>
            <w:tcW w:w="1452"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29 761,54</w:t>
            </w:r>
          </w:p>
        </w:tc>
        <w:tc>
          <w:tcPr>
            <w:tcW w:w="1452" w:type="dxa"/>
            <w:tcBorders>
              <w:top w:val="nil"/>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91,3</w:t>
            </w:r>
          </w:p>
        </w:tc>
      </w:tr>
    </w:tbl>
    <w:p w:rsidR="00A341B6" w:rsidRPr="00C9035F" w:rsidRDefault="00A341B6" w:rsidP="00A341B6">
      <w:pPr>
        <w:rPr>
          <w:rFonts w:ascii="Times New Roman" w:hAnsi="Times New Roman"/>
        </w:rPr>
      </w:pPr>
    </w:p>
    <w:p w:rsidR="00A341B6" w:rsidRPr="00C9035F" w:rsidRDefault="00A341B6" w:rsidP="00A341B6">
      <w:pPr>
        <w:jc w:val="both"/>
        <w:rPr>
          <w:rFonts w:ascii="Times New Roman" w:hAnsi="Times New Roman"/>
        </w:rPr>
      </w:pPr>
      <w:r w:rsidRPr="00A341B6">
        <w:rPr>
          <w:rFonts w:ascii="Times New Roman" w:hAnsi="Times New Roman"/>
        </w:rPr>
        <w:t>Valdkonna struktuuris sisemisi muudatusi ei ole.</w:t>
      </w:r>
      <w:r w:rsidRPr="00C9035F">
        <w:rPr>
          <w:rFonts w:ascii="Times New Roman" w:hAnsi="Times New Roman"/>
        </w:rPr>
        <w:t xml:space="preserve"> </w:t>
      </w:r>
    </w:p>
    <w:p w:rsidR="00A341B6" w:rsidRDefault="00A341B6" w:rsidP="00A341B6">
      <w:pPr>
        <w:spacing w:after="200" w:line="276" w:lineRule="auto"/>
        <w:rPr>
          <w:noProof/>
          <w:color w:val="FF0000"/>
          <w:lang w:eastAsia="et-EE"/>
        </w:rPr>
      </w:pPr>
    </w:p>
    <w:p w:rsidR="00A341B6" w:rsidRPr="00A341B6" w:rsidRDefault="00A341B6" w:rsidP="00A341B6">
      <w:pPr>
        <w:pStyle w:val="Heading3"/>
        <w:jc w:val="both"/>
        <w:rPr>
          <w:rFonts w:ascii="Times New Roman" w:hAnsi="Times New Roman" w:cs="Times New Roman"/>
          <w:color w:val="auto"/>
          <w:sz w:val="26"/>
          <w:szCs w:val="26"/>
        </w:rPr>
      </w:pPr>
      <w:bookmarkStart w:id="268" w:name="_Toc346799976"/>
      <w:bookmarkStart w:id="269" w:name="_Toc372549232"/>
      <w:bookmarkStart w:id="270" w:name="_Toc372551386"/>
      <w:r w:rsidRPr="00A341B6">
        <w:rPr>
          <w:rFonts w:ascii="Times New Roman" w:hAnsi="Times New Roman" w:cs="Times New Roman"/>
          <w:color w:val="auto"/>
          <w:sz w:val="26"/>
          <w:szCs w:val="26"/>
        </w:rPr>
        <w:t>3.2.5. Elamu- ja kommunaalmajandus</w:t>
      </w:r>
      <w:bookmarkEnd w:id="268"/>
      <w:bookmarkEnd w:id="269"/>
      <w:bookmarkEnd w:id="270"/>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rPr>
        <w:t>Valdkonna prioriteetsed tegevused 2014. aastal on järgmised:</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korraldada ja koordineerida Viimsi valla elamu- ja kommunaalvaldkonna tegevusi;</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tagada tänavavalgustuse käitamine ja arendada tänavavalgustussüsteeme;</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arendada valla veemajandust;</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vallavolikogule ja vallavalitsusele seadustega ettenähtud kohustuste täitmine;</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valla arengukavas vastu võetud kohustuste täitmine;</w:t>
      </w:r>
    </w:p>
    <w:p w:rsidR="00A341B6" w:rsidRPr="00A341B6" w:rsidRDefault="00A341B6" w:rsidP="00A341B6">
      <w:pPr>
        <w:numPr>
          <w:ilvl w:val="0"/>
          <w:numId w:val="26"/>
        </w:numPr>
        <w:jc w:val="both"/>
        <w:rPr>
          <w:rFonts w:ascii="Times New Roman" w:hAnsi="Times New Roman"/>
        </w:rPr>
      </w:pPr>
      <w:r w:rsidRPr="00A341B6">
        <w:rPr>
          <w:rFonts w:ascii="Times New Roman" w:hAnsi="Times New Roman"/>
        </w:rPr>
        <w:t xml:space="preserve">valla kalmistumajanduse korrastamine ja infosüsteemi Haudi juurutamine; </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valla avaliku ruumi heakorra tagamine;</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kevadine heakorra talgute korraldamine;</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Haabneeme ranna heakord, s.h liiva sõelumine;</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hulkuvate loomade arvu vähendamine;</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koerte ja kasside vaktsineerimise toetamine;</w:t>
      </w:r>
    </w:p>
    <w:p w:rsidR="00A341B6" w:rsidRPr="00A341B6" w:rsidRDefault="00A341B6" w:rsidP="00A341B6">
      <w:pPr>
        <w:pStyle w:val="ListParagraph"/>
        <w:numPr>
          <w:ilvl w:val="0"/>
          <w:numId w:val="26"/>
        </w:numPr>
        <w:spacing w:after="0" w:line="240" w:lineRule="auto"/>
        <w:jc w:val="both"/>
        <w:rPr>
          <w:rFonts w:ascii="Times New Roman" w:hAnsi="Times New Roman"/>
          <w:sz w:val="24"/>
          <w:szCs w:val="24"/>
        </w:rPr>
      </w:pPr>
      <w:r w:rsidRPr="00A341B6">
        <w:rPr>
          <w:rFonts w:ascii="Times New Roman" w:hAnsi="Times New Roman"/>
          <w:sz w:val="24"/>
          <w:szCs w:val="24"/>
        </w:rPr>
        <w:t>koerte ja kasside pidamise eeskirjast tulenevate kohustuste täitmine.</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3.2.5.1. Tänavavalgustus</w:t>
      </w:r>
      <w:r w:rsidRPr="00A341B6">
        <w:rPr>
          <w:rFonts w:ascii="Times New Roman" w:hAnsi="Times New Roman"/>
        </w:rPr>
        <w:t xml:space="preserve"> 350,0 tuh. eurot.</w:t>
      </w:r>
    </w:p>
    <w:p w:rsidR="00A341B6" w:rsidRPr="00A341B6" w:rsidRDefault="00A341B6" w:rsidP="00A341B6">
      <w:pPr>
        <w:numPr>
          <w:ilvl w:val="0"/>
          <w:numId w:val="22"/>
        </w:numPr>
        <w:jc w:val="both"/>
        <w:rPr>
          <w:rFonts w:ascii="Times New Roman" w:hAnsi="Times New Roman"/>
        </w:rPr>
      </w:pPr>
      <w:r w:rsidRPr="00A341B6">
        <w:rPr>
          <w:rFonts w:ascii="Times New Roman" w:hAnsi="Times New Roman"/>
        </w:rPr>
        <w:t>210,0 tuh. eurot valla tänavavalgustuse võrguteenuse ja elektrikulud;</w:t>
      </w:r>
    </w:p>
    <w:p w:rsidR="00A341B6" w:rsidRPr="00A341B6" w:rsidRDefault="00A341B6" w:rsidP="00A341B6">
      <w:pPr>
        <w:numPr>
          <w:ilvl w:val="0"/>
          <w:numId w:val="23"/>
        </w:numPr>
        <w:jc w:val="both"/>
        <w:rPr>
          <w:rFonts w:ascii="Times New Roman" w:hAnsi="Times New Roman"/>
        </w:rPr>
      </w:pPr>
      <w:r w:rsidRPr="00A341B6">
        <w:rPr>
          <w:rFonts w:ascii="Times New Roman" w:hAnsi="Times New Roman"/>
        </w:rPr>
        <w:t>90,0 tuh. eurot valla 3 800 valgustuspunkti käidu-, remondi- ja hooldekulud;</w:t>
      </w:r>
    </w:p>
    <w:p w:rsidR="00A341B6" w:rsidRPr="00A341B6" w:rsidRDefault="00A341B6" w:rsidP="00A341B6">
      <w:pPr>
        <w:numPr>
          <w:ilvl w:val="0"/>
          <w:numId w:val="23"/>
        </w:numPr>
        <w:jc w:val="both"/>
        <w:rPr>
          <w:rFonts w:ascii="Times New Roman" w:hAnsi="Times New Roman"/>
        </w:rPr>
      </w:pPr>
      <w:r w:rsidRPr="00A341B6">
        <w:rPr>
          <w:rFonts w:ascii="Times New Roman" w:hAnsi="Times New Roman"/>
        </w:rPr>
        <w:t xml:space="preserve">50,0 tuh. eurot tänavavalgustuse rajamiskulud. </w:t>
      </w:r>
    </w:p>
    <w:p w:rsidR="00A341B6" w:rsidRPr="00A341B6" w:rsidRDefault="00A341B6" w:rsidP="00A341B6">
      <w:pPr>
        <w:ind w:left="737"/>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3.2.5.2. Elamumajandus</w:t>
      </w:r>
      <w:r w:rsidRPr="00A341B6">
        <w:rPr>
          <w:rFonts w:ascii="Times New Roman" w:hAnsi="Times New Roman"/>
        </w:rPr>
        <w:t xml:space="preserve"> 6,7 tuh. eurot.</w:t>
      </w:r>
    </w:p>
    <w:p w:rsidR="00A341B6" w:rsidRPr="00A341B6" w:rsidRDefault="00A341B6" w:rsidP="00A341B6">
      <w:pPr>
        <w:numPr>
          <w:ilvl w:val="0"/>
          <w:numId w:val="24"/>
        </w:numPr>
        <w:jc w:val="both"/>
        <w:rPr>
          <w:rFonts w:ascii="Times New Roman" w:hAnsi="Times New Roman"/>
        </w:rPr>
      </w:pPr>
      <w:r w:rsidRPr="00A341B6">
        <w:rPr>
          <w:rFonts w:ascii="Times New Roman" w:hAnsi="Times New Roman"/>
        </w:rPr>
        <w:t>6,7 tuh. eurot vallale kuuluvate sotsiaalkorterite ning munitsipaalpindade majandamis- ja remondikulud.</w:t>
      </w:r>
    </w:p>
    <w:p w:rsidR="00A341B6" w:rsidRDefault="00A341B6" w:rsidP="00A341B6">
      <w:pPr>
        <w:jc w:val="both"/>
        <w:rPr>
          <w:rFonts w:ascii="Times New Roman" w:hAnsi="Times New Roman"/>
        </w:rPr>
      </w:pPr>
    </w:p>
    <w:p w:rsidR="00F2534F" w:rsidRPr="00A341B6" w:rsidRDefault="00F2534F"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3.2.5.3. Kalmistud</w:t>
      </w:r>
      <w:r w:rsidRPr="00A341B6">
        <w:rPr>
          <w:rFonts w:ascii="Times New Roman" w:hAnsi="Times New Roman"/>
        </w:rPr>
        <w:t xml:space="preserve"> 8,8 tuh. eurot.</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1,0 tuh. eurot Prangli kalmistu majandamiskulud;</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3,0 tuh. eurot Rohuneeme kalmistu ja kabeli majandamiskulud;</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2,0 tuh. eurot Randvere kalmistu majandamiskulud;</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1,1 tuh. eurot Naissaare kalmistu korrastamiskulud;</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1,1 tuh. eurot kalmistute infosüsteemi Haudi haldamiskulud;</w:t>
      </w:r>
    </w:p>
    <w:p w:rsidR="00A341B6" w:rsidRPr="00A341B6" w:rsidRDefault="00A341B6" w:rsidP="00A341B6">
      <w:pPr>
        <w:numPr>
          <w:ilvl w:val="0"/>
          <w:numId w:val="27"/>
        </w:numPr>
        <w:jc w:val="both"/>
        <w:rPr>
          <w:rFonts w:ascii="Times New Roman" w:hAnsi="Times New Roman"/>
        </w:rPr>
      </w:pPr>
      <w:r w:rsidRPr="00A341B6">
        <w:rPr>
          <w:rFonts w:ascii="Times New Roman" w:hAnsi="Times New Roman"/>
        </w:rPr>
        <w:t>0,6 tuh. eurot üldised kalmistute majandamiskulud.</w:t>
      </w:r>
    </w:p>
    <w:p w:rsidR="00A341B6" w:rsidRPr="00C9035F" w:rsidRDefault="00A341B6" w:rsidP="00A341B6">
      <w:pPr>
        <w:jc w:val="both"/>
        <w:rPr>
          <w:rFonts w:ascii="Times New Roman" w:hAnsi="Times New Roman"/>
          <w:u w:val="single"/>
        </w:rPr>
      </w:pPr>
    </w:p>
    <w:p w:rsidR="00A341B6" w:rsidRPr="00A341B6" w:rsidRDefault="00A341B6" w:rsidP="00A341B6">
      <w:pPr>
        <w:jc w:val="both"/>
        <w:rPr>
          <w:rFonts w:ascii="Times New Roman" w:hAnsi="Times New Roman"/>
        </w:rPr>
      </w:pPr>
      <w:r w:rsidRPr="00A341B6">
        <w:rPr>
          <w:rFonts w:ascii="Times New Roman" w:hAnsi="Times New Roman"/>
          <w:u w:val="single"/>
        </w:rPr>
        <w:t>3.2.5.4. Heakord</w:t>
      </w:r>
      <w:r w:rsidRPr="00A341B6">
        <w:rPr>
          <w:rFonts w:ascii="Times New Roman" w:hAnsi="Times New Roman"/>
        </w:rPr>
        <w:t xml:space="preserve">  84,0 tuh. eurot.</w:t>
      </w:r>
    </w:p>
    <w:p w:rsidR="00A341B6" w:rsidRPr="00A341B6" w:rsidRDefault="00A341B6" w:rsidP="00A341B6">
      <w:pPr>
        <w:numPr>
          <w:ilvl w:val="0"/>
          <w:numId w:val="27"/>
        </w:numPr>
        <w:rPr>
          <w:rFonts w:ascii="Times New Roman" w:hAnsi="Times New Roman"/>
        </w:rPr>
      </w:pPr>
      <w:r w:rsidRPr="00A341B6">
        <w:rPr>
          <w:rFonts w:ascii="Times New Roman" w:hAnsi="Times New Roman"/>
        </w:rPr>
        <w:t xml:space="preserve">45,5 tuh. eurot valla heakorratööd, niitmistööd, haljakute ja parkide hooldus, talgute korraldamiskulud ja heakorrateenused; </w:t>
      </w:r>
    </w:p>
    <w:p w:rsidR="00A341B6" w:rsidRPr="00A341B6" w:rsidRDefault="00A341B6" w:rsidP="00A341B6">
      <w:pPr>
        <w:numPr>
          <w:ilvl w:val="0"/>
          <w:numId w:val="27"/>
        </w:numPr>
        <w:rPr>
          <w:rFonts w:ascii="Times New Roman" w:hAnsi="Times New Roman"/>
        </w:rPr>
      </w:pPr>
      <w:r w:rsidRPr="00A341B6">
        <w:rPr>
          <w:rFonts w:ascii="Times New Roman" w:hAnsi="Times New Roman"/>
        </w:rPr>
        <w:t>8,5 tuh. eur</w:t>
      </w:r>
      <w:r w:rsidR="00F2534F">
        <w:rPr>
          <w:rFonts w:ascii="Times New Roman" w:hAnsi="Times New Roman"/>
        </w:rPr>
        <w:t>ot sõidukite ülalpidamiskulud (</w:t>
      </w:r>
      <w:r w:rsidRPr="00A341B6">
        <w:rPr>
          <w:rFonts w:ascii="Times New Roman" w:hAnsi="Times New Roman"/>
        </w:rPr>
        <w:t>kommunaalbusside kütus ja remont);</w:t>
      </w:r>
    </w:p>
    <w:p w:rsidR="00A341B6" w:rsidRPr="00A341B6" w:rsidRDefault="00A341B6" w:rsidP="00A341B6">
      <w:pPr>
        <w:numPr>
          <w:ilvl w:val="0"/>
          <w:numId w:val="27"/>
        </w:numPr>
        <w:rPr>
          <w:rFonts w:ascii="Times New Roman" w:hAnsi="Times New Roman"/>
        </w:rPr>
      </w:pPr>
      <w:r w:rsidRPr="00A341B6">
        <w:rPr>
          <w:rFonts w:ascii="Times New Roman" w:hAnsi="Times New Roman"/>
        </w:rPr>
        <w:t>16,5 tuh. eurot suviste ajutiste lepinguliste heakorra abitööliste kulud, heakorratöödega kaasnevad transportteenuse kulud, sõidukikulud ja sellega seonduvad maksukulud;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6,4 tuh. eurot hulkuvate koerte ja kasside püüdmine, hoiustamine, ravi ja eutanaasia 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4,0 tuh. eurot masinapargi remondi- ja halduskulud;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1,3 tuh. eurot tööriietuse 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0,8 tuh. eurot Lemmikloomaregistri haldamiskulud;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0,9 tuh. eurot koolituskulud;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0,1 tuh. eurot meditsiinikulud.</w:t>
      </w:r>
    </w:p>
    <w:p w:rsidR="00A341B6" w:rsidRPr="00C9035F"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3.2.5.5. Ranna korrashoid</w:t>
      </w:r>
      <w:r w:rsidRPr="00A341B6">
        <w:rPr>
          <w:rFonts w:ascii="Times New Roman" w:hAnsi="Times New Roman"/>
        </w:rPr>
        <w:t xml:space="preserve">  15,0 tuh. eurot.</w:t>
      </w:r>
    </w:p>
    <w:p w:rsidR="00A341B6" w:rsidRPr="00A341B6" w:rsidRDefault="00A341B6" w:rsidP="00A341B6">
      <w:pPr>
        <w:numPr>
          <w:ilvl w:val="0"/>
          <w:numId w:val="27"/>
        </w:numPr>
        <w:rPr>
          <w:rFonts w:ascii="Times New Roman" w:hAnsi="Times New Roman"/>
        </w:rPr>
      </w:pPr>
      <w:r w:rsidRPr="00A341B6">
        <w:rPr>
          <w:rFonts w:ascii="Times New Roman" w:hAnsi="Times New Roman"/>
        </w:rPr>
        <w:t>10,0 tuh. eurot Haabnee</w:t>
      </w:r>
      <w:r w:rsidR="00B11E32">
        <w:rPr>
          <w:rFonts w:ascii="Times New Roman" w:hAnsi="Times New Roman"/>
        </w:rPr>
        <w:t>me supelranna vetelpäästeteenus</w:t>
      </w:r>
      <w:r w:rsidRPr="00A341B6">
        <w:rPr>
          <w:rFonts w:ascii="Times New Roman" w:hAnsi="Times New Roman"/>
        </w:rPr>
        <w:t xml:space="preserve">ed suvekuudel; </w:t>
      </w:r>
    </w:p>
    <w:p w:rsidR="00A341B6" w:rsidRPr="00A341B6" w:rsidRDefault="00A341B6" w:rsidP="00A341B6">
      <w:pPr>
        <w:numPr>
          <w:ilvl w:val="0"/>
          <w:numId w:val="27"/>
        </w:numPr>
        <w:rPr>
          <w:rFonts w:ascii="Times New Roman" w:hAnsi="Times New Roman"/>
        </w:rPr>
      </w:pPr>
      <w:r w:rsidRPr="00A341B6">
        <w:rPr>
          <w:rFonts w:ascii="Times New Roman" w:hAnsi="Times New Roman"/>
        </w:rPr>
        <w:t>5,0 tuh. eurot ranna korrashoiu, prügimajanduse jm. rannaga seonduvad majanduskulud.</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3.2.5.6. Muu heakord</w:t>
      </w:r>
      <w:r w:rsidRPr="00A341B6">
        <w:rPr>
          <w:rFonts w:ascii="Times New Roman" w:hAnsi="Times New Roman"/>
        </w:rPr>
        <w:t xml:space="preserve"> 35,7 tuh. eurot.</w:t>
      </w:r>
    </w:p>
    <w:p w:rsidR="00A341B6" w:rsidRPr="00A341B6" w:rsidRDefault="00A341B6" w:rsidP="00A341B6">
      <w:pPr>
        <w:numPr>
          <w:ilvl w:val="0"/>
          <w:numId w:val="25"/>
        </w:numPr>
        <w:jc w:val="both"/>
        <w:rPr>
          <w:rFonts w:ascii="Times New Roman" w:hAnsi="Times New Roman"/>
        </w:rPr>
      </w:pPr>
      <w:r w:rsidRPr="00A341B6">
        <w:rPr>
          <w:rFonts w:ascii="Times New Roman" w:hAnsi="Times New Roman"/>
        </w:rPr>
        <w:t>35,7 tuh. eurot valla bussiootepaviljonide ja nende ümbruse talihooldus, bussiootepaviljonide remondikulud, bussipeatuste plaanialuste haldamiskulud, peatuste viitade paigaldamine ja uuendamine.</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3.2.5.7. Konkurss</w:t>
      </w:r>
      <w:r w:rsidR="00F2534F">
        <w:rPr>
          <w:rFonts w:ascii="Times New Roman" w:hAnsi="Times New Roman"/>
        </w:rPr>
        <w:t xml:space="preserve"> „Kaunis kodu” </w:t>
      </w:r>
      <w:r w:rsidRPr="00A341B6">
        <w:rPr>
          <w:rFonts w:ascii="Times New Roman" w:hAnsi="Times New Roman"/>
        </w:rPr>
        <w:t>4,5 tuh. eurot.</w:t>
      </w:r>
    </w:p>
    <w:p w:rsidR="00A341B6" w:rsidRPr="00A341B6" w:rsidRDefault="00A341B6" w:rsidP="00A341B6">
      <w:pPr>
        <w:jc w:val="both"/>
        <w:rPr>
          <w:rFonts w:ascii="Times New Roman" w:hAnsi="Times New Roman"/>
        </w:rPr>
      </w:pPr>
      <w:r w:rsidRPr="00A341B6">
        <w:rPr>
          <w:rFonts w:ascii="Times New Roman" w:hAnsi="Times New Roman"/>
        </w:rPr>
        <w:t>Parimate kodude tunnustamine valla poolt.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3.2.5.8. Muu elamu- ja kommunaalmajandus</w:t>
      </w:r>
      <w:r w:rsidRPr="00A341B6">
        <w:rPr>
          <w:rFonts w:ascii="Times New Roman" w:hAnsi="Times New Roman"/>
        </w:rPr>
        <w:t xml:space="preserve"> 20,7 tuh. eurot.</w:t>
      </w:r>
    </w:p>
    <w:p w:rsidR="00A341B6" w:rsidRPr="00A341B6" w:rsidRDefault="00A341B6" w:rsidP="00A341B6">
      <w:pPr>
        <w:numPr>
          <w:ilvl w:val="0"/>
          <w:numId w:val="27"/>
        </w:numPr>
        <w:rPr>
          <w:rFonts w:ascii="Times New Roman" w:hAnsi="Times New Roman"/>
        </w:rPr>
      </w:pPr>
      <w:r w:rsidRPr="00A341B6">
        <w:rPr>
          <w:rFonts w:ascii="Times New Roman" w:hAnsi="Times New Roman"/>
        </w:rPr>
        <w:t>12,7 tuh. eurot kommunaalameti auto liisingu, kindlustuse, remondi- ja kütusekulud ning kommunaalameti töötajate sõidukikulud ja seonduvate maksude 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6,0 tuh. eurot elamu- ja kommunaalmajandusvaldkonna muud majandamiskulud;</w:t>
      </w:r>
    </w:p>
    <w:p w:rsidR="00A341B6" w:rsidRPr="00A341B6" w:rsidRDefault="00A341B6" w:rsidP="00A341B6">
      <w:pPr>
        <w:numPr>
          <w:ilvl w:val="0"/>
          <w:numId w:val="27"/>
        </w:numPr>
        <w:rPr>
          <w:rFonts w:ascii="Times New Roman" w:hAnsi="Times New Roman"/>
        </w:rPr>
      </w:pPr>
      <w:r w:rsidRPr="00A341B6">
        <w:rPr>
          <w:rFonts w:ascii="Times New Roman" w:hAnsi="Times New Roman"/>
        </w:rPr>
        <w:t>2,0 tuh eurot võimalike halbadest teedest tingitud kahjunõuete hüvitamine.</w:t>
      </w:r>
    </w:p>
    <w:p w:rsidR="00A341B6" w:rsidRPr="00C9035F" w:rsidRDefault="00A341B6" w:rsidP="00A341B6">
      <w:pPr>
        <w:jc w:val="both"/>
        <w:rPr>
          <w:rFonts w:ascii="Times New Roman" w:hAnsi="Times New Roman"/>
        </w:rPr>
      </w:pPr>
      <w:r w:rsidRPr="00A341B6">
        <w:rPr>
          <w:rFonts w:ascii="Times New Roman" w:hAnsi="Times New Roman"/>
        </w:rPr>
        <w:t>Valdkonna summa on 525,4 tuh. eurot ja osakaal 3,36%.</w:t>
      </w:r>
    </w:p>
    <w:tbl>
      <w:tblPr>
        <w:tblW w:w="10002" w:type="dxa"/>
        <w:tblInd w:w="60" w:type="dxa"/>
        <w:tblCellMar>
          <w:left w:w="70" w:type="dxa"/>
          <w:right w:w="70" w:type="dxa"/>
        </w:tblCellMar>
        <w:tblLook w:val="04A0" w:firstRow="1" w:lastRow="0" w:firstColumn="1" w:lastColumn="0" w:noHBand="0" w:noVBand="1"/>
      </w:tblPr>
      <w:tblGrid>
        <w:gridCol w:w="1287"/>
        <w:gridCol w:w="4535"/>
        <w:gridCol w:w="1418"/>
        <w:gridCol w:w="1417"/>
        <w:gridCol w:w="1345"/>
      </w:tblGrid>
      <w:tr w:rsidR="00A341B6" w:rsidRPr="00A341B6" w:rsidTr="00A341B6">
        <w:trPr>
          <w:trHeight w:val="27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2014 eelarve</w:t>
            </w:r>
          </w:p>
        </w:tc>
        <w:tc>
          <w:tcPr>
            <w:tcW w:w="1417" w:type="dxa"/>
            <w:tcBorders>
              <w:top w:val="single" w:sz="4" w:space="0" w:color="auto"/>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2013 eelarve</w:t>
            </w:r>
          </w:p>
        </w:tc>
        <w:tc>
          <w:tcPr>
            <w:tcW w:w="1345" w:type="dxa"/>
            <w:tcBorders>
              <w:top w:val="single" w:sz="4" w:space="0" w:color="auto"/>
              <w:left w:val="single" w:sz="4" w:space="0" w:color="auto"/>
              <w:bottom w:val="single" w:sz="4" w:space="0" w:color="auto"/>
              <w:right w:val="single" w:sz="4" w:space="0" w:color="auto"/>
            </w:tcBorders>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Muutuse %</w:t>
            </w:r>
          </w:p>
        </w:tc>
      </w:tr>
      <w:tr w:rsidR="00A341B6" w:rsidRPr="00A341B6" w:rsidTr="00A341B6">
        <w:trPr>
          <w:trHeight w:val="27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06</w:t>
            </w:r>
          </w:p>
        </w:tc>
        <w:tc>
          <w:tcPr>
            <w:tcW w:w="4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b/>
                <w:bCs/>
                <w:sz w:val="22"/>
                <w:szCs w:val="22"/>
                <w:lang w:eastAsia="et-EE"/>
              </w:rPr>
            </w:pPr>
            <w:r w:rsidRPr="00A341B6">
              <w:rPr>
                <w:rFonts w:ascii="Times New Roman" w:hAnsi="Times New Roman"/>
                <w:b/>
                <w:bCs/>
                <w:sz w:val="22"/>
                <w:szCs w:val="22"/>
                <w:lang w:eastAsia="et-EE"/>
              </w:rPr>
              <w:t>Elamu- ja kommunaalmajandus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525 356,88</w:t>
            </w:r>
          </w:p>
        </w:tc>
        <w:tc>
          <w:tcPr>
            <w:tcW w:w="1417" w:type="dxa"/>
            <w:tcBorders>
              <w:top w:val="single" w:sz="4" w:space="0" w:color="auto"/>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463 746,00</w:t>
            </w:r>
          </w:p>
        </w:tc>
        <w:tc>
          <w:tcPr>
            <w:tcW w:w="1345" w:type="dxa"/>
            <w:tcBorders>
              <w:top w:val="single" w:sz="4" w:space="0" w:color="auto"/>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b/>
                <w:bCs/>
                <w:sz w:val="22"/>
                <w:szCs w:val="22"/>
                <w:lang w:eastAsia="et-EE"/>
              </w:rPr>
            </w:pPr>
            <w:r w:rsidRPr="00A341B6">
              <w:rPr>
                <w:rFonts w:ascii="Times New Roman" w:hAnsi="Times New Roman"/>
                <w:b/>
                <w:bCs/>
                <w:sz w:val="22"/>
                <w:szCs w:val="22"/>
                <w:lang w:eastAsia="et-EE"/>
              </w:rPr>
              <w:t>13,3</w:t>
            </w:r>
          </w:p>
        </w:tc>
      </w:tr>
      <w:tr w:rsidR="00A341B6" w:rsidRPr="00A341B6" w:rsidTr="00A341B6">
        <w:trPr>
          <w:trHeight w:val="255"/>
        </w:trPr>
        <w:tc>
          <w:tcPr>
            <w:tcW w:w="1287"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06400</w:t>
            </w:r>
          </w:p>
        </w:tc>
        <w:tc>
          <w:tcPr>
            <w:tcW w:w="4535"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Tänavavalgustus</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350 000,00</w:t>
            </w:r>
          </w:p>
        </w:tc>
        <w:tc>
          <w:tcPr>
            <w:tcW w:w="1417" w:type="dxa"/>
            <w:tcBorders>
              <w:top w:val="single" w:sz="4" w:space="0" w:color="auto"/>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300 000,00</w:t>
            </w:r>
          </w:p>
        </w:tc>
        <w:tc>
          <w:tcPr>
            <w:tcW w:w="1345" w:type="dxa"/>
            <w:tcBorders>
              <w:top w:val="single" w:sz="4" w:space="0" w:color="auto"/>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16,7</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06601</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Elamumajandus</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6 700,00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6 400,00</w:t>
            </w:r>
          </w:p>
        </w:tc>
        <w:tc>
          <w:tcPr>
            <w:tcW w:w="1345"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4,7</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06602</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Kalmistud</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8 800,00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8 652,00</w:t>
            </w:r>
          </w:p>
        </w:tc>
        <w:tc>
          <w:tcPr>
            <w:tcW w:w="1345"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1,7</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066051</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Heakord</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83 956,88</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80 000,00</w:t>
            </w:r>
          </w:p>
        </w:tc>
        <w:tc>
          <w:tcPr>
            <w:tcW w:w="1345"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4,9</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066052</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Ranna korrashoid</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15 000,00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13 000,00</w:t>
            </w:r>
          </w:p>
        </w:tc>
        <w:tc>
          <w:tcPr>
            <w:tcW w:w="1345"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15,4</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066053</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Muu heakord</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35 700,00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34 000,00</w:t>
            </w:r>
          </w:p>
        </w:tc>
        <w:tc>
          <w:tcPr>
            <w:tcW w:w="1345"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5,0</w:t>
            </w:r>
          </w:p>
        </w:tc>
      </w:tr>
      <w:tr w:rsidR="00A341B6" w:rsidRPr="00A341B6" w:rsidTr="00A341B6">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066054</w:t>
            </w:r>
          </w:p>
        </w:tc>
        <w:tc>
          <w:tcPr>
            <w:tcW w:w="4535"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Konkurss "Kaunis kodu"</w:t>
            </w:r>
          </w:p>
        </w:tc>
        <w:tc>
          <w:tcPr>
            <w:tcW w:w="1418" w:type="dxa"/>
            <w:tcBorders>
              <w:top w:val="nil"/>
              <w:left w:val="single" w:sz="4" w:space="0" w:color="auto"/>
              <w:bottom w:val="nil"/>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4 500,00</w:t>
            </w:r>
          </w:p>
        </w:tc>
        <w:tc>
          <w:tcPr>
            <w:tcW w:w="1417"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2 000,00</w:t>
            </w:r>
          </w:p>
        </w:tc>
        <w:tc>
          <w:tcPr>
            <w:tcW w:w="1345" w:type="dxa"/>
            <w:tcBorders>
              <w:top w:val="nil"/>
              <w:left w:val="single" w:sz="4" w:space="0" w:color="auto"/>
              <w:bottom w:val="nil"/>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125,0</w:t>
            </w:r>
          </w:p>
        </w:tc>
      </w:tr>
      <w:tr w:rsidR="00A341B6" w:rsidRPr="00C9035F" w:rsidTr="00A341B6">
        <w:trPr>
          <w:trHeight w:val="181"/>
        </w:trPr>
        <w:tc>
          <w:tcPr>
            <w:tcW w:w="1287"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066055</w:t>
            </w:r>
          </w:p>
        </w:tc>
        <w:tc>
          <w:tcPr>
            <w:tcW w:w="4535"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rPr>
                <w:rFonts w:ascii="Times New Roman" w:hAnsi="Times New Roman"/>
                <w:sz w:val="22"/>
                <w:szCs w:val="22"/>
                <w:lang w:eastAsia="et-EE"/>
              </w:rPr>
            </w:pPr>
            <w:r w:rsidRPr="00A341B6">
              <w:rPr>
                <w:rFonts w:ascii="Times New Roman" w:hAnsi="Times New Roman"/>
                <w:sz w:val="22"/>
                <w:szCs w:val="22"/>
                <w:lang w:eastAsia="et-EE"/>
              </w:rPr>
              <w:t>Muu elamu- ja kommunaalmajandus</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20 700,00</w:t>
            </w:r>
          </w:p>
        </w:tc>
        <w:tc>
          <w:tcPr>
            <w:tcW w:w="1417" w:type="dxa"/>
            <w:tcBorders>
              <w:top w:val="nil"/>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19 694,00</w:t>
            </w:r>
          </w:p>
        </w:tc>
        <w:tc>
          <w:tcPr>
            <w:tcW w:w="1345" w:type="dxa"/>
            <w:tcBorders>
              <w:top w:val="nil"/>
              <w:left w:val="single" w:sz="4" w:space="0" w:color="auto"/>
              <w:bottom w:val="single" w:sz="4" w:space="0" w:color="auto"/>
              <w:right w:val="single" w:sz="4" w:space="0" w:color="auto"/>
            </w:tcBorders>
            <w:vAlign w:val="bottom"/>
          </w:tcPr>
          <w:p w:rsidR="00A341B6" w:rsidRPr="00A341B6" w:rsidRDefault="00A341B6" w:rsidP="00A341B6">
            <w:pPr>
              <w:jc w:val="right"/>
              <w:rPr>
                <w:rFonts w:ascii="Times New Roman" w:hAnsi="Times New Roman"/>
                <w:sz w:val="22"/>
                <w:szCs w:val="22"/>
                <w:lang w:eastAsia="et-EE"/>
              </w:rPr>
            </w:pPr>
            <w:r w:rsidRPr="00A341B6">
              <w:rPr>
                <w:rFonts w:ascii="Times New Roman" w:hAnsi="Times New Roman"/>
                <w:sz w:val="22"/>
                <w:szCs w:val="22"/>
                <w:lang w:eastAsia="et-EE"/>
              </w:rPr>
              <w:t>5,1</w:t>
            </w:r>
          </w:p>
        </w:tc>
      </w:tr>
    </w:tbl>
    <w:p w:rsidR="00A341B6" w:rsidRPr="00C9035F" w:rsidRDefault="00A341B6" w:rsidP="00A341B6">
      <w:pPr>
        <w:jc w:val="both"/>
        <w:rPr>
          <w:rFonts w:ascii="Times New Roman" w:hAnsi="Times New Roman"/>
        </w:rPr>
      </w:pPr>
      <w:r w:rsidRPr="00A341B6">
        <w:rPr>
          <w:rFonts w:ascii="Times New Roman" w:hAnsi="Times New Roman"/>
        </w:rPr>
        <w:t>Valdkonna struktuuris sisemisi muudatusi ei ole.</w:t>
      </w:r>
    </w:p>
    <w:p w:rsidR="00A341B6" w:rsidRPr="00A341B6" w:rsidRDefault="00A341B6" w:rsidP="00A341B6">
      <w:pPr>
        <w:pStyle w:val="Heading3"/>
        <w:jc w:val="both"/>
        <w:rPr>
          <w:rFonts w:ascii="Times New Roman" w:hAnsi="Times New Roman" w:cs="Times New Roman"/>
          <w:color w:val="auto"/>
          <w:sz w:val="26"/>
          <w:szCs w:val="26"/>
        </w:rPr>
      </w:pPr>
      <w:bookmarkStart w:id="271" w:name="_Toc307490372"/>
      <w:bookmarkStart w:id="272" w:name="_Toc307490411"/>
      <w:bookmarkStart w:id="273" w:name="_Toc307490469"/>
      <w:bookmarkStart w:id="274" w:name="_Toc307490523"/>
      <w:bookmarkStart w:id="275" w:name="_Toc310513025"/>
      <w:bookmarkStart w:id="276" w:name="_Toc311109487"/>
      <w:bookmarkStart w:id="277" w:name="_Toc314147170"/>
      <w:bookmarkStart w:id="278" w:name="_Toc342480276"/>
      <w:bookmarkStart w:id="279" w:name="_Toc342480748"/>
      <w:bookmarkStart w:id="280" w:name="_Toc346799977"/>
      <w:bookmarkStart w:id="281" w:name="_Toc372549233"/>
      <w:bookmarkStart w:id="282" w:name="_Toc372551387"/>
      <w:r w:rsidRPr="00A341B6">
        <w:rPr>
          <w:rFonts w:ascii="Times New Roman" w:hAnsi="Times New Roman" w:cs="Times New Roman"/>
          <w:color w:val="auto"/>
          <w:sz w:val="26"/>
          <w:szCs w:val="26"/>
        </w:rPr>
        <w:t>3.2.6. Tervishoid</w:t>
      </w:r>
      <w:bookmarkEnd w:id="271"/>
      <w:bookmarkEnd w:id="272"/>
      <w:bookmarkEnd w:id="273"/>
      <w:bookmarkEnd w:id="274"/>
      <w:bookmarkEnd w:id="275"/>
      <w:bookmarkEnd w:id="276"/>
      <w:bookmarkEnd w:id="277"/>
      <w:bookmarkEnd w:id="278"/>
      <w:bookmarkEnd w:id="279"/>
      <w:bookmarkEnd w:id="280"/>
      <w:bookmarkEnd w:id="281"/>
      <w:bookmarkEnd w:id="282"/>
    </w:p>
    <w:p w:rsidR="00A341B6" w:rsidRPr="00C9035F" w:rsidRDefault="00A341B6" w:rsidP="00A341B6">
      <w:pPr>
        <w:jc w:val="both"/>
        <w:rPr>
          <w:rFonts w:ascii="Times New Roman" w:hAnsi="Times New Roman"/>
          <w:b/>
        </w:rPr>
      </w:pPr>
    </w:p>
    <w:p w:rsidR="00A341B6" w:rsidRPr="00A341B6" w:rsidRDefault="00A341B6" w:rsidP="00A341B6">
      <w:pPr>
        <w:jc w:val="both"/>
        <w:rPr>
          <w:rFonts w:ascii="Times New Roman" w:hAnsi="Times New Roman"/>
        </w:rPr>
      </w:pPr>
      <w:r w:rsidRPr="00A341B6">
        <w:rPr>
          <w:rFonts w:ascii="Times New Roman" w:hAnsi="Times New Roman"/>
        </w:rPr>
        <w:t>Valdkonna prioriteetsed tegevused on järgmised:</w:t>
      </w:r>
    </w:p>
    <w:p w:rsidR="00A341B6" w:rsidRPr="00A341B6" w:rsidRDefault="00A341B6" w:rsidP="00A341B6">
      <w:pPr>
        <w:numPr>
          <w:ilvl w:val="0"/>
          <w:numId w:val="28"/>
        </w:numPr>
        <w:jc w:val="both"/>
        <w:rPr>
          <w:rFonts w:ascii="Times New Roman" w:hAnsi="Times New Roman"/>
        </w:rPr>
      </w:pPr>
      <w:r w:rsidRPr="00A341B6">
        <w:rPr>
          <w:rFonts w:ascii="Times New Roman" w:hAnsi="Times New Roman"/>
        </w:rPr>
        <w:t>kiirabipunkti tegevuse toetamine - üürikulude osaline katmine;</w:t>
      </w:r>
    </w:p>
    <w:p w:rsidR="00A341B6" w:rsidRPr="00A341B6" w:rsidRDefault="00A341B6" w:rsidP="00A341B6">
      <w:pPr>
        <w:numPr>
          <w:ilvl w:val="0"/>
          <w:numId w:val="28"/>
        </w:numPr>
        <w:jc w:val="both"/>
        <w:rPr>
          <w:rFonts w:ascii="Times New Roman" w:hAnsi="Times New Roman"/>
        </w:rPr>
      </w:pPr>
      <w:r w:rsidRPr="00A341B6">
        <w:rPr>
          <w:rFonts w:ascii="Times New Roman" w:hAnsi="Times New Roman"/>
        </w:rPr>
        <w:t>uue perearsti tegevuse toetamine;</w:t>
      </w:r>
    </w:p>
    <w:p w:rsidR="00A341B6" w:rsidRPr="00A341B6" w:rsidRDefault="00A341B6" w:rsidP="00A341B6">
      <w:pPr>
        <w:numPr>
          <w:ilvl w:val="0"/>
          <w:numId w:val="28"/>
        </w:numPr>
        <w:jc w:val="both"/>
        <w:rPr>
          <w:rFonts w:ascii="Times New Roman" w:hAnsi="Times New Roman"/>
        </w:rPr>
      </w:pPr>
      <w:r w:rsidRPr="00A341B6">
        <w:rPr>
          <w:rFonts w:ascii="Times New Roman" w:hAnsi="Times New Roman"/>
        </w:rPr>
        <w:t>vähekindlustatud isikutele 50% ulatuses visiiditasude kompenseerimine;</w:t>
      </w:r>
    </w:p>
    <w:p w:rsidR="00A341B6" w:rsidRDefault="00A341B6" w:rsidP="00A341B6">
      <w:pPr>
        <w:numPr>
          <w:ilvl w:val="0"/>
          <w:numId w:val="28"/>
        </w:numPr>
        <w:jc w:val="both"/>
        <w:rPr>
          <w:rFonts w:ascii="Times New Roman" w:hAnsi="Times New Roman"/>
        </w:rPr>
      </w:pPr>
      <w:r w:rsidRPr="00A341B6">
        <w:rPr>
          <w:rFonts w:ascii="Times New Roman" w:hAnsi="Times New Roman"/>
        </w:rPr>
        <w:t>Prangli saare tervishoiupunkti ülalpidamiskulude katmine.</w:t>
      </w:r>
    </w:p>
    <w:p w:rsidR="00F2534F" w:rsidRPr="00A341B6" w:rsidRDefault="00F2534F" w:rsidP="00F2534F">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3.2.6.1. Perearstide toetus</w:t>
      </w:r>
      <w:r w:rsidRPr="00A341B6">
        <w:rPr>
          <w:rFonts w:ascii="Times New Roman" w:hAnsi="Times New Roman"/>
        </w:rPr>
        <w:t xml:space="preserve">   4,0 tuh. eurot.</w:t>
      </w:r>
    </w:p>
    <w:p w:rsidR="00A341B6" w:rsidRPr="00A341B6" w:rsidRDefault="00A341B6" w:rsidP="00A341B6">
      <w:pPr>
        <w:jc w:val="both"/>
        <w:rPr>
          <w:rFonts w:ascii="Times New Roman" w:hAnsi="Times New Roman"/>
        </w:rPr>
      </w:pPr>
      <w:r w:rsidRPr="00A341B6">
        <w:rPr>
          <w:rFonts w:ascii="Times New Roman" w:hAnsi="Times New Roman"/>
        </w:rPr>
        <w:t>Viimane perearsti praksis avati 2011.</w:t>
      </w:r>
      <w:r w:rsidR="00CC0ACF">
        <w:rPr>
          <w:rFonts w:ascii="Times New Roman" w:hAnsi="Times New Roman"/>
        </w:rPr>
        <w:t xml:space="preserve"> </w:t>
      </w:r>
      <w:r w:rsidRPr="00A341B6">
        <w:rPr>
          <w:rFonts w:ascii="Times New Roman" w:hAnsi="Times New Roman"/>
        </w:rPr>
        <w:t>aasta oktoobris. 2013.</w:t>
      </w:r>
      <w:r w:rsidR="00CC0ACF">
        <w:rPr>
          <w:rFonts w:ascii="Times New Roman" w:hAnsi="Times New Roman"/>
        </w:rPr>
        <w:t xml:space="preserve"> </w:t>
      </w:r>
      <w:r w:rsidRPr="00A341B6">
        <w:rPr>
          <w:rFonts w:ascii="Times New Roman" w:hAnsi="Times New Roman"/>
        </w:rPr>
        <w:t>aasta lõpuks on ka antud perear</w:t>
      </w:r>
      <w:r w:rsidR="00CC0ACF">
        <w:rPr>
          <w:rFonts w:ascii="Times New Roman" w:hAnsi="Times New Roman"/>
        </w:rPr>
        <w:t>stil täitunud miinimumnimistu (</w:t>
      </w:r>
      <w:r w:rsidRPr="00A341B6">
        <w:rPr>
          <w:rFonts w:ascii="Times New Roman" w:hAnsi="Times New Roman"/>
        </w:rPr>
        <w:t>üldarstabi rahastamise kulumudel peab perearsti iseseisva toimetuleku eelduseks 1200 kindlustatud isiku  olemasolu nimistus). Kui antud perearsti nimistusse lisandu</w:t>
      </w:r>
      <w:r w:rsidR="00CC0ACF">
        <w:rPr>
          <w:rFonts w:ascii="Times New Roman" w:hAnsi="Times New Roman"/>
        </w:rPr>
        <w:t>b aasta jooksul veel isikuid  (</w:t>
      </w:r>
      <w:r w:rsidRPr="00A341B6">
        <w:rPr>
          <w:rFonts w:ascii="Times New Roman" w:hAnsi="Times New Roman"/>
        </w:rPr>
        <w:t>maksimaalselt kokku 2000), siis tekib 2014.</w:t>
      </w:r>
      <w:r w:rsidR="00CC0ACF">
        <w:rPr>
          <w:rFonts w:ascii="Times New Roman" w:hAnsi="Times New Roman"/>
        </w:rPr>
        <w:t xml:space="preserve"> </w:t>
      </w:r>
      <w:r w:rsidRPr="00A341B6">
        <w:rPr>
          <w:rFonts w:ascii="Times New Roman" w:hAnsi="Times New Roman"/>
        </w:rPr>
        <w:t>aastal vajadus uue perearsti praksise avamiseks. Traditsiooniliselt on alustavaid perearste toetatud valla eelarvest kuni miinimumnimistu täitumiseni.</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3.2.6.2. Kiirabipunkt</w:t>
      </w:r>
      <w:r w:rsidRPr="00A341B6">
        <w:rPr>
          <w:rFonts w:ascii="Times New Roman" w:hAnsi="Times New Roman"/>
        </w:rPr>
        <w:t xml:space="preserve">   3,0 tuh. eurot. </w:t>
      </w:r>
    </w:p>
    <w:p w:rsidR="00A341B6" w:rsidRPr="00A341B6" w:rsidRDefault="00A341B6" w:rsidP="00A341B6">
      <w:pPr>
        <w:jc w:val="both"/>
        <w:rPr>
          <w:rFonts w:ascii="Times New Roman" w:hAnsi="Times New Roman"/>
        </w:rPr>
      </w:pPr>
      <w:r w:rsidRPr="00A341B6">
        <w:rPr>
          <w:rFonts w:ascii="Times New Roman" w:hAnsi="Times New Roman"/>
        </w:rPr>
        <w:t>Kulutused tehakse Viimsi vallas AS Fertilitas ruumides asuva kiirabipunkti osalisteks rendikulude katmiseks. Tallinna Kiirabiga sõlmitud üürilepingu alusel tasutakse nende poolt rendikulud vastavalt Terviseameti poolt kinnitatud kiirabibrigaadide kulumudelis toodud rendikulude vahenditele ja puuduoleva rendikulu tasub  Viimsi vald oma eelarve vahenditest.</w:t>
      </w:r>
    </w:p>
    <w:p w:rsidR="00A341B6" w:rsidRPr="00A341B6" w:rsidRDefault="00A341B6" w:rsidP="00A341B6">
      <w:pPr>
        <w:jc w:val="both"/>
        <w:rPr>
          <w:rFonts w:ascii="Times New Roman" w:hAnsi="Times New Roman"/>
        </w:rPr>
      </w:pPr>
    </w:p>
    <w:p w:rsidR="00A341B6" w:rsidRPr="00A341B6" w:rsidRDefault="00A341B6" w:rsidP="00A341B6">
      <w:pPr>
        <w:jc w:val="both"/>
        <w:rPr>
          <w:rFonts w:ascii="Times New Roman" w:hAnsi="Times New Roman"/>
        </w:rPr>
      </w:pPr>
      <w:r w:rsidRPr="00A341B6">
        <w:rPr>
          <w:rFonts w:ascii="Times New Roman" w:hAnsi="Times New Roman"/>
          <w:u w:val="single"/>
        </w:rPr>
        <w:t>3.2.6.3. Haiglateenused</w:t>
      </w:r>
      <w:r w:rsidRPr="00A341B6">
        <w:rPr>
          <w:rFonts w:ascii="Times New Roman" w:hAnsi="Times New Roman"/>
        </w:rPr>
        <w:t xml:space="preserve">  </w:t>
      </w:r>
      <w:r w:rsidRPr="00A341B6">
        <w:rPr>
          <w:rFonts w:ascii="Times New Roman" w:hAnsi="Times New Roman"/>
          <w:b/>
        </w:rPr>
        <w:t xml:space="preserve"> </w:t>
      </w:r>
      <w:r w:rsidRPr="00A341B6">
        <w:rPr>
          <w:rFonts w:ascii="Times New Roman" w:hAnsi="Times New Roman"/>
        </w:rPr>
        <w:t>32,0 tuh. eurot.</w:t>
      </w:r>
    </w:p>
    <w:p w:rsidR="00A341B6" w:rsidRPr="00A341B6" w:rsidRDefault="00A341B6" w:rsidP="00A341B6">
      <w:pPr>
        <w:numPr>
          <w:ilvl w:val="0"/>
          <w:numId w:val="29"/>
        </w:numPr>
        <w:jc w:val="both"/>
        <w:rPr>
          <w:rFonts w:ascii="Times New Roman" w:hAnsi="Times New Roman"/>
        </w:rPr>
      </w:pPr>
      <w:r w:rsidRPr="00A341B6">
        <w:rPr>
          <w:rFonts w:ascii="Times New Roman" w:hAnsi="Times New Roman"/>
        </w:rPr>
        <w:t>vähekindlustatud isikute eriarstiabi visiiditasude kompenseerimiseks 50% ulatuses;</w:t>
      </w:r>
    </w:p>
    <w:p w:rsidR="00A341B6" w:rsidRPr="00A341B6" w:rsidRDefault="00A341B6" w:rsidP="00A341B6">
      <w:pPr>
        <w:numPr>
          <w:ilvl w:val="0"/>
          <w:numId w:val="29"/>
        </w:numPr>
        <w:jc w:val="both"/>
        <w:rPr>
          <w:rFonts w:ascii="Times New Roman" w:hAnsi="Times New Roman"/>
        </w:rPr>
      </w:pPr>
      <w:r w:rsidRPr="00A341B6">
        <w:rPr>
          <w:rFonts w:ascii="Times New Roman" w:hAnsi="Times New Roman"/>
        </w:rPr>
        <w:t>Prangli saarel tegutseva tervishoiupunkti teenindus- ja ülalpidamiskuludeks;</w:t>
      </w:r>
    </w:p>
    <w:p w:rsidR="00A341B6" w:rsidRPr="00A341B6" w:rsidRDefault="00A341B6" w:rsidP="00A341B6">
      <w:pPr>
        <w:numPr>
          <w:ilvl w:val="0"/>
          <w:numId w:val="29"/>
        </w:numPr>
        <w:jc w:val="both"/>
        <w:rPr>
          <w:rFonts w:ascii="Times New Roman" w:hAnsi="Times New Roman"/>
        </w:rPr>
      </w:pPr>
      <w:r w:rsidRPr="00A341B6">
        <w:rPr>
          <w:rFonts w:ascii="Times New Roman" w:hAnsi="Times New Roman"/>
        </w:rPr>
        <w:t>koolitervisho</w:t>
      </w:r>
      <w:r w:rsidR="00CC0ACF">
        <w:rPr>
          <w:rFonts w:ascii="Times New Roman" w:hAnsi="Times New Roman"/>
        </w:rPr>
        <w:t>iuteenuse osutamise toetuseks (</w:t>
      </w:r>
      <w:r w:rsidRPr="00A341B6">
        <w:rPr>
          <w:rFonts w:ascii="Times New Roman" w:hAnsi="Times New Roman"/>
        </w:rPr>
        <w:t>2013.</w:t>
      </w:r>
      <w:r w:rsidR="00D60F3E">
        <w:rPr>
          <w:rFonts w:ascii="Times New Roman" w:hAnsi="Times New Roman"/>
        </w:rPr>
        <w:t xml:space="preserve"> </w:t>
      </w:r>
      <w:r w:rsidRPr="00A341B6">
        <w:rPr>
          <w:rFonts w:ascii="Times New Roman" w:hAnsi="Times New Roman"/>
        </w:rPr>
        <w:t xml:space="preserve">aastal lisandus </w:t>
      </w:r>
      <w:r w:rsidR="00CC0ACF">
        <w:rPr>
          <w:rFonts w:ascii="Times New Roman" w:hAnsi="Times New Roman"/>
        </w:rPr>
        <w:t>Viimsi Kooli Randvere õppehoone</w:t>
      </w:r>
      <w:r w:rsidRPr="00A341B6">
        <w:rPr>
          <w:rFonts w:ascii="Times New Roman" w:hAnsi="Times New Roman"/>
        </w:rPr>
        <w:t>).</w:t>
      </w:r>
    </w:p>
    <w:p w:rsidR="00A341B6" w:rsidRPr="00C9035F" w:rsidRDefault="00A341B6" w:rsidP="00A341B6">
      <w:pPr>
        <w:jc w:val="both"/>
        <w:rPr>
          <w:rFonts w:ascii="Times New Roman" w:hAnsi="Times New Roman"/>
        </w:rPr>
      </w:pPr>
    </w:p>
    <w:p w:rsidR="00A341B6" w:rsidRPr="00C9035F" w:rsidRDefault="00A341B6" w:rsidP="00A341B6">
      <w:pPr>
        <w:jc w:val="both"/>
        <w:rPr>
          <w:rFonts w:ascii="Times New Roman" w:hAnsi="Times New Roman"/>
        </w:rPr>
      </w:pPr>
      <w:r w:rsidRPr="00902BDB">
        <w:rPr>
          <w:rFonts w:ascii="Times New Roman" w:hAnsi="Times New Roman"/>
        </w:rPr>
        <w:t>Valdkonna summa on 39,0 tuh. eurot ja see moodustab põhitegevuse kulude eelarvest 0,25 %.</w:t>
      </w:r>
    </w:p>
    <w:tbl>
      <w:tblPr>
        <w:tblW w:w="9932" w:type="dxa"/>
        <w:tblInd w:w="60" w:type="dxa"/>
        <w:tblCellMar>
          <w:left w:w="70" w:type="dxa"/>
          <w:right w:w="70" w:type="dxa"/>
        </w:tblCellMar>
        <w:tblLook w:val="04A0" w:firstRow="1" w:lastRow="0" w:firstColumn="1" w:lastColumn="0" w:noHBand="0" w:noVBand="1"/>
      </w:tblPr>
      <w:tblGrid>
        <w:gridCol w:w="1286"/>
        <w:gridCol w:w="4111"/>
        <w:gridCol w:w="1559"/>
        <w:gridCol w:w="1559"/>
        <w:gridCol w:w="1417"/>
      </w:tblGrid>
      <w:tr w:rsidR="00A341B6" w:rsidRPr="00902BDB" w:rsidTr="00A341B6">
        <w:trPr>
          <w:trHeight w:val="27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C9035F" w:rsidRDefault="00A341B6" w:rsidP="00A341B6">
            <w:pPr>
              <w:rPr>
                <w:rFonts w:ascii="Times New Roman" w:hAnsi="Times New Roman"/>
                <w:b/>
                <w:bCs/>
                <w:sz w:val="22"/>
                <w:szCs w:val="22"/>
                <w:lang w:eastAsia="et-EE"/>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2014 eelarve</w:t>
            </w:r>
          </w:p>
        </w:tc>
        <w:tc>
          <w:tcPr>
            <w:tcW w:w="1559" w:type="dxa"/>
            <w:tcBorders>
              <w:top w:val="single" w:sz="4" w:space="0" w:color="auto"/>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2013 eelarve</w:t>
            </w:r>
          </w:p>
        </w:tc>
        <w:tc>
          <w:tcPr>
            <w:tcW w:w="1417" w:type="dxa"/>
            <w:tcBorders>
              <w:top w:val="single" w:sz="4" w:space="0" w:color="auto"/>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Muutuse %</w:t>
            </w:r>
          </w:p>
        </w:tc>
      </w:tr>
      <w:tr w:rsidR="00A341B6" w:rsidRPr="00902BDB" w:rsidTr="00A341B6">
        <w:trPr>
          <w:trHeight w:val="27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rPr>
                <w:rFonts w:ascii="Times New Roman" w:hAnsi="Times New Roman"/>
                <w:b/>
                <w:bCs/>
                <w:sz w:val="22"/>
                <w:szCs w:val="22"/>
                <w:lang w:eastAsia="et-EE"/>
              </w:rPr>
            </w:pPr>
            <w:r w:rsidRPr="00902BDB">
              <w:rPr>
                <w:rFonts w:ascii="Times New Roman" w:hAnsi="Times New Roman"/>
                <w:b/>
                <w:bCs/>
                <w:sz w:val="22"/>
                <w:szCs w:val="22"/>
                <w:lang w:eastAsia="et-EE"/>
              </w:rPr>
              <w:t>07</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rPr>
                <w:rFonts w:ascii="Times New Roman" w:hAnsi="Times New Roman"/>
                <w:b/>
                <w:bCs/>
                <w:sz w:val="22"/>
                <w:szCs w:val="22"/>
                <w:lang w:eastAsia="et-EE"/>
              </w:rPr>
            </w:pPr>
            <w:r w:rsidRPr="00902BDB">
              <w:rPr>
                <w:rFonts w:ascii="Times New Roman" w:hAnsi="Times New Roman"/>
                <w:b/>
                <w:bCs/>
                <w:sz w:val="22"/>
                <w:szCs w:val="22"/>
                <w:lang w:eastAsia="et-EE"/>
              </w:rPr>
              <w:t>Tervishoid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39 000,00</w:t>
            </w:r>
          </w:p>
        </w:tc>
        <w:tc>
          <w:tcPr>
            <w:tcW w:w="1559" w:type="dxa"/>
            <w:tcBorders>
              <w:top w:val="single" w:sz="4" w:space="0" w:color="auto"/>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33 580,00</w:t>
            </w:r>
          </w:p>
        </w:tc>
        <w:tc>
          <w:tcPr>
            <w:tcW w:w="1417" w:type="dxa"/>
            <w:tcBorders>
              <w:top w:val="single" w:sz="4" w:space="0" w:color="auto"/>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b/>
                <w:bCs/>
                <w:sz w:val="22"/>
                <w:szCs w:val="22"/>
                <w:lang w:eastAsia="et-EE"/>
              </w:rPr>
            </w:pPr>
            <w:r w:rsidRPr="00902BDB">
              <w:rPr>
                <w:rFonts w:ascii="Times New Roman" w:hAnsi="Times New Roman"/>
                <w:b/>
                <w:bCs/>
                <w:sz w:val="22"/>
                <w:szCs w:val="22"/>
                <w:lang w:eastAsia="et-EE"/>
              </w:rPr>
              <w:t>16,1</w:t>
            </w:r>
          </w:p>
        </w:tc>
      </w:tr>
      <w:tr w:rsidR="00A341B6" w:rsidRPr="00902BDB" w:rsidTr="00A341B6">
        <w:trPr>
          <w:trHeight w:val="255"/>
        </w:trPr>
        <w:tc>
          <w:tcPr>
            <w:tcW w:w="1286" w:type="dxa"/>
            <w:tcBorders>
              <w:top w:val="single" w:sz="4" w:space="0" w:color="auto"/>
              <w:left w:val="single" w:sz="4" w:space="0" w:color="auto"/>
              <w:bottom w:val="nil"/>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07210</w:t>
            </w:r>
          </w:p>
        </w:tc>
        <w:tc>
          <w:tcPr>
            <w:tcW w:w="4111" w:type="dxa"/>
            <w:tcBorders>
              <w:top w:val="single" w:sz="4" w:space="0" w:color="auto"/>
              <w:left w:val="single" w:sz="4" w:space="0" w:color="auto"/>
              <w:bottom w:val="nil"/>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Perearsti toetus</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4 000,00</w:t>
            </w:r>
          </w:p>
        </w:tc>
        <w:tc>
          <w:tcPr>
            <w:tcW w:w="1559" w:type="dxa"/>
            <w:tcBorders>
              <w:top w:val="single" w:sz="4" w:space="0" w:color="auto"/>
              <w:left w:val="single" w:sz="4" w:space="0" w:color="auto"/>
              <w:bottom w:val="nil"/>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5 000,00</w:t>
            </w:r>
          </w:p>
        </w:tc>
        <w:tc>
          <w:tcPr>
            <w:tcW w:w="1417" w:type="dxa"/>
            <w:tcBorders>
              <w:top w:val="single" w:sz="4" w:space="0" w:color="auto"/>
              <w:left w:val="single" w:sz="4" w:space="0" w:color="auto"/>
              <w:bottom w:val="nil"/>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-20,0</w:t>
            </w:r>
          </w:p>
        </w:tc>
      </w:tr>
      <w:tr w:rsidR="00A341B6" w:rsidRPr="00902BDB" w:rsidTr="00A341B6">
        <w:trPr>
          <w:trHeight w:val="255"/>
        </w:trPr>
        <w:tc>
          <w:tcPr>
            <w:tcW w:w="1286" w:type="dxa"/>
            <w:tcBorders>
              <w:top w:val="nil"/>
              <w:left w:val="single" w:sz="4" w:space="0" w:color="auto"/>
              <w:bottom w:val="nil"/>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07240</w:t>
            </w:r>
          </w:p>
        </w:tc>
        <w:tc>
          <w:tcPr>
            <w:tcW w:w="4111" w:type="dxa"/>
            <w:tcBorders>
              <w:top w:val="nil"/>
              <w:left w:val="single" w:sz="4" w:space="0" w:color="auto"/>
              <w:bottom w:val="nil"/>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Kiirabipunkt</w:t>
            </w:r>
          </w:p>
        </w:tc>
        <w:tc>
          <w:tcPr>
            <w:tcW w:w="1559" w:type="dxa"/>
            <w:tcBorders>
              <w:top w:val="nil"/>
              <w:left w:val="single" w:sz="4" w:space="0" w:color="auto"/>
              <w:bottom w:val="nil"/>
              <w:right w:val="single" w:sz="4" w:space="0" w:color="auto"/>
            </w:tcBorders>
            <w:shd w:val="clear" w:color="auto" w:fill="auto"/>
            <w:noWrap/>
            <w:vAlign w:val="bottom"/>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3 000,00</w:t>
            </w:r>
          </w:p>
        </w:tc>
        <w:tc>
          <w:tcPr>
            <w:tcW w:w="1559" w:type="dxa"/>
            <w:tcBorders>
              <w:top w:val="nil"/>
              <w:left w:val="single" w:sz="4" w:space="0" w:color="auto"/>
              <w:bottom w:val="nil"/>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3 015,00</w:t>
            </w:r>
          </w:p>
        </w:tc>
        <w:tc>
          <w:tcPr>
            <w:tcW w:w="1417" w:type="dxa"/>
            <w:tcBorders>
              <w:top w:val="nil"/>
              <w:left w:val="single" w:sz="4" w:space="0" w:color="auto"/>
              <w:bottom w:val="nil"/>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-0,5</w:t>
            </w:r>
          </w:p>
        </w:tc>
      </w:tr>
      <w:tr w:rsidR="00A341B6" w:rsidRPr="00C9035F" w:rsidTr="00A341B6">
        <w:trPr>
          <w:trHeight w:val="255"/>
        </w:trPr>
        <w:tc>
          <w:tcPr>
            <w:tcW w:w="1286" w:type="dxa"/>
            <w:tcBorders>
              <w:top w:val="nil"/>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07310</w:t>
            </w:r>
          </w:p>
        </w:tc>
        <w:tc>
          <w:tcPr>
            <w:tcW w:w="4111" w:type="dxa"/>
            <w:tcBorders>
              <w:top w:val="nil"/>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rPr>
                <w:rFonts w:ascii="Times New Roman" w:hAnsi="Times New Roman"/>
                <w:sz w:val="22"/>
                <w:szCs w:val="22"/>
                <w:lang w:eastAsia="et-EE"/>
              </w:rPr>
            </w:pPr>
            <w:r w:rsidRPr="00902BDB">
              <w:rPr>
                <w:rFonts w:ascii="Times New Roman" w:hAnsi="Times New Roman"/>
                <w:sz w:val="22"/>
                <w:szCs w:val="22"/>
                <w:lang w:eastAsia="et-EE"/>
              </w:rPr>
              <w:t>Haiglateenus</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32 000,00</w:t>
            </w:r>
          </w:p>
        </w:tc>
        <w:tc>
          <w:tcPr>
            <w:tcW w:w="1559" w:type="dxa"/>
            <w:tcBorders>
              <w:top w:val="nil"/>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25 565,00</w:t>
            </w:r>
          </w:p>
        </w:tc>
        <w:tc>
          <w:tcPr>
            <w:tcW w:w="1417" w:type="dxa"/>
            <w:tcBorders>
              <w:top w:val="nil"/>
              <w:left w:val="single" w:sz="4" w:space="0" w:color="auto"/>
              <w:bottom w:val="single" w:sz="4" w:space="0" w:color="auto"/>
              <w:right w:val="single" w:sz="4" w:space="0" w:color="auto"/>
            </w:tcBorders>
          </w:tcPr>
          <w:p w:rsidR="00A341B6" w:rsidRPr="00902BDB" w:rsidRDefault="00A341B6" w:rsidP="00A341B6">
            <w:pPr>
              <w:jc w:val="right"/>
              <w:rPr>
                <w:rFonts w:ascii="Times New Roman" w:hAnsi="Times New Roman"/>
                <w:sz w:val="22"/>
                <w:szCs w:val="22"/>
                <w:lang w:eastAsia="et-EE"/>
              </w:rPr>
            </w:pPr>
            <w:r w:rsidRPr="00902BDB">
              <w:rPr>
                <w:rFonts w:ascii="Times New Roman" w:hAnsi="Times New Roman"/>
                <w:sz w:val="22"/>
                <w:szCs w:val="22"/>
                <w:lang w:eastAsia="et-EE"/>
              </w:rPr>
              <w:t>25,2</w:t>
            </w:r>
          </w:p>
        </w:tc>
      </w:tr>
    </w:tbl>
    <w:p w:rsidR="00A341B6" w:rsidRDefault="00A341B6" w:rsidP="00A341B6">
      <w:pPr>
        <w:jc w:val="both"/>
        <w:rPr>
          <w:rFonts w:ascii="Times New Roman" w:hAnsi="Times New Roman"/>
        </w:rPr>
      </w:pPr>
    </w:p>
    <w:p w:rsidR="00A341B6" w:rsidRPr="00C9035F" w:rsidRDefault="00A341B6" w:rsidP="00A341B6">
      <w:pPr>
        <w:jc w:val="both"/>
        <w:rPr>
          <w:rFonts w:ascii="Times New Roman" w:hAnsi="Times New Roman"/>
        </w:rPr>
      </w:pPr>
      <w:r w:rsidRPr="00902BDB">
        <w:rPr>
          <w:rFonts w:ascii="Times New Roman" w:hAnsi="Times New Roman"/>
        </w:rPr>
        <w:t>Valdkonna struktuuris sisemisi muudatusi ei ole.</w:t>
      </w:r>
    </w:p>
    <w:p w:rsidR="00A341B6" w:rsidRDefault="00A341B6" w:rsidP="00A341B6">
      <w:pPr>
        <w:spacing w:after="200" w:line="276" w:lineRule="auto"/>
        <w:rPr>
          <w:noProof/>
          <w:color w:val="FF0000"/>
          <w:lang w:eastAsia="et-EE"/>
        </w:rPr>
      </w:pPr>
    </w:p>
    <w:p w:rsidR="00902BDB" w:rsidRPr="00902BDB" w:rsidRDefault="00902BDB" w:rsidP="00902BDB">
      <w:pPr>
        <w:pStyle w:val="Heading3"/>
        <w:jc w:val="both"/>
        <w:rPr>
          <w:rFonts w:ascii="Times New Roman" w:hAnsi="Times New Roman" w:cs="Times New Roman"/>
          <w:color w:val="auto"/>
          <w:sz w:val="26"/>
          <w:szCs w:val="26"/>
        </w:rPr>
      </w:pPr>
      <w:bookmarkStart w:id="283" w:name="_Toc342480277"/>
      <w:bookmarkStart w:id="284" w:name="_Toc342480749"/>
      <w:bookmarkStart w:id="285" w:name="_Toc346799978"/>
      <w:bookmarkStart w:id="286" w:name="_Toc372549234"/>
      <w:bookmarkStart w:id="287" w:name="_Toc372551388"/>
      <w:r w:rsidRPr="00902BDB">
        <w:rPr>
          <w:rFonts w:ascii="Times New Roman" w:hAnsi="Times New Roman" w:cs="Times New Roman"/>
          <w:color w:val="auto"/>
          <w:sz w:val="26"/>
          <w:szCs w:val="26"/>
        </w:rPr>
        <w:t>3.2.7. Vabaaeg, kultuur ja religioon</w:t>
      </w:r>
      <w:bookmarkEnd w:id="283"/>
      <w:bookmarkEnd w:id="284"/>
      <w:bookmarkEnd w:id="285"/>
      <w:bookmarkEnd w:id="286"/>
      <w:bookmarkEnd w:id="287"/>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 xml:space="preserve">Valdkonna summa eelarves on kokku </w:t>
      </w:r>
      <w:r w:rsidRPr="00902BDB">
        <w:rPr>
          <w:rFonts w:ascii="Times New Roman" w:hAnsi="Times New Roman"/>
          <w:b/>
        </w:rPr>
        <w:t>1 781,3 tuh. eurot.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Valdkonna prioriteetsed tegevused on järgmised:</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tagada valla huvihariduse kõrge tase ja jätkusuutlikus;</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tagada spordikoolides ja spordiklubides osalevate laste ja noorte sporditegevuse toetamine;</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luua vallas täiendavaid spordirajatisi ja puhkealasid;</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kohaliku rahvaraamatukogu tegevust;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paikkondliku muuseumi tegevust kui paikkonna omakultuuri ja ajaloolise mälu järjepidevuse hoidjat ja populariseerijat;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kohalike kultuuri- ja spordiürituste korraldamisi;</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 xml:space="preserve">toetada valla ususasutusi; </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valla eakate aktiivset seltsitegevust;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korraldada õpilasmaleva tegevust;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kohaliku ajalehe Viimsi Teataja väljaandmist;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toetada külaseltside tegevust.</w:t>
      </w:r>
    </w:p>
    <w:p w:rsidR="005C20B1" w:rsidRDefault="005C20B1" w:rsidP="00902BDB">
      <w:pPr>
        <w:jc w:val="both"/>
        <w:rPr>
          <w:rFonts w:ascii="Times New Roman" w:hAnsi="Times New Roman"/>
          <w:u w:val="single"/>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3.2.7.1. Sporditegevus</w:t>
      </w:r>
      <w:r w:rsidRPr="00902BDB">
        <w:rPr>
          <w:rFonts w:ascii="Times New Roman" w:hAnsi="Times New Roman"/>
        </w:rPr>
        <w:t xml:space="preserve"> 301,2 tuh. eurot</w:t>
      </w:r>
    </w:p>
    <w:p w:rsidR="00902BDB" w:rsidRPr="00902BDB" w:rsidRDefault="00902BDB" w:rsidP="00902BDB">
      <w:pPr>
        <w:jc w:val="both"/>
        <w:rPr>
          <w:rFonts w:ascii="Times New Roman" w:hAnsi="Times New Roman"/>
        </w:rPr>
      </w:pPr>
      <w:r w:rsidRPr="00902BDB">
        <w:rPr>
          <w:rFonts w:ascii="Times New Roman" w:hAnsi="Times New Roman"/>
        </w:rPr>
        <w:t xml:space="preserve">Spordiseltsidele ja klubidele nende tegevuse toetamiseks, klubidele „pearaha“ eraldused ning tiitlivõistlustel osalemiste toetused (toetuste maksmise alus: </w:t>
      </w:r>
      <w:r w:rsidRPr="00902BDB">
        <w:rPr>
          <w:rFonts w:ascii="Times New Roman" w:hAnsi="Times New Roman"/>
          <w:bCs/>
        </w:rPr>
        <w:t>Viimsi Vallavolikogu 8.11.2011 määrus nr 25 „Sporditegevuse toetamise kord“)</w:t>
      </w:r>
      <w:r w:rsidR="00D60F3E">
        <w:rPr>
          <w:rFonts w:ascii="Times New Roman" w:hAnsi="Times New Roman"/>
        </w:rPr>
        <w: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3.2.7.2. Spordiväljakud</w:t>
      </w:r>
      <w:r w:rsidRPr="00902BDB">
        <w:rPr>
          <w:rFonts w:ascii="Times New Roman" w:hAnsi="Times New Roman"/>
        </w:rPr>
        <w:t xml:space="preserve">   82,9 tuh. eurot.</w:t>
      </w:r>
    </w:p>
    <w:p w:rsidR="00902BDB" w:rsidRPr="00C9035F" w:rsidRDefault="00902BDB" w:rsidP="00902BDB">
      <w:pPr>
        <w:jc w:val="both"/>
        <w:rPr>
          <w:rFonts w:ascii="Times New Roman" w:hAnsi="Times New Roman"/>
        </w:rPr>
      </w:pPr>
      <w:r w:rsidRPr="00902BDB">
        <w:rPr>
          <w:rFonts w:ascii="Times New Roman" w:hAnsi="Times New Roman"/>
        </w:rPr>
        <w:t>Vallale kuuluvate spordiväljakute ja rajatiste haldamise kulud (hooldustööd, töötasud, elektrikulud, jne). Suuremad spordiobjektid on Viimsi mõisa pargi jalgpalli- ja tenniseväljakud; tervise- ja suusarajad Viimsi klindiastangul, Viimsi mõisa pargis ja Rohuneemes.</w:t>
      </w:r>
      <w:r w:rsidRPr="00C9035F">
        <w:rPr>
          <w:rFonts w:ascii="Times New Roman" w:hAnsi="Times New Roman"/>
        </w:rPr>
        <w:t xml:space="preserve">   </w:t>
      </w:r>
    </w:p>
    <w:p w:rsidR="00902BDB" w:rsidRPr="00C9035F" w:rsidRDefault="00902BDB" w:rsidP="00902BDB">
      <w:pPr>
        <w:jc w:val="both"/>
        <w:rPr>
          <w:rFonts w:ascii="Times New Roman" w:hAnsi="Times New Roman"/>
        </w:rPr>
      </w:pPr>
    </w:p>
    <w:p w:rsidR="00902BDB" w:rsidRPr="00C9035F" w:rsidRDefault="00902BDB" w:rsidP="00902BDB">
      <w:pPr>
        <w:jc w:val="both"/>
        <w:rPr>
          <w:rFonts w:ascii="Times New Roman" w:hAnsi="Times New Roman"/>
        </w:rPr>
      </w:pPr>
      <w:r w:rsidRPr="00C9035F">
        <w:rPr>
          <w:rFonts w:ascii="Times New Roman" w:hAnsi="Times New Roman"/>
        </w:rPr>
        <w:t>Hallatavate asutuste põhitegevuse kulude eelarved:</w:t>
      </w:r>
    </w:p>
    <w:tbl>
      <w:tblPr>
        <w:tblW w:w="6490" w:type="dxa"/>
        <w:tblInd w:w="98" w:type="dxa"/>
        <w:tblLook w:val="0000" w:firstRow="0" w:lastRow="0" w:firstColumn="0" w:lastColumn="0" w:noHBand="0" w:noVBand="0"/>
      </w:tblPr>
      <w:tblGrid>
        <w:gridCol w:w="2170"/>
        <w:gridCol w:w="1525"/>
        <w:gridCol w:w="1536"/>
        <w:gridCol w:w="1598"/>
      </w:tblGrid>
      <w:tr w:rsidR="00902BDB" w:rsidRPr="00902BDB"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sz w:val="22"/>
                <w:szCs w:val="22"/>
              </w:rPr>
            </w:pPr>
            <w:r w:rsidRPr="00902BDB">
              <w:rPr>
                <w:rFonts w:ascii="Times New Roman" w:hAnsi="Times New Roman"/>
                <w:b/>
                <w:sz w:val="22"/>
                <w:szCs w:val="22"/>
              </w:rPr>
              <w:t>Allasutus</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Personalikulu</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Majandamine</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kokku</w:t>
            </w:r>
          </w:p>
        </w:tc>
      </w:tr>
      <w:tr w:rsidR="00902BDB" w:rsidRPr="00902BDB"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Kunstikool</w:t>
            </w:r>
          </w:p>
        </w:tc>
        <w:tc>
          <w:tcPr>
            <w:tcW w:w="1305"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100 575</w:t>
            </w:r>
          </w:p>
        </w:tc>
        <w:tc>
          <w:tcPr>
            <w:tcW w:w="1417"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36 985</w:t>
            </w:r>
          </w:p>
        </w:tc>
        <w:tc>
          <w:tcPr>
            <w:tcW w:w="1598"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137 560</w:t>
            </w:r>
          </w:p>
        </w:tc>
      </w:tr>
      <w:tr w:rsidR="00902BDB" w:rsidRPr="00902BDB"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Muusikakool</w:t>
            </w:r>
          </w:p>
        </w:tc>
        <w:tc>
          <w:tcPr>
            <w:tcW w:w="1305"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220 083</w:t>
            </w:r>
          </w:p>
        </w:tc>
        <w:tc>
          <w:tcPr>
            <w:tcW w:w="1417"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24 834</w:t>
            </w:r>
          </w:p>
        </w:tc>
        <w:tc>
          <w:tcPr>
            <w:tcW w:w="1598"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244 917</w:t>
            </w:r>
          </w:p>
        </w:tc>
      </w:tr>
      <w:tr w:rsidR="00902BDB" w:rsidRPr="00902BDB"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Raamatukogu</w:t>
            </w:r>
          </w:p>
        </w:tc>
        <w:tc>
          <w:tcPr>
            <w:tcW w:w="1305"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116 245</w:t>
            </w:r>
          </w:p>
        </w:tc>
        <w:tc>
          <w:tcPr>
            <w:tcW w:w="1417"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127 935</w:t>
            </w:r>
          </w:p>
        </w:tc>
        <w:tc>
          <w:tcPr>
            <w:tcW w:w="1598"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244 180</w:t>
            </w:r>
          </w:p>
        </w:tc>
      </w:tr>
      <w:tr w:rsidR="00902BDB" w:rsidRPr="00C9035F"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sz w:val="22"/>
                <w:szCs w:val="22"/>
              </w:rPr>
            </w:pPr>
            <w:r w:rsidRPr="00902BDB">
              <w:rPr>
                <w:rFonts w:ascii="Times New Roman" w:hAnsi="Times New Roman"/>
                <w:b/>
                <w:sz w:val="22"/>
                <w:szCs w:val="22"/>
              </w:rPr>
              <w:t>Kokku</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 436 903</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 189 754</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626 657</w:t>
            </w:r>
          </w:p>
        </w:tc>
      </w:tr>
    </w:tbl>
    <w:p w:rsid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MTÜ Viimsi Huvikeskuse tegevust toetatakse 185,5 tuh. euroga ning Viimsi ja Randvere Noortekeskuste tegevustoetus on 2014.</w:t>
      </w:r>
      <w:r w:rsidR="00CC0ACF">
        <w:rPr>
          <w:rFonts w:ascii="Times New Roman" w:hAnsi="Times New Roman"/>
        </w:rPr>
        <w:t xml:space="preserve"> </w:t>
      </w:r>
      <w:r w:rsidRPr="00902BDB">
        <w:rPr>
          <w:rFonts w:ascii="Times New Roman" w:hAnsi="Times New Roman"/>
        </w:rPr>
        <w:t>aastal kokku 80,9 tuh. eurot.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3.2.7.3. Muusikakool</w:t>
      </w:r>
      <w:r w:rsidRPr="00902BDB">
        <w:rPr>
          <w:rFonts w:ascii="Times New Roman" w:hAnsi="Times New Roman"/>
        </w:rPr>
        <w:t xml:space="preserve">  244,9 tuh. eurot.</w:t>
      </w:r>
    </w:p>
    <w:p w:rsidR="00902BDB" w:rsidRPr="00902BDB" w:rsidRDefault="00902BDB" w:rsidP="00902BDB">
      <w:pPr>
        <w:jc w:val="both"/>
        <w:rPr>
          <w:rFonts w:ascii="Times New Roman" w:hAnsi="Times New Roman"/>
        </w:rPr>
      </w:pPr>
      <w:r w:rsidRPr="00902BDB">
        <w:rPr>
          <w:rFonts w:ascii="Times New Roman" w:hAnsi="Times New Roman"/>
        </w:rPr>
        <w:t>Viimsi Muusikakoolis õpib 163 õpilast, koosseisulisi õpetajaid on 18 ja muud personali 4. Muusikakool korraldab muusika baasõpet riigi poolt kehtestatud õppekavade alusel nii lastele-noortele kui ka täiskasvanutele.</w:t>
      </w:r>
    </w:p>
    <w:p w:rsidR="00902BDB" w:rsidRPr="00902BDB" w:rsidRDefault="00902BDB" w:rsidP="00902BDB">
      <w:pPr>
        <w:jc w:val="both"/>
        <w:rPr>
          <w:rFonts w:ascii="Times New Roman" w:hAnsi="Times New Roman"/>
        </w:rPr>
      </w:pPr>
      <w:r w:rsidRPr="00902BDB">
        <w:rPr>
          <w:rFonts w:ascii="Times New Roman" w:hAnsi="Times New Roman"/>
        </w:rPr>
        <w:t xml:space="preserve">   </w:t>
      </w:r>
    </w:p>
    <w:p w:rsidR="00902BDB" w:rsidRPr="00902BDB" w:rsidRDefault="00902BDB" w:rsidP="00902BDB">
      <w:pPr>
        <w:jc w:val="both"/>
        <w:rPr>
          <w:rFonts w:ascii="Times New Roman" w:hAnsi="Times New Roman"/>
          <w:b/>
        </w:rPr>
      </w:pPr>
      <w:r w:rsidRPr="00902BDB">
        <w:rPr>
          <w:rFonts w:ascii="Times New Roman" w:hAnsi="Times New Roman"/>
          <w:u w:val="single"/>
        </w:rPr>
        <w:t>3.2.7.4. Kunstikool</w:t>
      </w:r>
      <w:r w:rsidRPr="00902BDB">
        <w:rPr>
          <w:rFonts w:ascii="Times New Roman" w:hAnsi="Times New Roman"/>
        </w:rPr>
        <w:t xml:space="preserve">  137,6 tuh. eurot.</w:t>
      </w:r>
    </w:p>
    <w:p w:rsidR="00902BDB" w:rsidRPr="00902BDB" w:rsidRDefault="00902BDB" w:rsidP="00CC0ACF">
      <w:pPr>
        <w:jc w:val="both"/>
        <w:rPr>
          <w:rFonts w:ascii="Times New Roman" w:hAnsi="Times New Roman"/>
        </w:rPr>
      </w:pPr>
      <w:r w:rsidRPr="00902BDB">
        <w:rPr>
          <w:rFonts w:ascii="Times New Roman" w:hAnsi="Times New Roman"/>
        </w:rPr>
        <w:t xml:space="preserve">Viimsi Kunstikoolis on 89 õpilast, 8 õpetajat ja muud personali on 2.  Kunstikool korraldab kunstiõpet huvihariduse raames, nii noortele kui täiskasvanutele.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3.2.7.5. MTÜ Viimsi Huvikeskus</w:t>
      </w:r>
      <w:r w:rsidR="00CC0ACF">
        <w:rPr>
          <w:rFonts w:ascii="Times New Roman" w:hAnsi="Times New Roman"/>
        </w:rPr>
        <w:t xml:space="preserve">  </w:t>
      </w:r>
      <w:r w:rsidRPr="00902BDB">
        <w:rPr>
          <w:rFonts w:ascii="Times New Roman" w:hAnsi="Times New Roman"/>
        </w:rPr>
        <w:t>185,5 tuh. eurot.</w:t>
      </w:r>
    </w:p>
    <w:p w:rsidR="00902BDB" w:rsidRPr="00902BDB" w:rsidRDefault="00902BDB" w:rsidP="00902BDB">
      <w:pPr>
        <w:jc w:val="both"/>
        <w:rPr>
          <w:rFonts w:ascii="Times New Roman" w:hAnsi="Times New Roman"/>
        </w:rPr>
      </w:pPr>
      <w:r w:rsidRPr="00902BDB">
        <w:rPr>
          <w:rFonts w:ascii="Times New Roman" w:hAnsi="Times New Roman"/>
        </w:rPr>
        <w:t xml:space="preserve">Viimsi Huvikeskus korraldab valla kultuuritegevust Viimsi Huvikeskuses ja Prangli Rahvamajas ning noorsootööd Viimsi Huvikeskuses ja Randvere Keskuses. </w:t>
      </w:r>
    </w:p>
    <w:p w:rsidR="00902BDB" w:rsidRPr="00902BDB" w:rsidRDefault="00902BDB" w:rsidP="00902BDB">
      <w:pPr>
        <w:jc w:val="both"/>
        <w:rPr>
          <w:rFonts w:ascii="Times New Roman" w:hAnsi="Times New Roman"/>
        </w:rPr>
      </w:pPr>
      <w:r w:rsidRPr="00902BDB">
        <w:rPr>
          <w:rFonts w:ascii="Times New Roman" w:hAnsi="Times New Roman"/>
        </w:rPr>
        <w:t>Viimsi Huvikeskuses on 5 koosseisulist töötajat ning abipersonali 6 inimest, lisaks 25 ringijuhti. Viimsi Huvikeskuses tegutseb 22 laste ja noorte ning 30 täiskasvanute huviringi. Prangli Rahvamajas tegutseb 4 huviringi. Kokku osaleb huviringide töös kokku 923 inimest. Viimsi Huvikeskus korraldab erinevaid kultuuriüritusi Viimsis ning Prangli saarel ning vahendab kontserte, teatrietendusi ja näitusi kohalikule elanikkonnale</w:t>
      </w:r>
      <w:r w:rsidR="00CC0ACF">
        <w:rPr>
          <w:rFonts w:ascii="Times New Roman" w:hAnsi="Times New Roman"/>
        </w:rPr>
        <w:t>.</w:t>
      </w:r>
    </w:p>
    <w:p w:rsidR="00902BDB" w:rsidRPr="00C9035F" w:rsidRDefault="00902BDB" w:rsidP="00902BDB">
      <w:pPr>
        <w:jc w:val="both"/>
        <w:rPr>
          <w:rFonts w:ascii="Times New Roman" w:hAnsi="Times New Roman"/>
        </w:rPr>
      </w:pPr>
      <w:r w:rsidRPr="00902BDB">
        <w:rPr>
          <w:rFonts w:ascii="Times New Roman" w:hAnsi="Times New Roman"/>
        </w:rPr>
        <w:t>Lisaks erinevatele huvialaringidele tegutseb Viimsi Huvikeskuses harrastusteater, mis lavastab erinevaid muusikalavastusi ning koondab ja hõlmab suurt hulka Viimsi harrastajaid ning kohalikku publikut.</w:t>
      </w:r>
      <w:r w:rsidRPr="00C9035F">
        <w:rPr>
          <w:rFonts w:ascii="Times New Roman" w:hAnsi="Times New Roman"/>
        </w:rPr>
        <w:t xml:space="preserve">        </w:t>
      </w:r>
    </w:p>
    <w:p w:rsidR="00902BDB" w:rsidRPr="00C9035F" w:rsidRDefault="00902BDB" w:rsidP="00902BDB">
      <w:pPr>
        <w:jc w:val="both"/>
        <w:rPr>
          <w:rFonts w:ascii="Times New Roman" w:hAnsi="Times New Roman"/>
          <w:u w:val="single"/>
        </w:rPr>
      </w:pPr>
    </w:p>
    <w:p w:rsidR="00902BDB" w:rsidRPr="00902BDB" w:rsidRDefault="00902BDB" w:rsidP="00902BDB">
      <w:pPr>
        <w:jc w:val="both"/>
        <w:rPr>
          <w:rFonts w:ascii="Times New Roman" w:hAnsi="Times New Roman"/>
        </w:rPr>
      </w:pPr>
      <w:r w:rsidRPr="00902BDB">
        <w:rPr>
          <w:rFonts w:ascii="Times New Roman" w:hAnsi="Times New Roman"/>
          <w:u w:val="single"/>
        </w:rPr>
        <w:t>3.2.7.6. Noortekeskus</w:t>
      </w:r>
      <w:r w:rsidRPr="00902BDB">
        <w:rPr>
          <w:rFonts w:ascii="Times New Roman" w:hAnsi="Times New Roman"/>
        </w:rPr>
        <w:t xml:space="preserve">   80,9 tuh. eurot.</w:t>
      </w:r>
    </w:p>
    <w:p w:rsidR="00902BDB" w:rsidRPr="00902BDB" w:rsidRDefault="00902BDB" w:rsidP="00902BDB">
      <w:pPr>
        <w:jc w:val="both"/>
        <w:rPr>
          <w:rFonts w:ascii="Times New Roman" w:hAnsi="Times New Roman"/>
        </w:rPr>
      </w:pPr>
      <w:r w:rsidRPr="00902BDB">
        <w:rPr>
          <w:rFonts w:ascii="Times New Roman" w:hAnsi="Times New Roman"/>
        </w:rPr>
        <w:t>Viimsis tegutseb 2 noortekeskust: Randveres ja Viimsi alevikus.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3.2.7.7. Piirkondlikud spordiüritused</w:t>
      </w:r>
      <w:r w:rsidRPr="00902BDB">
        <w:rPr>
          <w:rFonts w:ascii="Times New Roman" w:hAnsi="Times New Roman"/>
        </w:rPr>
        <w:t xml:space="preserve">  14,8 tuh. eurot.</w:t>
      </w:r>
    </w:p>
    <w:p w:rsidR="00902BDB" w:rsidRPr="00902BDB" w:rsidRDefault="00902BDB" w:rsidP="00902BDB">
      <w:pPr>
        <w:jc w:val="both"/>
        <w:rPr>
          <w:rFonts w:ascii="Times New Roman" w:hAnsi="Times New Roman"/>
        </w:rPr>
      </w:pPr>
      <w:r w:rsidRPr="00902BDB">
        <w:rPr>
          <w:rFonts w:ascii="Times New Roman" w:hAnsi="Times New Roman"/>
        </w:rPr>
        <w:t>Vallas korraldatavate võistluste korraldamiseks ning valla sportlaste piirkondlikel võistlustel osalemiste toetuseks.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3.2.7.8. Viimsi Raamatukogu</w:t>
      </w:r>
      <w:r w:rsidRPr="00902BDB">
        <w:rPr>
          <w:rFonts w:ascii="Times New Roman" w:hAnsi="Times New Roman"/>
        </w:rPr>
        <w:t xml:space="preserve">  244,2 tuh. eurot.</w:t>
      </w:r>
    </w:p>
    <w:p w:rsidR="00902BDB" w:rsidRPr="00902BDB" w:rsidRDefault="00902BDB" w:rsidP="00902BDB">
      <w:pPr>
        <w:jc w:val="both"/>
        <w:rPr>
          <w:rFonts w:ascii="Times New Roman" w:hAnsi="Times New Roman"/>
        </w:rPr>
      </w:pPr>
      <w:r w:rsidRPr="00902BDB">
        <w:rPr>
          <w:rFonts w:ascii="Times New Roman" w:hAnsi="Times New Roman"/>
        </w:rPr>
        <w:t xml:space="preserve">Haabneemes asuvale Viimsi Raamatukogule 205,7 tuh. ning raamatukogu filiaalidena töötavate Prangli Raamatukogu ja Randvere Raamatukogu tegevuskuludeks vastavalt 19,5 tuh. ning 19,0 tuh. eurot.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3.2.7.9. SA Rannarahva Muuseum</w:t>
      </w:r>
      <w:r w:rsidRPr="00902BDB">
        <w:rPr>
          <w:rFonts w:ascii="Times New Roman" w:hAnsi="Times New Roman"/>
        </w:rPr>
        <w:t xml:space="preserve"> 175,0 tuh. eurot</w:t>
      </w:r>
      <w:r w:rsidR="00CC0ACF">
        <w:rPr>
          <w:rFonts w:ascii="Times New Roman" w:hAnsi="Times New Roman"/>
        </w:rPr>
        <w:t>.</w:t>
      </w:r>
    </w:p>
    <w:p w:rsidR="00902BDB" w:rsidRPr="00902BDB" w:rsidRDefault="00902BDB" w:rsidP="00902BDB">
      <w:pPr>
        <w:jc w:val="both"/>
        <w:rPr>
          <w:rFonts w:ascii="Times New Roman" w:hAnsi="Times New Roman"/>
        </w:rPr>
      </w:pPr>
      <w:r w:rsidRPr="00902BDB">
        <w:rPr>
          <w:rFonts w:ascii="Times New Roman" w:hAnsi="Times New Roman"/>
        </w:rPr>
        <w:t>Muuseumi tegevuse toetamiseks ning näituste ja valla kultuuriürituste korraldamiseks.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 xml:space="preserve">3.2.7.10. Kultuuriüritused </w:t>
      </w:r>
      <w:r w:rsidRPr="00902BDB">
        <w:rPr>
          <w:rFonts w:ascii="Times New Roman" w:hAnsi="Times New Roman"/>
        </w:rPr>
        <w:t>70,2 tuh. eurot.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Valla eelarvest toetatakse veel järgmiste asutuste ja organisatsioonide tegevust: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õpilasmaleva suviseks tegevuseks Viimsi valla õpilastele on ettenähtud 13,3 tuh. eurot</w:t>
      </w:r>
      <w:r w:rsidR="00D60F3E">
        <w:rPr>
          <w:rFonts w:ascii="Times New Roman" w:hAnsi="Times New Roman"/>
        </w:rPr>
        <w: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Viimsi Pensionäride Ühendusele 8,0 tuh. eurot;</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külaseltsidele 18,5 tuh. eurot. Lisaks on ettenähtud külaseltsidele investeeringute omaosaluse toetuseks vahendeid arengukava tegevusala all;</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 xml:space="preserve">usuasutustele nende tegevuse toetuseks 13,3 tuh. eurot; </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valdkonna reserviks 51,1 tuh. eurot.</w:t>
      </w:r>
    </w:p>
    <w:p w:rsidR="00902BDB" w:rsidRPr="00C9035F" w:rsidRDefault="00902BDB" w:rsidP="00902BDB">
      <w:pPr>
        <w:jc w:val="both"/>
        <w:rPr>
          <w:rFonts w:ascii="Times New Roman" w:hAnsi="Times New Roman"/>
        </w:rPr>
      </w:pPr>
    </w:p>
    <w:p w:rsidR="00902BDB" w:rsidRPr="00C9035F" w:rsidRDefault="00902BDB" w:rsidP="00902BDB">
      <w:pPr>
        <w:jc w:val="both"/>
        <w:rPr>
          <w:rFonts w:ascii="Times New Roman" w:hAnsi="Times New Roman"/>
        </w:rPr>
      </w:pPr>
      <w:r w:rsidRPr="00902BDB">
        <w:rPr>
          <w:rFonts w:ascii="Times New Roman" w:hAnsi="Times New Roman"/>
        </w:rPr>
        <w:t>Valdkonna summa on 1 781,3 tuh. eurot ja osakaal 11,41%.</w:t>
      </w:r>
    </w:p>
    <w:tbl>
      <w:tblPr>
        <w:tblW w:w="10002" w:type="dxa"/>
        <w:tblInd w:w="60" w:type="dxa"/>
        <w:tblCellMar>
          <w:left w:w="70" w:type="dxa"/>
          <w:right w:w="70" w:type="dxa"/>
        </w:tblCellMar>
        <w:tblLook w:val="04A0" w:firstRow="1" w:lastRow="0" w:firstColumn="1" w:lastColumn="0" w:noHBand="0" w:noVBand="1"/>
      </w:tblPr>
      <w:tblGrid>
        <w:gridCol w:w="1145"/>
        <w:gridCol w:w="4678"/>
        <w:gridCol w:w="1559"/>
        <w:gridCol w:w="1310"/>
        <w:gridCol w:w="1310"/>
      </w:tblGrid>
      <w:tr w:rsidR="00902BDB" w:rsidRPr="00902BDB" w:rsidTr="00902BDB">
        <w:trPr>
          <w:trHeight w:val="270"/>
        </w:trPr>
        <w:tc>
          <w:tcPr>
            <w:tcW w:w="1145" w:type="dxa"/>
            <w:tcBorders>
              <w:top w:val="single" w:sz="4" w:space="0" w:color="auto"/>
              <w:left w:val="single" w:sz="4" w:space="0" w:color="auto"/>
              <w:bottom w:val="nil"/>
              <w:right w:val="single" w:sz="4" w:space="0" w:color="auto"/>
            </w:tcBorders>
            <w:shd w:val="clear" w:color="auto" w:fill="auto"/>
            <w:noWrap/>
            <w:vAlign w:val="bottom"/>
          </w:tcPr>
          <w:p w:rsidR="00902BDB" w:rsidRPr="00C9035F" w:rsidRDefault="00902BDB" w:rsidP="00902BDB">
            <w:pPr>
              <w:rPr>
                <w:rFonts w:ascii="Times New Roman" w:hAnsi="Times New Roman"/>
                <w:b/>
                <w:bCs/>
                <w:sz w:val="22"/>
                <w:szCs w:val="22"/>
                <w:lang w:eastAsia="et-EE"/>
              </w:rPr>
            </w:pP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902BDB" w:rsidRPr="00C9035F" w:rsidRDefault="00902BDB" w:rsidP="00902BDB">
            <w:pPr>
              <w:rPr>
                <w:rFonts w:ascii="Times New Roman" w:hAnsi="Times New Roman"/>
                <w:b/>
                <w:bCs/>
                <w:sz w:val="22"/>
                <w:szCs w:val="22"/>
                <w:lang w:eastAsia="et-EE"/>
              </w:rPr>
            </w:pPr>
          </w:p>
        </w:tc>
        <w:tc>
          <w:tcPr>
            <w:tcW w:w="1559" w:type="dxa"/>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2014 eelarve</w:t>
            </w:r>
          </w:p>
        </w:tc>
        <w:tc>
          <w:tcPr>
            <w:tcW w:w="1310"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2013 eelarve</w:t>
            </w:r>
          </w:p>
        </w:tc>
        <w:tc>
          <w:tcPr>
            <w:tcW w:w="1310"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Muutuse %</w:t>
            </w:r>
          </w:p>
        </w:tc>
      </w:tr>
      <w:tr w:rsidR="00902BDB" w:rsidRPr="00902BDB" w:rsidTr="00902BDB">
        <w:trPr>
          <w:trHeight w:val="270"/>
        </w:trPr>
        <w:tc>
          <w:tcPr>
            <w:tcW w:w="1145"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08</w:t>
            </w: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Vabaaeg, kultuur ja religioon</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1 781 270,52</w:t>
            </w:r>
          </w:p>
        </w:tc>
        <w:tc>
          <w:tcPr>
            <w:tcW w:w="1310"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1 524 987,25</w:t>
            </w:r>
          </w:p>
        </w:tc>
        <w:tc>
          <w:tcPr>
            <w:tcW w:w="1310"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16,8</w:t>
            </w:r>
          </w:p>
        </w:tc>
      </w:tr>
      <w:tr w:rsidR="00902BDB" w:rsidRPr="00902BDB" w:rsidTr="00902BDB">
        <w:trPr>
          <w:trHeight w:val="255"/>
        </w:trPr>
        <w:tc>
          <w:tcPr>
            <w:tcW w:w="1145"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081021</w:t>
            </w:r>
          </w:p>
        </w:tc>
        <w:tc>
          <w:tcPr>
            <w:tcW w:w="4678"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Sporditegevus</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301 160,00</w:t>
            </w:r>
          </w:p>
        </w:tc>
        <w:tc>
          <w:tcPr>
            <w:tcW w:w="1310"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270 250,00</w:t>
            </w:r>
          </w:p>
        </w:tc>
        <w:tc>
          <w:tcPr>
            <w:tcW w:w="1310"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11,4</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081022</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Spordiväljakud</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82 941,22</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80 794,00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2,7</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081051</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Muusikakool</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244 916,94</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220 935,00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10,9</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081052</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Kunstikool</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137 560,16</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121 839,00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12,9</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08107</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Noortekeskus</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80 885,20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59 438,00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36,1</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08108</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Huvikeskus</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185 500,00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161 584,00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14,8</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081092</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Piirkondlikud spordiüritused</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14 798,00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12 000,00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23,3</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08201</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Viimsi raamatukogu</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244 180,00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165 381,25</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47,6</w:t>
            </w:r>
          </w:p>
        </w:tc>
      </w:tr>
      <w:tr w:rsidR="00902BDB" w:rsidRPr="00902BDB" w:rsidTr="00902BDB">
        <w:trPr>
          <w:trHeight w:val="207"/>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082031</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SA Rannarahva Muuseum</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175 000,00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157 428,00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11,2</w:t>
            </w:r>
          </w:p>
        </w:tc>
      </w:tr>
      <w:tr w:rsidR="00902BDB" w:rsidRPr="00902BDB" w:rsidTr="00902BDB">
        <w:trPr>
          <w:trHeight w:val="252"/>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08208</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Kultuuriüritused</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70 150,00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61 138,00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14,7</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082091</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Viimsi õpilasmalev</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13 280,00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12 000,00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10,7</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082092</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Viimsi Pensionäride Ühendus</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8 000,00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8 000,00</w:t>
            </w:r>
          </w:p>
        </w:tc>
        <w:tc>
          <w:tcPr>
            <w:tcW w:w="1310" w:type="dxa"/>
            <w:tcBorders>
              <w:top w:val="nil"/>
              <w:left w:val="single" w:sz="4" w:space="0" w:color="auto"/>
              <w:bottom w:val="nil"/>
              <w:right w:val="single" w:sz="4" w:space="0" w:color="auto"/>
            </w:tcBorders>
          </w:tcPr>
          <w:p w:rsidR="00902BDB" w:rsidRPr="00902BDB" w:rsidRDefault="00D60F3E" w:rsidP="00902BDB">
            <w:pPr>
              <w:jc w:val="right"/>
              <w:rPr>
                <w:rFonts w:ascii="Times New Roman" w:hAnsi="Times New Roman"/>
                <w:sz w:val="22"/>
                <w:szCs w:val="22"/>
                <w:lang w:eastAsia="et-EE"/>
              </w:rPr>
            </w:pPr>
            <w:r>
              <w:rPr>
                <w:rFonts w:ascii="Times New Roman" w:hAnsi="Times New Roman"/>
                <w:sz w:val="22"/>
                <w:szCs w:val="22"/>
                <w:lang w:eastAsia="et-EE"/>
              </w:rPr>
              <w:t>0</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082093</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Külaseltside toetus</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18 500,00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18 500,00</w:t>
            </w:r>
          </w:p>
        </w:tc>
        <w:tc>
          <w:tcPr>
            <w:tcW w:w="1310" w:type="dxa"/>
            <w:tcBorders>
              <w:top w:val="nil"/>
              <w:left w:val="single" w:sz="4" w:space="0" w:color="auto"/>
              <w:bottom w:val="nil"/>
              <w:right w:val="single" w:sz="4" w:space="0" w:color="auto"/>
            </w:tcBorders>
          </w:tcPr>
          <w:p w:rsidR="00902BDB" w:rsidRPr="00902BDB" w:rsidRDefault="00D60F3E" w:rsidP="00902BDB">
            <w:pPr>
              <w:jc w:val="right"/>
              <w:rPr>
                <w:rFonts w:ascii="Times New Roman" w:hAnsi="Times New Roman"/>
                <w:sz w:val="22"/>
                <w:szCs w:val="22"/>
                <w:lang w:eastAsia="et-EE"/>
              </w:rPr>
            </w:pPr>
            <w:r>
              <w:rPr>
                <w:rFonts w:ascii="Times New Roman" w:hAnsi="Times New Roman"/>
                <w:sz w:val="22"/>
                <w:szCs w:val="22"/>
                <w:lang w:eastAsia="et-EE"/>
              </w:rPr>
              <w:t>0</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08300</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Viimsi Teataja</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140 000,00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120 000,00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16,7</w:t>
            </w:r>
          </w:p>
        </w:tc>
      </w:tr>
      <w:tr w:rsidR="00902BDB" w:rsidRPr="00902BDB" w:rsidTr="00902BD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08400</w:t>
            </w:r>
          </w:p>
        </w:tc>
        <w:tc>
          <w:tcPr>
            <w:tcW w:w="467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Usuasutused</w:t>
            </w:r>
          </w:p>
        </w:tc>
        <w:tc>
          <w:tcPr>
            <w:tcW w:w="1559"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13 284,00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12 700,00</w:t>
            </w:r>
          </w:p>
        </w:tc>
        <w:tc>
          <w:tcPr>
            <w:tcW w:w="1310"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4,6</w:t>
            </w:r>
          </w:p>
        </w:tc>
      </w:tr>
      <w:tr w:rsidR="00902BDB" w:rsidRPr="00C9035F" w:rsidTr="00902BDB">
        <w:trPr>
          <w:trHeight w:val="270"/>
        </w:trPr>
        <w:tc>
          <w:tcPr>
            <w:tcW w:w="1145"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08600</w:t>
            </w:r>
          </w:p>
        </w:tc>
        <w:tc>
          <w:tcPr>
            <w:tcW w:w="4678"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Muu vabaaeg, kultuur</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51 115,00</w:t>
            </w:r>
          </w:p>
        </w:tc>
        <w:tc>
          <w:tcPr>
            <w:tcW w:w="1310"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43 000,00</w:t>
            </w:r>
          </w:p>
        </w:tc>
        <w:tc>
          <w:tcPr>
            <w:tcW w:w="1310"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18,9</w:t>
            </w:r>
          </w:p>
        </w:tc>
      </w:tr>
    </w:tbl>
    <w:p w:rsidR="00902BDB" w:rsidRPr="00C9035F" w:rsidRDefault="00902BDB" w:rsidP="00902BDB">
      <w:pPr>
        <w:jc w:val="both"/>
        <w:rPr>
          <w:rFonts w:ascii="Times New Roman" w:hAnsi="Times New Roman"/>
        </w:rPr>
      </w:pPr>
    </w:p>
    <w:p w:rsidR="00902BDB" w:rsidRPr="00C9035F" w:rsidRDefault="00902BDB" w:rsidP="00902BDB">
      <w:pPr>
        <w:jc w:val="both"/>
        <w:rPr>
          <w:rFonts w:ascii="Times New Roman" w:hAnsi="Times New Roman"/>
        </w:rPr>
      </w:pPr>
      <w:r w:rsidRPr="00902BDB">
        <w:rPr>
          <w:rFonts w:ascii="Times New Roman" w:hAnsi="Times New Roman"/>
        </w:rPr>
        <w:t>Valdkonna struktuuris sisemisi muudatusi ei ole.</w:t>
      </w:r>
    </w:p>
    <w:p w:rsidR="00902BDB" w:rsidRDefault="00902BDB" w:rsidP="00A341B6">
      <w:pPr>
        <w:spacing w:after="200" w:line="276" w:lineRule="auto"/>
        <w:rPr>
          <w:noProof/>
          <w:color w:val="FF0000"/>
          <w:lang w:eastAsia="et-EE"/>
        </w:rPr>
      </w:pPr>
    </w:p>
    <w:p w:rsidR="00902BDB" w:rsidRPr="00CC0ACF" w:rsidRDefault="00902BDB" w:rsidP="00CC0ACF">
      <w:pPr>
        <w:spacing w:after="200" w:line="276" w:lineRule="auto"/>
        <w:rPr>
          <w:rFonts w:ascii="Times New Roman" w:eastAsiaTheme="majorEastAsia" w:hAnsi="Times New Roman"/>
          <w:b/>
          <w:bCs/>
          <w:sz w:val="26"/>
          <w:szCs w:val="26"/>
        </w:rPr>
      </w:pPr>
      <w:bookmarkStart w:id="288" w:name="_Toc342480278"/>
      <w:bookmarkStart w:id="289" w:name="_Toc342480750"/>
      <w:bookmarkStart w:id="290" w:name="_Toc346799979"/>
      <w:bookmarkStart w:id="291" w:name="_Toc372549235"/>
      <w:bookmarkStart w:id="292" w:name="_Toc372551389"/>
      <w:r w:rsidRPr="00CC0ACF">
        <w:rPr>
          <w:rFonts w:ascii="Times New Roman" w:hAnsi="Times New Roman"/>
          <w:b/>
          <w:sz w:val="26"/>
          <w:szCs w:val="26"/>
        </w:rPr>
        <w:t>3.2.8. Haridus</w:t>
      </w:r>
      <w:bookmarkEnd w:id="288"/>
      <w:bookmarkEnd w:id="289"/>
      <w:bookmarkEnd w:id="290"/>
      <w:bookmarkEnd w:id="291"/>
      <w:bookmarkEnd w:id="292"/>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Valdkonna eesmärgid 2014. aastal on järgmised:</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jätkata Viimsi valla koolivõrgu ja koolieelsete lasteasutuste võrgu arengukava elluviimist ning uuendada arengukava;</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MLA Viimsi Lasteaiad majade ja Püünsi Kooli lasteaia majanduslik teenindamine ja finantseerimine;</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Viimsi valla eelkooliealistele lastele võimalused alushariduse saamiseks ettenähtud tingimustel ja korras;</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võimaldada Viimsi valla eelkooliealistel lastel kasutada eralasteaiateenust toetades eralasteaias käimist läbi pearaha süsteemi;</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kvaliteetse hariduse andmine kaasaegses õpikeskkonnas Viimsi- ja Püünsi Koolis ning Prangli Põhikoolis;</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HEV lastele hariduse saamine õigusaktides ettenähtud tingimustel ja korras;</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Viimsi valla lastele võimalused koolikohustuse täitmiseks ja pidevõppeks õigusaktides ettenähtud tingimustel ja korras;</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pidada koolikohustuslike laste arvestust ja tagada koolikohustuse täitmise kontrolli, anda lastele koolikohustuse täitmiseks ainelist ja muud abi;</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arveldamine teiste kohalike omavalitsustega seoses teiste kohalike omavalitsuste õpilaste õppimisega Viimsi munitsipaalharidusasutustes;</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tagada arveldamine teiste kohalike omavalitsustega seoses Viimsi laste õppimisega teiste kohalike omavalitsuste munitsipaalharidusasutustes;</w:t>
      </w:r>
    </w:p>
    <w:p w:rsidR="00902BDB" w:rsidRPr="00902BDB" w:rsidRDefault="00902BDB" w:rsidP="00CC0ACF">
      <w:pPr>
        <w:numPr>
          <w:ilvl w:val="0"/>
          <w:numId w:val="37"/>
        </w:numPr>
        <w:jc w:val="both"/>
        <w:rPr>
          <w:rFonts w:ascii="Times New Roman" w:hAnsi="Times New Roman"/>
        </w:rPr>
      </w:pPr>
      <w:r w:rsidRPr="00902BDB">
        <w:rPr>
          <w:rFonts w:ascii="Times New Roman" w:hAnsi="Times New Roman"/>
        </w:rPr>
        <w:t>tagada 1.- 9. klasside õpilaste tasuta koolitoit Viimsi koolides;</w:t>
      </w:r>
    </w:p>
    <w:p w:rsidR="00902BDB" w:rsidRPr="00CC0ACF" w:rsidRDefault="00902BDB" w:rsidP="00CC0ACF">
      <w:pPr>
        <w:numPr>
          <w:ilvl w:val="0"/>
          <w:numId w:val="37"/>
        </w:numPr>
        <w:jc w:val="both"/>
        <w:rPr>
          <w:rFonts w:ascii="Times New Roman" w:hAnsi="Times New Roman"/>
        </w:rPr>
      </w:pPr>
      <w:r w:rsidRPr="00902BDB">
        <w:rPr>
          <w:rFonts w:ascii="Times New Roman" w:hAnsi="Times New Roman"/>
        </w:rPr>
        <w:t xml:space="preserve">jätkata 50% ulatuses lasteaiakohatasu soodustuse andmist Viimsi valla munitsipaallasteaedades käivate perede lastele, kui lasteaias käib üheaegselt 2 või </w:t>
      </w:r>
      <w:r w:rsidRPr="00CC0ACF">
        <w:rPr>
          <w:rFonts w:ascii="Times New Roman" w:hAnsi="Times New Roman"/>
        </w:rPr>
        <w:t>enam last;</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toetada noorte omaalgatust, jätkata noorsoo- ja haridusvaldkonna projektide toetamist;</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jätkata osalemist rahvusvahelistes noorsoo ja haridusprojektides;</w:t>
      </w:r>
    </w:p>
    <w:p w:rsidR="00902BDB" w:rsidRPr="00902BDB" w:rsidRDefault="00902BDB" w:rsidP="00902BDB">
      <w:pPr>
        <w:numPr>
          <w:ilvl w:val="0"/>
          <w:numId w:val="37"/>
        </w:numPr>
        <w:jc w:val="both"/>
        <w:rPr>
          <w:rFonts w:ascii="Times New Roman" w:hAnsi="Times New Roman"/>
          <w:u w:val="single"/>
        </w:rPr>
      </w:pPr>
      <w:r w:rsidRPr="00902BDB">
        <w:rPr>
          <w:rFonts w:ascii="Times New Roman" w:hAnsi="Times New Roman"/>
        </w:rPr>
        <w:t>pakkuda Viimsi valla õpilastele stipendiumit õpinguteks vahetusõpilasena välismaal;</w:t>
      </w:r>
    </w:p>
    <w:p w:rsidR="00902BDB" w:rsidRPr="00902BDB" w:rsidRDefault="00902BDB" w:rsidP="00902BDB">
      <w:pPr>
        <w:numPr>
          <w:ilvl w:val="0"/>
          <w:numId w:val="37"/>
        </w:numPr>
        <w:jc w:val="both"/>
        <w:rPr>
          <w:rFonts w:ascii="Times New Roman" w:hAnsi="Times New Roman"/>
          <w:color w:val="000000"/>
        </w:rPr>
      </w:pPr>
      <w:r w:rsidRPr="00902BDB">
        <w:rPr>
          <w:rFonts w:ascii="Times New Roman" w:hAnsi="Times New Roman"/>
        </w:rPr>
        <w:t xml:space="preserve">jätkata täiendava kutseoskuse omandamise edendamist ja sellega kaasnevate kulutuste kompenseerimist Viimsi vallas elavatele keskharidust omandavatele noortele autojuhilubade omandamise osalise kompenseerimisega; </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jätkata lepingu alusel koostööd Eesti Rahvusvahelise Kooliga IB õppesuunal hariduse andmist kuni 11-le Viimsi valla õpilastele;</w:t>
      </w:r>
    </w:p>
    <w:p w:rsidR="00902BDB" w:rsidRPr="00902BDB" w:rsidRDefault="00902BDB" w:rsidP="00902BDB">
      <w:pPr>
        <w:numPr>
          <w:ilvl w:val="0"/>
          <w:numId w:val="37"/>
        </w:numPr>
        <w:jc w:val="both"/>
        <w:rPr>
          <w:rFonts w:ascii="Times New Roman" w:hAnsi="Times New Roman"/>
        </w:rPr>
      </w:pPr>
      <w:r w:rsidRPr="00902BDB">
        <w:rPr>
          <w:rFonts w:ascii="Times New Roman" w:hAnsi="Times New Roman"/>
        </w:rPr>
        <w:t>korraldada ja koordineerida Viimsi valla noorsoo- ja haridustööd.</w:t>
      </w:r>
    </w:p>
    <w:p w:rsidR="00902BDB" w:rsidRPr="00C9035F" w:rsidRDefault="00902BDB" w:rsidP="00902BDB">
      <w:pPr>
        <w:jc w:val="both"/>
        <w:rPr>
          <w:rFonts w:ascii="Times New Roman" w:hAnsi="Times New Roman"/>
          <w:bCs/>
        </w:rPr>
      </w:pPr>
    </w:p>
    <w:p w:rsidR="00902BDB" w:rsidRPr="00902BDB" w:rsidRDefault="00902BDB" w:rsidP="00902BDB">
      <w:pPr>
        <w:jc w:val="both"/>
        <w:rPr>
          <w:rFonts w:ascii="Times New Roman" w:hAnsi="Times New Roman"/>
        </w:rPr>
      </w:pPr>
      <w:r w:rsidRPr="00902BDB">
        <w:rPr>
          <w:rFonts w:ascii="Times New Roman" w:hAnsi="Times New Roman"/>
        </w:rPr>
        <w:t xml:space="preserve">Olulisemad tegevused </w:t>
      </w:r>
      <w:r w:rsidR="00C24ECB">
        <w:rPr>
          <w:rFonts w:ascii="Times New Roman" w:hAnsi="Times New Roman"/>
        </w:rPr>
        <w:t>eesmärkide täitmiseks 2014</w:t>
      </w:r>
      <w:r w:rsidRPr="00902BDB">
        <w:rPr>
          <w:rFonts w:ascii="Times New Roman" w:hAnsi="Times New Roman"/>
        </w:rPr>
        <w:t>. aastal:</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Üldhariduskoolide ja lasteaedade tegevuse rahastamisel lähtutakse peamisest prioriteedist, et oleks tagatud kõikidele Viimsi valla lastele võrdseid võimalusi pakkuv haridusvõrgustik, mis arvestab lapse individuaalsusega ning tagab sujuva ülemineku järgnevatele haridusastmetele (alusharidus, põhiharidus ja gümnaasiumiharidus). Eesmärgi jätkusuutlikuks täitmiseks jätkata olemasoleva haridustaristu majanduslikku teenindamist vähemalt samas mahus mis 2013</w:t>
      </w:r>
      <w:r w:rsidR="00C24ECB">
        <w:rPr>
          <w:rFonts w:ascii="Times New Roman" w:hAnsi="Times New Roman"/>
        </w:rPr>
        <w:t>.</w:t>
      </w:r>
      <w:r w:rsidRPr="00902BDB">
        <w:rPr>
          <w:rFonts w:ascii="Times New Roman" w:hAnsi="Times New Roman"/>
        </w:rPr>
        <w:t xml:space="preserve"> aastal. Alus- ja põhihariduse omandamisel jätkatakse HEV lastele alushariduse- ja põhihariduse andmist kodulähedases lasteaias ja koolis tagades erirühma ja HEV väikeklasside majandusliku teenindamise. </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Lasteaiajärjekorra vähendamise ühe meetmena jätkatakse eralasteaias käivate laste toetamist ka 2014</w:t>
      </w:r>
      <w:r w:rsidR="00C24ECB">
        <w:rPr>
          <w:rFonts w:ascii="Times New Roman" w:hAnsi="Times New Roman"/>
        </w:rPr>
        <w:t>.</w:t>
      </w:r>
      <w:r w:rsidRPr="00902BDB">
        <w:rPr>
          <w:rFonts w:ascii="Times New Roman" w:hAnsi="Times New Roman"/>
        </w:rPr>
        <w:t xml:space="preserve"> aastal läbi pearaha süsteemi, tasudes igas kuus ühe lapse kohta 223,69 eurot.</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2014</w:t>
      </w:r>
      <w:r w:rsidR="00C24ECB">
        <w:rPr>
          <w:rFonts w:ascii="Times New Roman" w:hAnsi="Times New Roman"/>
        </w:rPr>
        <w:t>.</w:t>
      </w:r>
      <w:r w:rsidRPr="00902BDB">
        <w:rPr>
          <w:rFonts w:ascii="Times New Roman" w:hAnsi="Times New Roman"/>
        </w:rPr>
        <w:t xml:space="preserve"> aastal jätkatakse tasuta koolitoidu maksmist Viimsi valla haridusasutustes käivatele 1-9 klasside õpilastele. </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2013</w:t>
      </w:r>
      <w:r w:rsidR="00C24ECB">
        <w:rPr>
          <w:rFonts w:ascii="Times New Roman" w:hAnsi="Times New Roman"/>
        </w:rPr>
        <w:t>.</w:t>
      </w:r>
      <w:r w:rsidRPr="00902BDB">
        <w:rPr>
          <w:rFonts w:ascii="Times New Roman" w:hAnsi="Times New Roman"/>
        </w:rPr>
        <w:t xml:space="preserve"> aasta augustis kinnitati „Viimsi valla haridusasutuste võrgu arengukava 2013-2020“. 2014</w:t>
      </w:r>
      <w:r w:rsidR="00C24ECB">
        <w:rPr>
          <w:rFonts w:ascii="Times New Roman" w:hAnsi="Times New Roman"/>
        </w:rPr>
        <w:t>.</w:t>
      </w:r>
      <w:r w:rsidRPr="00902BDB">
        <w:rPr>
          <w:rFonts w:ascii="Times New Roman" w:hAnsi="Times New Roman"/>
        </w:rPr>
        <w:t xml:space="preserve"> aastal jätkatakse arengukava elluviimist.</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2014</w:t>
      </w:r>
      <w:r w:rsidR="00C24ECB">
        <w:rPr>
          <w:rFonts w:ascii="Times New Roman" w:hAnsi="Times New Roman"/>
        </w:rPr>
        <w:t>.</w:t>
      </w:r>
      <w:r w:rsidRPr="00902BDB">
        <w:rPr>
          <w:rFonts w:ascii="Times New Roman" w:hAnsi="Times New Roman"/>
        </w:rPr>
        <w:t xml:space="preserve"> aastal jätkatakse lepingu alusel koostööd Eesti Rahvusvahelise Kooliga IB õppe andmisel kuni 11-le Viimsi valla gümnasistile.</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Koostöös Viimsi valla üldhariduskoolidega ning EHIS-ga monitoritakse järjepidevalt koolikohustuse täitmist.</w:t>
      </w:r>
    </w:p>
    <w:p w:rsidR="00902BDB" w:rsidRPr="00902BDB" w:rsidRDefault="00902BDB" w:rsidP="00902BDB">
      <w:pPr>
        <w:numPr>
          <w:ilvl w:val="0"/>
          <w:numId w:val="36"/>
        </w:numPr>
        <w:jc w:val="both"/>
        <w:rPr>
          <w:rFonts w:ascii="Times New Roman" w:hAnsi="Times New Roman"/>
        </w:rPr>
      </w:pPr>
      <w:r w:rsidRPr="00902BDB">
        <w:rPr>
          <w:rFonts w:ascii="Times New Roman" w:hAnsi="Times New Roman"/>
        </w:rPr>
        <w:t>2014</w:t>
      </w:r>
      <w:r w:rsidR="00C24ECB">
        <w:rPr>
          <w:rFonts w:ascii="Times New Roman" w:hAnsi="Times New Roman"/>
        </w:rPr>
        <w:t>.</w:t>
      </w:r>
      <w:r w:rsidRPr="00902BDB">
        <w:rPr>
          <w:rFonts w:ascii="Times New Roman" w:hAnsi="Times New Roman"/>
        </w:rPr>
        <w:t xml:space="preserve"> aastal jätkatakse Viimsi valla haridusasutuste lõpetajate tunnustamist kinkides kõikidele kooli lõpetajatele (9. klass ja 12. klass) valla logoga meene ning korraldades medaliga lõpetanud Viimsi valla gümnasistidele vallavanema vastuvõtt. Õpetajate päeval korraldatakse Viimsi valla pedagoogidele tänuüritus. Toetatakse valla noorte omaalgatust läbi projektitoetuste. Arendatakse rahvusvahelisi suhteid noorsoo- ja haridusvallas. Tagatakse valdkonna üldine teenindamine läbi valla noorsoo- ja haridusameti tegevuse.</w:t>
      </w:r>
    </w:p>
    <w:p w:rsidR="00902BDB" w:rsidRDefault="00902BDB" w:rsidP="00902BDB">
      <w:pPr>
        <w:jc w:val="both"/>
        <w:rPr>
          <w:rFonts w:ascii="Times New Roman" w:hAnsi="Times New Roman"/>
          <w:bCs/>
        </w:rPr>
      </w:pPr>
    </w:p>
    <w:p w:rsidR="00902BDB" w:rsidRPr="00902BDB" w:rsidRDefault="00902BDB" w:rsidP="00902BDB">
      <w:pPr>
        <w:jc w:val="both"/>
        <w:rPr>
          <w:rFonts w:ascii="Times New Roman" w:hAnsi="Times New Roman"/>
          <w:bCs/>
        </w:rPr>
      </w:pPr>
      <w:r w:rsidRPr="00902BDB">
        <w:rPr>
          <w:rFonts w:ascii="Times New Roman" w:hAnsi="Times New Roman"/>
          <w:bCs/>
        </w:rPr>
        <w:t>Ülevaade Viimsi valla hariduselu peamistest näitajatest:</w:t>
      </w:r>
    </w:p>
    <w:p w:rsidR="00902BDB" w:rsidRPr="00902BDB" w:rsidRDefault="00902BDB" w:rsidP="00902BDB">
      <w:pPr>
        <w:numPr>
          <w:ilvl w:val="0"/>
          <w:numId w:val="30"/>
        </w:numPr>
        <w:jc w:val="both"/>
        <w:rPr>
          <w:rFonts w:ascii="Times New Roman" w:hAnsi="Times New Roman"/>
          <w:bCs/>
        </w:rPr>
      </w:pPr>
      <w:r w:rsidRPr="00902BDB">
        <w:rPr>
          <w:rFonts w:ascii="Times New Roman" w:hAnsi="Times New Roman"/>
          <w:bCs/>
        </w:rPr>
        <w:t>Viimsis tegutseb 2013/2014 õppeaastal 3 munitsipaalkooli,</w:t>
      </w:r>
    </w:p>
    <w:p w:rsidR="00902BDB" w:rsidRPr="00902BDB" w:rsidRDefault="00902BDB" w:rsidP="00902BDB">
      <w:pPr>
        <w:numPr>
          <w:ilvl w:val="0"/>
          <w:numId w:val="30"/>
        </w:numPr>
        <w:jc w:val="both"/>
        <w:rPr>
          <w:rFonts w:ascii="Times New Roman" w:hAnsi="Times New Roman"/>
          <w:bCs/>
        </w:rPr>
      </w:pPr>
      <w:r w:rsidRPr="00902BDB">
        <w:rPr>
          <w:rFonts w:ascii="Times New Roman" w:hAnsi="Times New Roman"/>
          <w:bCs/>
        </w:rPr>
        <w:t>2013/2014 õppeaastal on Viimsi valla koolides kokku 1994 õpilast;</w:t>
      </w:r>
    </w:p>
    <w:p w:rsidR="00902BDB" w:rsidRPr="00902BDB" w:rsidRDefault="00902BDB" w:rsidP="00902BDB">
      <w:pPr>
        <w:numPr>
          <w:ilvl w:val="0"/>
          <w:numId w:val="30"/>
        </w:numPr>
        <w:jc w:val="both"/>
        <w:rPr>
          <w:rFonts w:ascii="Times New Roman" w:hAnsi="Times New Roman"/>
          <w:bCs/>
        </w:rPr>
      </w:pPr>
      <w:r w:rsidRPr="00902BDB">
        <w:rPr>
          <w:rFonts w:ascii="Times New Roman" w:hAnsi="Times New Roman"/>
          <w:bCs/>
        </w:rPr>
        <w:t>I klassi läks 283 õpilast;</w:t>
      </w:r>
    </w:p>
    <w:p w:rsidR="00902BDB" w:rsidRDefault="00902BDB" w:rsidP="00902BDB">
      <w:pPr>
        <w:jc w:val="both"/>
        <w:rPr>
          <w:rFonts w:ascii="Times New Roman" w:hAnsi="Times New Roman"/>
          <w:bCs/>
        </w:rPr>
      </w:pPr>
      <w:r w:rsidRPr="00902BDB">
        <w:rPr>
          <w:rFonts w:ascii="Times New Roman" w:hAnsi="Times New Roman"/>
          <w:bCs/>
        </w:rPr>
        <w:t>Koolikohustus on edasi lükatud 9 õpilasel</w:t>
      </w:r>
      <w:r w:rsidR="00C24ECB">
        <w:rPr>
          <w:rFonts w:ascii="Times New Roman" w:hAnsi="Times New Roman"/>
          <w:bCs/>
        </w:rPr>
        <w:t>.</w:t>
      </w:r>
    </w:p>
    <w:p w:rsidR="00902BDB" w:rsidRPr="00C9035F" w:rsidRDefault="00902BDB" w:rsidP="00902BDB">
      <w:pPr>
        <w:ind w:left="360"/>
        <w:jc w:val="both"/>
        <w:rPr>
          <w:rFonts w:ascii="Times New Roman" w:hAnsi="Times New Roman"/>
          <w:bCs/>
        </w:rPr>
      </w:pPr>
    </w:p>
    <w:p w:rsidR="00902BDB" w:rsidRPr="00902BDB" w:rsidRDefault="00902BDB" w:rsidP="00902BDB">
      <w:pPr>
        <w:jc w:val="both"/>
        <w:rPr>
          <w:rFonts w:ascii="Times New Roman" w:hAnsi="Times New Roman"/>
          <w:bCs/>
        </w:rPr>
      </w:pPr>
      <w:r w:rsidRPr="00902BDB">
        <w:rPr>
          <w:rFonts w:ascii="Times New Roman" w:hAnsi="Times New Roman"/>
          <w:bCs/>
          <w:u w:val="single"/>
        </w:rPr>
        <w:t>3.2.8.1. MLA Viimsi Lasteaiad</w:t>
      </w:r>
      <w:r w:rsidRPr="00902BDB">
        <w:rPr>
          <w:rFonts w:ascii="Times New Roman" w:hAnsi="Times New Roman"/>
          <w:b/>
          <w:bCs/>
        </w:rPr>
        <w:t xml:space="preserve"> </w:t>
      </w:r>
      <w:r w:rsidRPr="00902BDB">
        <w:rPr>
          <w:rFonts w:ascii="Times New Roman" w:hAnsi="Times New Roman"/>
          <w:bCs/>
        </w:rPr>
        <w:t xml:space="preserve"> 3 036,1 tuh. eurot.</w:t>
      </w:r>
    </w:p>
    <w:p w:rsidR="00902BDB" w:rsidRPr="00902BDB" w:rsidRDefault="00902BDB" w:rsidP="00902BDB">
      <w:pPr>
        <w:ind w:left="360"/>
        <w:jc w:val="both"/>
        <w:rPr>
          <w:rFonts w:ascii="Times New Roman" w:hAnsi="Times New Roman"/>
          <w:bCs/>
        </w:rPr>
      </w:pPr>
      <w:r w:rsidRPr="00902BDB">
        <w:rPr>
          <w:rFonts w:ascii="Times New Roman" w:hAnsi="Times New Roman"/>
          <w:bCs/>
        </w:rPr>
        <w:t>Viimsi lasteaedade näitajad seisuga 2013. aasta oktoober:</w:t>
      </w:r>
    </w:p>
    <w:p w:rsidR="00902BDB" w:rsidRPr="00902BDB" w:rsidRDefault="00902BDB" w:rsidP="00902BDB">
      <w:pPr>
        <w:numPr>
          <w:ilvl w:val="0"/>
          <w:numId w:val="31"/>
        </w:numPr>
        <w:jc w:val="both"/>
        <w:rPr>
          <w:rFonts w:ascii="Times New Roman" w:hAnsi="Times New Roman"/>
          <w:bCs/>
        </w:rPr>
      </w:pPr>
      <w:r w:rsidRPr="00902BDB">
        <w:rPr>
          <w:rFonts w:ascii="Times New Roman" w:hAnsi="Times New Roman"/>
          <w:bCs/>
        </w:rPr>
        <w:t>Lasteaiaealisi lapsi Viimsi vallas kokku 1855 (sünd 01.10.2006- 30.09.2012);</w:t>
      </w:r>
    </w:p>
    <w:p w:rsidR="00902BDB" w:rsidRPr="00902BDB" w:rsidRDefault="00902BDB" w:rsidP="00902BDB">
      <w:pPr>
        <w:numPr>
          <w:ilvl w:val="0"/>
          <w:numId w:val="31"/>
        </w:numPr>
        <w:jc w:val="both"/>
        <w:rPr>
          <w:rFonts w:ascii="Times New Roman" w:hAnsi="Times New Roman"/>
          <w:bCs/>
        </w:rPr>
      </w:pPr>
      <w:r w:rsidRPr="00902BDB">
        <w:rPr>
          <w:rFonts w:ascii="Times New Roman" w:hAnsi="Times New Roman"/>
          <w:bCs/>
        </w:rPr>
        <w:t>MLA Viimsi Lasteaiad töötab</w:t>
      </w:r>
      <w:r w:rsidR="00CC0ACF">
        <w:rPr>
          <w:rFonts w:ascii="Times New Roman" w:hAnsi="Times New Roman"/>
          <w:bCs/>
        </w:rPr>
        <w:t xml:space="preserve"> 8 majas (</w:t>
      </w:r>
      <w:r w:rsidRPr="00902BDB">
        <w:rPr>
          <w:rFonts w:ascii="Times New Roman" w:hAnsi="Times New Roman"/>
          <w:bCs/>
        </w:rPr>
        <w:t xml:space="preserve">36 rühma- 764), lisaks Püünsi Kooli lasteaed </w:t>
      </w:r>
      <w:r w:rsidR="00C24ECB">
        <w:rPr>
          <w:rFonts w:ascii="Times New Roman" w:hAnsi="Times New Roman"/>
          <w:bCs/>
        </w:rPr>
        <w:t xml:space="preserve">       </w:t>
      </w:r>
      <w:r w:rsidRPr="00902BDB">
        <w:rPr>
          <w:rFonts w:ascii="Times New Roman" w:hAnsi="Times New Roman"/>
          <w:bCs/>
        </w:rPr>
        <w:t>(2 rühma- 36 last)</w:t>
      </w:r>
    </w:p>
    <w:p w:rsidR="00902BDB" w:rsidRPr="00902BDB" w:rsidRDefault="00902BDB" w:rsidP="00902BDB">
      <w:pPr>
        <w:numPr>
          <w:ilvl w:val="0"/>
          <w:numId w:val="31"/>
        </w:numPr>
        <w:jc w:val="both"/>
        <w:rPr>
          <w:rFonts w:ascii="Times New Roman" w:hAnsi="Times New Roman"/>
          <w:bCs/>
        </w:rPr>
      </w:pPr>
      <w:r w:rsidRPr="00902BDB">
        <w:rPr>
          <w:rFonts w:ascii="Times New Roman" w:hAnsi="Times New Roman"/>
          <w:bCs/>
        </w:rPr>
        <w:t xml:space="preserve">2013/2014 õppeaastal saab MLA Viimsi Lasteaiad lasteaedades ja Püünsi Kooli lasteaias alusharidust 800 last; </w:t>
      </w:r>
    </w:p>
    <w:p w:rsidR="00902BDB" w:rsidRPr="00C9035F" w:rsidRDefault="00902BDB" w:rsidP="00902BDB">
      <w:pPr>
        <w:jc w:val="both"/>
        <w:rPr>
          <w:rFonts w:ascii="Times New Roman" w:hAnsi="Times New Roman"/>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3"/>
        <w:gridCol w:w="3003"/>
      </w:tblGrid>
      <w:tr w:rsidR="00902BDB" w:rsidRPr="00902BDB" w:rsidTr="00902BDB">
        <w:trPr>
          <w:trHeight w:val="271"/>
        </w:trPr>
        <w:tc>
          <w:tcPr>
            <w:tcW w:w="3003" w:type="dxa"/>
            <w:tcBorders>
              <w:top w:val="single" w:sz="1" w:space="0" w:color="000000"/>
              <w:left w:val="single" w:sz="1" w:space="0" w:color="000000"/>
              <w:bottom w:val="single" w:sz="1" w:space="0" w:color="000000"/>
            </w:tcBorders>
            <w:shd w:val="clear" w:color="auto" w:fill="auto"/>
          </w:tcPr>
          <w:p w:rsidR="00902BDB" w:rsidRPr="00902BDB" w:rsidRDefault="00902BDB" w:rsidP="00902BDB">
            <w:pPr>
              <w:pStyle w:val="Tabelisisu"/>
              <w:rPr>
                <w:b/>
                <w:sz w:val="22"/>
                <w:szCs w:val="22"/>
              </w:rPr>
            </w:pPr>
            <w:r w:rsidRPr="00902BDB">
              <w:rPr>
                <w:b/>
                <w:sz w:val="22"/>
                <w:szCs w:val="22"/>
              </w:rPr>
              <w:t>MLA Viimsi Lasteaiad</w:t>
            </w:r>
          </w:p>
        </w:tc>
        <w:tc>
          <w:tcPr>
            <w:tcW w:w="3003" w:type="dxa"/>
            <w:tcBorders>
              <w:top w:val="single" w:sz="1" w:space="0" w:color="000000"/>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b/>
                <w:sz w:val="22"/>
                <w:szCs w:val="22"/>
              </w:rPr>
            </w:pPr>
            <w:r w:rsidRPr="00902BDB">
              <w:rPr>
                <w:b/>
                <w:sz w:val="22"/>
                <w:szCs w:val="22"/>
              </w:rPr>
              <w:t>Laste arv</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Astri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40 last</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Leppneeme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40 last</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Amarülluse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 xml:space="preserve">27 last </w:t>
            </w:r>
          </w:p>
        </w:tc>
      </w:tr>
      <w:tr w:rsidR="00902BDB" w:rsidRPr="00902BDB" w:rsidTr="00902BDB">
        <w:trPr>
          <w:trHeight w:val="286"/>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Laanelinnu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142 last</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Päikeseratta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144 last</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Pargi maja – 4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90 last</w:t>
            </w:r>
          </w:p>
        </w:tc>
      </w:tr>
      <w:tr w:rsidR="00902BDB" w:rsidRPr="00902BDB" w:rsidTr="00902BDB">
        <w:trPr>
          <w:trHeight w:val="302"/>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Randvere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138 last</w:t>
            </w:r>
          </w:p>
        </w:tc>
      </w:tr>
      <w:tr w:rsidR="00902BDB" w:rsidRPr="00C9035F" w:rsidTr="00902BDB">
        <w:trPr>
          <w:trHeight w:val="286"/>
        </w:trPr>
        <w:tc>
          <w:tcPr>
            <w:tcW w:w="3003" w:type="dxa"/>
            <w:tcBorders>
              <w:left w:val="single" w:sz="1" w:space="0" w:color="000000"/>
              <w:bottom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Karulaugu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902BDB" w:rsidRDefault="00902BDB" w:rsidP="00902BDB">
            <w:pPr>
              <w:pStyle w:val="Tabelisisu"/>
              <w:rPr>
                <w:sz w:val="22"/>
                <w:szCs w:val="22"/>
              </w:rPr>
            </w:pPr>
            <w:r w:rsidRPr="00902BDB">
              <w:rPr>
                <w:sz w:val="22"/>
                <w:szCs w:val="22"/>
              </w:rPr>
              <w:t>143 last</w:t>
            </w:r>
          </w:p>
        </w:tc>
      </w:tr>
    </w:tbl>
    <w:p w:rsidR="00902BDB" w:rsidRDefault="00902BDB" w:rsidP="00902BDB">
      <w:pPr>
        <w:jc w:val="both"/>
        <w:rPr>
          <w:rFonts w:ascii="Times New Roman" w:hAnsi="Times New Roman"/>
          <w:bCs/>
        </w:rPr>
      </w:pPr>
    </w:p>
    <w:p w:rsidR="00902BDB" w:rsidRPr="00902BDB" w:rsidRDefault="00902BDB" w:rsidP="00902BDB">
      <w:pPr>
        <w:jc w:val="both"/>
        <w:rPr>
          <w:rFonts w:ascii="Times New Roman" w:hAnsi="Times New Roman"/>
          <w:bCs/>
        </w:rPr>
      </w:pPr>
      <w:r w:rsidRPr="00902BDB">
        <w:rPr>
          <w:rFonts w:ascii="Times New Roman" w:hAnsi="Times New Roman"/>
          <w:bCs/>
        </w:rPr>
        <w:t>Alates 2013.</w:t>
      </w:r>
      <w:r w:rsidR="00CC0ACF">
        <w:rPr>
          <w:rFonts w:ascii="Times New Roman" w:hAnsi="Times New Roman"/>
          <w:bCs/>
        </w:rPr>
        <w:t xml:space="preserve"> </w:t>
      </w:r>
      <w:r w:rsidRPr="00902BDB">
        <w:rPr>
          <w:rFonts w:ascii="Times New Roman" w:hAnsi="Times New Roman"/>
          <w:bCs/>
        </w:rPr>
        <w:t>aastast kajastatakse siin ka Püünsi kooli lasteaiaõpetajate palk ja sellega kaasnevad maksud.</w:t>
      </w:r>
    </w:p>
    <w:p w:rsidR="00902BDB" w:rsidRPr="00902BDB" w:rsidRDefault="00902BDB" w:rsidP="00902BDB">
      <w:pPr>
        <w:jc w:val="both"/>
        <w:rPr>
          <w:rFonts w:ascii="Times New Roman" w:hAnsi="Times New Roman"/>
          <w:bCs/>
        </w:rPr>
      </w:pPr>
    </w:p>
    <w:p w:rsidR="00902BDB" w:rsidRPr="00902BDB" w:rsidRDefault="00902BDB" w:rsidP="00902BDB">
      <w:pPr>
        <w:jc w:val="both"/>
        <w:rPr>
          <w:rFonts w:ascii="Times New Roman" w:hAnsi="Times New Roman"/>
          <w:bCs/>
        </w:rPr>
      </w:pPr>
      <w:r w:rsidRPr="00902BDB">
        <w:rPr>
          <w:rFonts w:ascii="Times New Roman" w:hAnsi="Times New Roman"/>
          <w:bCs/>
          <w:u w:val="single"/>
        </w:rPr>
        <w:t>3.2.8.2. Eraldised teistele munitsipaallasteaedadele</w:t>
      </w:r>
      <w:r w:rsidRPr="00902BDB">
        <w:rPr>
          <w:rFonts w:ascii="Times New Roman" w:hAnsi="Times New Roman"/>
          <w:bCs/>
        </w:rPr>
        <w:t xml:space="preserve"> 225,0 tuh. eurot.</w:t>
      </w:r>
    </w:p>
    <w:p w:rsidR="00902BDB" w:rsidRDefault="00902BDB" w:rsidP="00902BDB">
      <w:pPr>
        <w:jc w:val="both"/>
        <w:rPr>
          <w:rFonts w:ascii="Times New Roman" w:hAnsi="Times New Roman"/>
          <w:bCs/>
        </w:rPr>
      </w:pPr>
      <w:r w:rsidRPr="00902BDB">
        <w:rPr>
          <w:rFonts w:ascii="Times New Roman" w:hAnsi="Times New Roman"/>
          <w:bCs/>
        </w:rPr>
        <w:t>Eraldised on ettenähtud teiste kohalike omavalitsuste territooriumitel asuvates munitsipaal-lasteaedades käivate Viimsi laste kulude katteks. Tallinna munitsipaallasteaedades käib 91 ja teistes KOV-des 8 Viimsi valla last.</w:t>
      </w:r>
    </w:p>
    <w:p w:rsidR="00CC0ACF" w:rsidRPr="00902BDB" w:rsidRDefault="00CC0ACF" w:rsidP="00902BDB">
      <w:pPr>
        <w:jc w:val="both"/>
        <w:rPr>
          <w:rFonts w:ascii="Times New Roman" w:hAnsi="Times New Roman"/>
          <w:bCs/>
        </w:rPr>
      </w:pPr>
    </w:p>
    <w:p w:rsidR="00902BDB" w:rsidRPr="00902BDB" w:rsidRDefault="00902BDB" w:rsidP="00902BDB">
      <w:pPr>
        <w:jc w:val="both"/>
        <w:rPr>
          <w:rFonts w:ascii="Times New Roman" w:hAnsi="Times New Roman"/>
        </w:rPr>
      </w:pPr>
      <w:r w:rsidRPr="00902BDB">
        <w:rPr>
          <w:rFonts w:ascii="Times New Roman" w:hAnsi="Times New Roman"/>
        </w:rPr>
        <w:t>Viimsi lapsed teistes kohalikes omavalitsustes 2013/2014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Lasteaiad</w:t>
            </w:r>
          </w:p>
        </w:tc>
        <w:tc>
          <w:tcPr>
            <w:tcW w:w="1415"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Laste arv</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Teised KOV-id</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8</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Tallinn</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91</w:t>
            </w:r>
          </w:p>
        </w:tc>
      </w:tr>
      <w:tr w:rsidR="00902BDB" w:rsidRPr="00C9035F"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Kokku</w:t>
            </w:r>
          </w:p>
        </w:tc>
        <w:tc>
          <w:tcPr>
            <w:tcW w:w="1415" w:type="dxa"/>
            <w:shd w:val="clear" w:color="auto" w:fill="auto"/>
            <w:noWrap/>
            <w:vAlign w:val="bottom"/>
          </w:tcPr>
          <w:p w:rsidR="00902BDB" w:rsidRPr="00C9035F" w:rsidRDefault="00902BDB" w:rsidP="00902BDB">
            <w:pPr>
              <w:jc w:val="both"/>
              <w:rPr>
                <w:rFonts w:ascii="Times New Roman" w:hAnsi="Times New Roman"/>
                <w:sz w:val="22"/>
                <w:szCs w:val="22"/>
              </w:rPr>
            </w:pPr>
            <w:r w:rsidRPr="00902BDB">
              <w:rPr>
                <w:rFonts w:ascii="Times New Roman" w:hAnsi="Times New Roman"/>
                <w:sz w:val="22"/>
                <w:szCs w:val="22"/>
              </w:rPr>
              <w:t>99</w:t>
            </w:r>
          </w:p>
        </w:tc>
      </w:tr>
    </w:tbl>
    <w:p w:rsidR="00CC0ACF" w:rsidRDefault="00CC0ACF" w:rsidP="00902BDB">
      <w:pPr>
        <w:jc w:val="both"/>
        <w:rPr>
          <w:rFonts w:ascii="Times New Roman" w:hAnsi="Times New Roman"/>
          <w:bCs/>
          <w:u w:val="single"/>
        </w:rPr>
      </w:pPr>
    </w:p>
    <w:p w:rsidR="00902BDB" w:rsidRPr="00902BDB" w:rsidRDefault="00902BDB" w:rsidP="00902BDB">
      <w:pPr>
        <w:jc w:val="both"/>
        <w:rPr>
          <w:rFonts w:ascii="Times New Roman" w:hAnsi="Times New Roman"/>
          <w:bCs/>
        </w:rPr>
      </w:pPr>
      <w:r w:rsidRPr="00902BDB">
        <w:rPr>
          <w:rFonts w:ascii="Times New Roman" w:hAnsi="Times New Roman"/>
          <w:bCs/>
          <w:u w:val="single"/>
        </w:rPr>
        <w:t>3.2.8.3. Eralasteaedade toetused</w:t>
      </w:r>
      <w:r w:rsidRPr="00902BDB">
        <w:rPr>
          <w:rFonts w:ascii="Times New Roman" w:hAnsi="Times New Roman"/>
          <w:bCs/>
        </w:rPr>
        <w:t xml:space="preserve"> 1 594,0 tuh. eurot.</w:t>
      </w:r>
    </w:p>
    <w:p w:rsidR="00902BDB" w:rsidRPr="00902BDB" w:rsidRDefault="00902BDB" w:rsidP="00902BDB">
      <w:pPr>
        <w:jc w:val="both"/>
        <w:rPr>
          <w:rFonts w:ascii="Times New Roman" w:hAnsi="Times New Roman"/>
          <w:bCs/>
        </w:rPr>
      </w:pPr>
      <w:r w:rsidRPr="00902BDB">
        <w:rPr>
          <w:rFonts w:ascii="Times New Roman" w:hAnsi="Times New Roman"/>
          <w:bCs/>
        </w:rPr>
        <w:t>Pearaha suurus on 223,69 € kuus ühe lasteaias käiva lapse eest.</w:t>
      </w:r>
    </w:p>
    <w:p w:rsidR="00902BDB" w:rsidRPr="00902BDB" w:rsidRDefault="00902BDB" w:rsidP="00902BDB">
      <w:pPr>
        <w:numPr>
          <w:ilvl w:val="0"/>
          <w:numId w:val="32"/>
        </w:numPr>
        <w:jc w:val="both"/>
        <w:rPr>
          <w:rFonts w:ascii="Times New Roman" w:hAnsi="Times New Roman"/>
          <w:bCs/>
        </w:rPr>
      </w:pPr>
      <w:r w:rsidRPr="00902BDB">
        <w:rPr>
          <w:rFonts w:ascii="Times New Roman" w:hAnsi="Times New Roman"/>
          <w:bCs/>
        </w:rPr>
        <w:t>2013/2014 õppeaastal saab Viimsi valla kuues eralasteaias alusharidust 346 last (s.h MTÜ Laste Aeg lasteaias 121 last);</w:t>
      </w:r>
    </w:p>
    <w:p w:rsidR="00902BDB" w:rsidRPr="00902BDB" w:rsidRDefault="00902BDB" w:rsidP="00902BDB">
      <w:pPr>
        <w:numPr>
          <w:ilvl w:val="0"/>
          <w:numId w:val="32"/>
        </w:numPr>
        <w:jc w:val="both"/>
        <w:rPr>
          <w:rFonts w:ascii="Times New Roman" w:hAnsi="Times New Roman"/>
          <w:bCs/>
        </w:rPr>
      </w:pPr>
      <w:r w:rsidRPr="00902BDB">
        <w:rPr>
          <w:rFonts w:ascii="Times New Roman" w:hAnsi="Times New Roman"/>
          <w:bCs/>
        </w:rPr>
        <w:t>Tallinna 21 eralasteaias käib kokku 215 last ( kõik andmed seisuga 10.11.2013).</w:t>
      </w:r>
    </w:p>
    <w:p w:rsidR="00902BDB" w:rsidRPr="00902BDB" w:rsidRDefault="00902BDB" w:rsidP="00902BDB">
      <w:pPr>
        <w:rPr>
          <w:rFonts w:ascii="Times New Roman" w:hAnsi="Times New Roman"/>
          <w:bCs/>
        </w:rPr>
      </w:pPr>
    </w:p>
    <w:tbl>
      <w:tblPr>
        <w:tblW w:w="4460" w:type="dxa"/>
        <w:tblInd w:w="55" w:type="dxa"/>
        <w:tblCellMar>
          <w:left w:w="70" w:type="dxa"/>
          <w:right w:w="70" w:type="dxa"/>
        </w:tblCellMar>
        <w:tblLook w:val="04A0" w:firstRow="1" w:lastRow="0" w:firstColumn="1" w:lastColumn="0" w:noHBand="0" w:noVBand="1"/>
      </w:tblPr>
      <w:tblGrid>
        <w:gridCol w:w="397"/>
        <w:gridCol w:w="3160"/>
        <w:gridCol w:w="960"/>
      </w:tblGrid>
      <w:tr w:rsidR="00902BDB" w:rsidRPr="00902BDB" w:rsidTr="00902BDB">
        <w:trPr>
          <w:trHeight w:val="300"/>
          <w:tblHead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Nr</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Lasteaed</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Lapsi</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Tibu</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40</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Kelvingi</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38</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Lillelapsed</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36</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Pääsupoeg I/ Suur Kaare</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33</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Pääsupoeg II/ Paakspuu</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32</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Väike Päike</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121</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Kaarli lasteaed</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Vanalinna Lasteaed</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9</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Punamütsikese Mudilasmaja</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28</w:t>
            </w:r>
          </w:p>
        </w:tc>
      </w:tr>
      <w:tr w:rsidR="00902BDB" w:rsidRPr="00902BDB" w:rsidTr="00902BDB">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 xml:space="preserve">Naba </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23</w:t>
            </w:r>
          </w:p>
        </w:tc>
      </w:tr>
      <w:tr w:rsidR="00902BDB" w:rsidRPr="00902BDB" w:rsidTr="00902BDB">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Memme Musi</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Meelespea</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13</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Toome Eralasteaed</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Midrimaailm</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w:t>
            </w:r>
          </w:p>
        </w:tc>
      </w:tr>
      <w:tr w:rsidR="00902BDB" w:rsidRPr="00902BDB" w:rsidTr="00902BDB">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15</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Adelion</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15</w:t>
            </w:r>
          </w:p>
        </w:tc>
      </w:tr>
      <w:tr w:rsidR="00902BDB" w:rsidRPr="00902BDB" w:rsidTr="00902BDB">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16</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Fidan</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17</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International Kindergarten</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MTÜ Edu Valem</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75</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19</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MTÜ Ma Ray</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20</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Sajajalgne</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2</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21</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Kallikalli</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3</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22</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Aarete Saar</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2</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23</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Garant</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5</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24</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Ilmapuu</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1</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25</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Alane</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1</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26</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Aviv</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4</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27</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Cs/>
                <w:sz w:val="22"/>
                <w:szCs w:val="22"/>
                <w:lang w:eastAsia="et-EE"/>
              </w:rPr>
            </w:pPr>
            <w:r w:rsidRPr="00902BDB">
              <w:rPr>
                <w:rFonts w:ascii="Times New Roman" w:hAnsi="Times New Roman"/>
                <w:bCs/>
                <w:sz w:val="22"/>
                <w:szCs w:val="22"/>
                <w:lang w:eastAsia="et-EE"/>
              </w:rPr>
              <w:t>Euroopa Kool</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Cs/>
                <w:sz w:val="22"/>
                <w:szCs w:val="22"/>
                <w:lang w:eastAsia="et-EE"/>
              </w:rPr>
            </w:pPr>
            <w:r w:rsidRPr="00902BDB">
              <w:rPr>
                <w:rFonts w:ascii="Times New Roman" w:hAnsi="Times New Roman"/>
                <w:bCs/>
                <w:sz w:val="22"/>
                <w:szCs w:val="22"/>
                <w:lang w:eastAsia="et-EE"/>
              </w:rPr>
              <w:t>5</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28</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CC0ACF" w:rsidP="00902BDB">
            <w:pPr>
              <w:rPr>
                <w:rFonts w:ascii="Times New Roman" w:hAnsi="Times New Roman"/>
                <w:bCs/>
                <w:sz w:val="22"/>
                <w:szCs w:val="22"/>
                <w:lang w:eastAsia="et-EE"/>
              </w:rPr>
            </w:pPr>
            <w:r>
              <w:rPr>
                <w:rFonts w:ascii="Times New Roman" w:hAnsi="Times New Roman"/>
                <w:bCs/>
                <w:sz w:val="22"/>
                <w:szCs w:val="22"/>
                <w:lang w:eastAsia="et-EE"/>
              </w:rPr>
              <w:t>Põnnipesa (</w:t>
            </w:r>
            <w:r w:rsidR="00902BDB" w:rsidRPr="00902BDB">
              <w:rPr>
                <w:rFonts w:ascii="Times New Roman" w:hAnsi="Times New Roman"/>
                <w:bCs/>
                <w:sz w:val="22"/>
                <w:szCs w:val="22"/>
                <w:lang w:eastAsia="et-EE"/>
              </w:rPr>
              <w:t>Viimsi ELA )</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center"/>
              <w:rPr>
                <w:rFonts w:ascii="Times New Roman" w:hAnsi="Times New Roman"/>
                <w:bCs/>
                <w:sz w:val="22"/>
                <w:szCs w:val="22"/>
                <w:lang w:eastAsia="et-EE"/>
              </w:rPr>
            </w:pPr>
            <w:r w:rsidRPr="00902BDB">
              <w:rPr>
                <w:rFonts w:ascii="Times New Roman" w:hAnsi="Times New Roman"/>
                <w:bCs/>
                <w:sz w:val="22"/>
                <w:szCs w:val="22"/>
                <w:lang w:eastAsia="et-EE"/>
              </w:rPr>
              <w:t xml:space="preserve">          46</w:t>
            </w:r>
          </w:p>
        </w:tc>
      </w:tr>
      <w:tr w:rsidR="00902BDB" w:rsidRPr="00902BDB" w:rsidTr="00902BDB">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 </w:t>
            </w:r>
          </w:p>
        </w:tc>
        <w:tc>
          <w:tcPr>
            <w:tcW w:w="31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Kokku</w:t>
            </w:r>
          </w:p>
        </w:tc>
        <w:tc>
          <w:tcPr>
            <w:tcW w:w="960" w:type="dxa"/>
            <w:tcBorders>
              <w:top w:val="nil"/>
              <w:left w:val="nil"/>
              <w:bottom w:val="single" w:sz="4" w:space="0" w:color="auto"/>
              <w:right w:val="single" w:sz="4" w:space="0" w:color="auto"/>
            </w:tcBorders>
            <w:shd w:val="clear" w:color="auto" w:fill="auto"/>
            <w:noWrap/>
            <w:vAlign w:val="center"/>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561</w:t>
            </w:r>
          </w:p>
        </w:tc>
      </w:tr>
    </w:tbl>
    <w:p w:rsidR="00902BDB" w:rsidRPr="00902BDB" w:rsidRDefault="00902BDB" w:rsidP="00902BDB">
      <w:pPr>
        <w:jc w:val="both"/>
        <w:rPr>
          <w:rFonts w:ascii="Times New Roman" w:hAnsi="Times New Roman"/>
          <w:b/>
          <w:bCs/>
        </w:rPr>
      </w:pPr>
      <w:r w:rsidRPr="00902BDB">
        <w:rPr>
          <w:rFonts w:ascii="Times New Roman" w:hAnsi="Times New Roman"/>
          <w:bCs/>
          <w:u w:val="single"/>
        </w:rPr>
        <w:t>3.2.8.4. Püünsi Kool – vald</w:t>
      </w:r>
      <w:r w:rsidRPr="00902BDB">
        <w:rPr>
          <w:rFonts w:ascii="Times New Roman" w:hAnsi="Times New Roman"/>
          <w:b/>
          <w:bCs/>
        </w:rPr>
        <w:t xml:space="preserve"> </w:t>
      </w:r>
      <w:r w:rsidRPr="00902BDB">
        <w:rPr>
          <w:rFonts w:ascii="Times New Roman" w:hAnsi="Times New Roman"/>
          <w:bCs/>
        </w:rPr>
        <w:t>266,4 tuh. eurot.</w:t>
      </w:r>
    </w:p>
    <w:p w:rsidR="00902BDB" w:rsidRPr="00902BDB" w:rsidRDefault="00902BDB" w:rsidP="00902BDB">
      <w:pPr>
        <w:ind w:left="360"/>
        <w:rPr>
          <w:rFonts w:ascii="Times New Roman" w:hAnsi="Times New Roman"/>
          <w:bCs/>
        </w:rPr>
      </w:pPr>
      <w:r w:rsidRPr="00902BDB">
        <w:rPr>
          <w:rFonts w:ascii="Times New Roman" w:hAnsi="Times New Roman"/>
          <w:bCs/>
        </w:rPr>
        <w:t>Püünsi Kooli näitajad:</w:t>
      </w:r>
    </w:p>
    <w:p w:rsidR="00902BDB" w:rsidRPr="00902BDB" w:rsidRDefault="00902BDB" w:rsidP="00902BDB">
      <w:pPr>
        <w:numPr>
          <w:ilvl w:val="0"/>
          <w:numId w:val="33"/>
        </w:numPr>
        <w:rPr>
          <w:rFonts w:ascii="Times New Roman" w:hAnsi="Times New Roman"/>
          <w:bCs/>
        </w:rPr>
      </w:pPr>
      <w:r w:rsidRPr="00902BDB">
        <w:rPr>
          <w:rFonts w:ascii="Times New Roman" w:hAnsi="Times New Roman"/>
          <w:bCs/>
        </w:rPr>
        <w:t xml:space="preserve">2013/2014 õppeaastal on Püünsi Kooli osas 197 õpilast ja 11 klassikomplekti; </w:t>
      </w:r>
    </w:p>
    <w:p w:rsidR="00902BDB" w:rsidRPr="00902BDB" w:rsidRDefault="00902BDB" w:rsidP="00902BDB">
      <w:pPr>
        <w:numPr>
          <w:ilvl w:val="0"/>
          <w:numId w:val="33"/>
        </w:numPr>
        <w:rPr>
          <w:rFonts w:ascii="Times New Roman" w:hAnsi="Times New Roman"/>
          <w:bCs/>
        </w:rPr>
      </w:pPr>
      <w:r w:rsidRPr="00902BDB">
        <w:rPr>
          <w:rFonts w:ascii="Times New Roman" w:hAnsi="Times New Roman"/>
          <w:bCs/>
        </w:rPr>
        <w:t>I klassi läks 37 õpilast;</w:t>
      </w:r>
    </w:p>
    <w:p w:rsidR="00902BDB" w:rsidRPr="00902BDB" w:rsidRDefault="00902BDB" w:rsidP="00902BDB">
      <w:pPr>
        <w:numPr>
          <w:ilvl w:val="0"/>
          <w:numId w:val="33"/>
        </w:numPr>
        <w:rPr>
          <w:rFonts w:ascii="Times New Roman" w:hAnsi="Times New Roman"/>
          <w:bCs/>
        </w:rPr>
      </w:pPr>
      <w:r w:rsidRPr="00902BDB">
        <w:rPr>
          <w:rFonts w:ascii="Times New Roman" w:hAnsi="Times New Roman"/>
          <w:bCs/>
        </w:rPr>
        <w:t>Püünsi Kooli lasteaia osas on 36 last.</w:t>
      </w:r>
    </w:p>
    <w:p w:rsidR="00902BDB" w:rsidRPr="00C9035F" w:rsidRDefault="00902BDB" w:rsidP="00902BDB">
      <w:pPr>
        <w:jc w:val="both"/>
        <w:rPr>
          <w:bCs/>
        </w:rPr>
      </w:pPr>
    </w:p>
    <w:p w:rsidR="00902BDB" w:rsidRPr="00902BDB" w:rsidRDefault="00902BDB" w:rsidP="00902BDB">
      <w:pPr>
        <w:jc w:val="both"/>
        <w:rPr>
          <w:rFonts w:ascii="Times New Roman" w:hAnsi="Times New Roman"/>
          <w:bCs/>
        </w:rPr>
      </w:pPr>
      <w:r w:rsidRPr="00902BDB">
        <w:rPr>
          <w:rFonts w:ascii="Times New Roman" w:hAnsi="Times New Roman"/>
          <w:bCs/>
          <w:u w:val="single"/>
        </w:rPr>
        <w:t>3.2.8.5. IB õppe läbiviimine</w:t>
      </w:r>
      <w:r w:rsidRPr="00902BDB">
        <w:rPr>
          <w:rFonts w:ascii="Times New Roman" w:hAnsi="Times New Roman"/>
          <w:bCs/>
        </w:rPr>
        <w:t xml:space="preserve"> 45,0 tuh. eurot.</w:t>
      </w:r>
    </w:p>
    <w:p w:rsidR="00902BDB" w:rsidRPr="00902BDB" w:rsidRDefault="00902BDB" w:rsidP="00902BDB">
      <w:pPr>
        <w:jc w:val="both"/>
        <w:rPr>
          <w:rFonts w:ascii="Times New Roman" w:hAnsi="Times New Roman"/>
          <w:bCs/>
        </w:rPr>
      </w:pPr>
      <w:r w:rsidRPr="00902BDB">
        <w:rPr>
          <w:rFonts w:ascii="Times New Roman" w:hAnsi="Times New Roman"/>
          <w:bCs/>
        </w:rPr>
        <w:t xml:space="preserve">Eraldis on ette nähtud lepingu alusel osaliseks stipendiumiks Eesti Rahvusvahelises Koolis IB õppekava alusel õppivale 11-le Viimsi valla gümnasistile.  </w:t>
      </w:r>
    </w:p>
    <w:p w:rsidR="00902BDB" w:rsidRPr="00902BDB" w:rsidRDefault="00902BDB" w:rsidP="00902BDB">
      <w:pPr>
        <w:jc w:val="both"/>
        <w:rPr>
          <w:rFonts w:ascii="Times New Roman" w:hAnsi="Times New Roman"/>
          <w:b/>
          <w:bCs/>
        </w:rPr>
      </w:pPr>
    </w:p>
    <w:p w:rsidR="00902BDB" w:rsidRPr="00902BDB" w:rsidRDefault="00902BDB" w:rsidP="00902BDB">
      <w:pPr>
        <w:jc w:val="both"/>
        <w:rPr>
          <w:rFonts w:ascii="Times New Roman" w:hAnsi="Times New Roman"/>
          <w:bCs/>
        </w:rPr>
      </w:pPr>
      <w:r w:rsidRPr="00902BDB">
        <w:rPr>
          <w:rFonts w:ascii="Times New Roman" w:hAnsi="Times New Roman"/>
          <w:bCs/>
          <w:u w:val="single"/>
        </w:rPr>
        <w:t>3.2.8.6. Prangli Põhikool – vald</w:t>
      </w:r>
      <w:r w:rsidRPr="00902BDB">
        <w:rPr>
          <w:rFonts w:ascii="Times New Roman" w:hAnsi="Times New Roman"/>
          <w:b/>
          <w:bCs/>
        </w:rPr>
        <w:t xml:space="preserve"> </w:t>
      </w:r>
      <w:r w:rsidRPr="00902BDB">
        <w:rPr>
          <w:rFonts w:ascii="Times New Roman" w:hAnsi="Times New Roman"/>
          <w:bCs/>
        </w:rPr>
        <w:t xml:space="preserve">28,9 tuh. eurot </w:t>
      </w:r>
    </w:p>
    <w:p w:rsidR="00902BDB" w:rsidRPr="00902BDB" w:rsidRDefault="00902BDB" w:rsidP="00902BDB">
      <w:pPr>
        <w:ind w:left="360"/>
        <w:rPr>
          <w:rFonts w:ascii="Times New Roman" w:hAnsi="Times New Roman"/>
          <w:bCs/>
        </w:rPr>
      </w:pPr>
      <w:r w:rsidRPr="00902BDB">
        <w:rPr>
          <w:rFonts w:ascii="Times New Roman" w:hAnsi="Times New Roman"/>
          <w:bCs/>
        </w:rPr>
        <w:t>Prangli Põhikooli näitajad:</w:t>
      </w:r>
    </w:p>
    <w:p w:rsidR="00902BDB" w:rsidRPr="00902BDB" w:rsidRDefault="00902BDB" w:rsidP="00902BDB">
      <w:pPr>
        <w:numPr>
          <w:ilvl w:val="0"/>
          <w:numId w:val="34"/>
        </w:numPr>
        <w:rPr>
          <w:rFonts w:ascii="Times New Roman" w:hAnsi="Times New Roman"/>
          <w:bCs/>
        </w:rPr>
      </w:pPr>
      <w:r w:rsidRPr="00902BDB">
        <w:rPr>
          <w:rFonts w:ascii="Times New Roman" w:hAnsi="Times New Roman"/>
          <w:bCs/>
        </w:rPr>
        <w:t xml:space="preserve">2013/2014 õppeaastal on Prangli Põhikoolis 10 õpilast ja 3 liitklassi. </w:t>
      </w:r>
    </w:p>
    <w:p w:rsidR="00902BDB" w:rsidRPr="00C9035F" w:rsidRDefault="00902BDB" w:rsidP="00902BDB">
      <w:pPr>
        <w:jc w:val="both"/>
        <w:rPr>
          <w:rFonts w:ascii="Times New Roman" w:hAnsi="Times New Roman"/>
          <w:bCs/>
          <w:u w:val="single"/>
        </w:rPr>
      </w:pPr>
    </w:p>
    <w:p w:rsidR="00902BDB" w:rsidRPr="00902BDB" w:rsidRDefault="00902BDB" w:rsidP="00902BDB">
      <w:pPr>
        <w:jc w:val="both"/>
        <w:rPr>
          <w:rFonts w:ascii="Times New Roman" w:hAnsi="Times New Roman"/>
          <w:bCs/>
        </w:rPr>
      </w:pPr>
      <w:r w:rsidRPr="00902BDB">
        <w:rPr>
          <w:rFonts w:ascii="Times New Roman" w:hAnsi="Times New Roman"/>
          <w:bCs/>
          <w:u w:val="single"/>
        </w:rPr>
        <w:t>3.2.8.7. Eraldised teistele omavalitsustele</w:t>
      </w:r>
      <w:r w:rsidRPr="00902BDB">
        <w:rPr>
          <w:rFonts w:ascii="Times New Roman" w:hAnsi="Times New Roman"/>
          <w:bCs/>
        </w:rPr>
        <w:t xml:space="preserve"> – 48,0 tuh. eurot.</w:t>
      </w:r>
    </w:p>
    <w:p w:rsidR="00902BDB" w:rsidRPr="00902BDB" w:rsidRDefault="00902BDB" w:rsidP="00902BDB">
      <w:pPr>
        <w:jc w:val="both"/>
        <w:rPr>
          <w:rFonts w:ascii="Times New Roman" w:hAnsi="Times New Roman"/>
          <w:bCs/>
        </w:rPr>
      </w:pPr>
      <w:r w:rsidRPr="00902BDB">
        <w:rPr>
          <w:rFonts w:ascii="Times New Roman" w:hAnsi="Times New Roman"/>
          <w:bCs/>
        </w:rPr>
        <w:t>Eraldised on ettenähtud teiste kohalike omavalitsuste territooriumil asuvates põhikoolides käivate Viimsi õpilaste kulude katteks.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Viimsi õpilased teistes kohalikes omavalitsustes</w:t>
      </w:r>
      <w:r w:rsidR="00CC0ACF">
        <w:rPr>
          <w:rFonts w:ascii="Times New Roman" w:hAnsi="Times New Roman"/>
        </w:rPr>
        <w:t xml:space="preserve"> </w:t>
      </w:r>
      <w:r w:rsidRPr="00902BDB">
        <w:rPr>
          <w:rFonts w:ascii="Times New Roman" w:hAnsi="Times New Roman"/>
        </w:rPr>
        <w:t>2013/2014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Põhikoolid</w:t>
            </w:r>
          </w:p>
        </w:tc>
        <w:tc>
          <w:tcPr>
            <w:tcW w:w="1415"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Laste arv</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Teised KOV-id</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11</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Tallinn</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44</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Erakoolid</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32</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Kokku</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87</w:t>
            </w:r>
          </w:p>
        </w:tc>
      </w:tr>
    </w:tbl>
    <w:p w:rsidR="00902BDB" w:rsidRPr="00902BDB" w:rsidRDefault="00902BDB" w:rsidP="00902BDB">
      <w:pPr>
        <w:rPr>
          <w:rFonts w:ascii="Times New Roman" w:hAnsi="Times New Roman"/>
          <w:bCs/>
        </w:rPr>
      </w:pPr>
    </w:p>
    <w:p w:rsidR="00902BDB" w:rsidRPr="00902BDB" w:rsidRDefault="00902BDB" w:rsidP="00902BDB">
      <w:pPr>
        <w:jc w:val="both"/>
        <w:rPr>
          <w:rFonts w:ascii="Times New Roman" w:hAnsi="Times New Roman"/>
          <w:bCs/>
          <w:u w:val="single"/>
        </w:rPr>
      </w:pPr>
      <w:r w:rsidRPr="00902BDB">
        <w:rPr>
          <w:rFonts w:ascii="Times New Roman" w:hAnsi="Times New Roman"/>
          <w:bCs/>
          <w:u w:val="single"/>
        </w:rPr>
        <w:t>3.2.8.8. Viimsi Keskkool – vald</w:t>
      </w:r>
      <w:r w:rsidRPr="00902BDB">
        <w:rPr>
          <w:rFonts w:ascii="Times New Roman" w:hAnsi="Times New Roman"/>
          <w:bCs/>
        </w:rPr>
        <w:t xml:space="preserve">  2 231,0 tuh. eurot.</w:t>
      </w:r>
    </w:p>
    <w:p w:rsidR="00902BDB" w:rsidRPr="00902BDB" w:rsidRDefault="00902BDB" w:rsidP="00902BDB">
      <w:pPr>
        <w:ind w:left="360"/>
        <w:rPr>
          <w:rFonts w:ascii="Times New Roman" w:hAnsi="Times New Roman"/>
          <w:bCs/>
        </w:rPr>
      </w:pPr>
      <w:r w:rsidRPr="00902BDB">
        <w:rPr>
          <w:rFonts w:ascii="Times New Roman" w:hAnsi="Times New Roman"/>
          <w:bCs/>
        </w:rPr>
        <w:t>Viimsi Keskkooli näitajad:</w:t>
      </w:r>
    </w:p>
    <w:p w:rsidR="00902BDB" w:rsidRPr="00902BDB" w:rsidRDefault="00902BDB" w:rsidP="00CC0ACF">
      <w:pPr>
        <w:numPr>
          <w:ilvl w:val="0"/>
          <w:numId w:val="35"/>
        </w:numPr>
        <w:jc w:val="both"/>
        <w:rPr>
          <w:rFonts w:ascii="Times New Roman" w:hAnsi="Times New Roman"/>
          <w:bCs/>
        </w:rPr>
      </w:pPr>
      <w:r w:rsidRPr="00902BDB">
        <w:rPr>
          <w:rFonts w:ascii="Times New Roman" w:hAnsi="Times New Roman"/>
          <w:bCs/>
        </w:rPr>
        <w:t xml:space="preserve">Viimsi Keskkool tegutseb kolmes eraldiseisvas õppehoones (Suur maja, Karulaugu  </w:t>
      </w:r>
    </w:p>
    <w:p w:rsidR="00902BDB" w:rsidRPr="00902BDB" w:rsidRDefault="00902BDB" w:rsidP="00CC0ACF">
      <w:pPr>
        <w:ind w:left="360"/>
        <w:jc w:val="both"/>
        <w:rPr>
          <w:rFonts w:ascii="Times New Roman" w:hAnsi="Times New Roman"/>
          <w:bCs/>
        </w:rPr>
      </w:pPr>
      <w:r w:rsidRPr="00902BDB">
        <w:rPr>
          <w:rFonts w:ascii="Times New Roman" w:hAnsi="Times New Roman"/>
          <w:bCs/>
        </w:rPr>
        <w:t xml:space="preserve">      õppehoone ja Randvere õppehoone);</w:t>
      </w:r>
    </w:p>
    <w:p w:rsidR="00902BDB" w:rsidRPr="00902BDB" w:rsidRDefault="00902BDB" w:rsidP="00CC0ACF">
      <w:pPr>
        <w:numPr>
          <w:ilvl w:val="0"/>
          <w:numId w:val="35"/>
        </w:numPr>
        <w:jc w:val="both"/>
        <w:rPr>
          <w:rFonts w:ascii="Times New Roman" w:hAnsi="Times New Roman"/>
          <w:bCs/>
        </w:rPr>
      </w:pPr>
      <w:r w:rsidRPr="00902BDB">
        <w:rPr>
          <w:rFonts w:ascii="Times New Roman" w:hAnsi="Times New Roman"/>
          <w:bCs/>
        </w:rPr>
        <w:t xml:space="preserve">2013/2014 õppeaastal on Viimsi Keskkoolis 1787 õpilast ja 74 klassikomplekti (lisaks HEV   </w:t>
      </w:r>
    </w:p>
    <w:p w:rsidR="00902BDB" w:rsidRPr="00902BDB" w:rsidRDefault="00902BDB" w:rsidP="00902BDB">
      <w:pPr>
        <w:ind w:left="360"/>
        <w:jc w:val="both"/>
        <w:rPr>
          <w:rFonts w:ascii="Times New Roman" w:hAnsi="Times New Roman"/>
          <w:bCs/>
        </w:rPr>
      </w:pPr>
      <w:r w:rsidRPr="00902BDB">
        <w:rPr>
          <w:rFonts w:ascii="Times New Roman" w:hAnsi="Times New Roman"/>
          <w:bCs/>
        </w:rPr>
        <w:t xml:space="preserve">      klassid Randveres ja väikeklassid);</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I klassi läks 245 õpilast (11 klassikomplekti, lisaks väikeklass);</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Põhikooli osas on 1590 õpilast ja gümnaasiumi osas 197 õpilast;</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Suures majas on 1282 õpilast ja 52 klassikomplekti;</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 xml:space="preserve">Karulaugu õppehoones on 357 õpilast ja 15 klassikomplekti; </w:t>
      </w:r>
    </w:p>
    <w:p w:rsidR="00902BDB" w:rsidRPr="00902BDB" w:rsidRDefault="00902BDB" w:rsidP="00902BDB">
      <w:pPr>
        <w:numPr>
          <w:ilvl w:val="0"/>
          <w:numId w:val="35"/>
        </w:numPr>
        <w:jc w:val="both"/>
        <w:rPr>
          <w:rFonts w:ascii="Times New Roman" w:hAnsi="Times New Roman"/>
          <w:bCs/>
        </w:rPr>
      </w:pPr>
      <w:r w:rsidRPr="00902BDB">
        <w:rPr>
          <w:rFonts w:ascii="Times New Roman" w:hAnsi="Times New Roman"/>
          <w:bCs/>
        </w:rPr>
        <w:t xml:space="preserve">Randvere õppehoones on 148 õpilast ja 12 klassikomplekti, sealhulgad 17 HEV õpilast 5. HEV klassis. </w:t>
      </w:r>
    </w:p>
    <w:p w:rsidR="00902BDB" w:rsidRPr="00C9035F" w:rsidRDefault="00902BDB" w:rsidP="00902BDB">
      <w:pPr>
        <w:ind w:left="360"/>
        <w:jc w:val="both"/>
        <w:rPr>
          <w:rFonts w:ascii="Times New Roman" w:hAnsi="Times New Roman"/>
          <w:bCs/>
        </w:rPr>
      </w:pPr>
    </w:p>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Hallatavate asutuste tegevuskulude eelarved:</w:t>
      </w:r>
    </w:p>
    <w:tbl>
      <w:tblPr>
        <w:tblW w:w="6490" w:type="dxa"/>
        <w:tblInd w:w="98" w:type="dxa"/>
        <w:tblLook w:val="0000" w:firstRow="0" w:lastRow="0" w:firstColumn="0" w:lastColumn="0" w:noHBand="0" w:noVBand="0"/>
      </w:tblPr>
      <w:tblGrid>
        <w:gridCol w:w="2170"/>
        <w:gridCol w:w="1513"/>
        <w:gridCol w:w="1512"/>
        <w:gridCol w:w="1598"/>
      </w:tblGrid>
      <w:tr w:rsidR="00902BDB" w:rsidRPr="00902BDB"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sz w:val="22"/>
                <w:szCs w:val="22"/>
              </w:rPr>
            </w:pPr>
            <w:r w:rsidRPr="00902BDB">
              <w:rPr>
                <w:rFonts w:ascii="Times New Roman" w:hAnsi="Times New Roman"/>
                <w:b/>
                <w:sz w:val="22"/>
                <w:szCs w:val="22"/>
              </w:rPr>
              <w:t>Allasutus</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center"/>
              <w:rPr>
                <w:rFonts w:ascii="Times New Roman" w:hAnsi="Times New Roman"/>
                <w:b/>
                <w:sz w:val="22"/>
                <w:szCs w:val="22"/>
              </w:rPr>
            </w:pPr>
            <w:r w:rsidRPr="00902BDB">
              <w:rPr>
                <w:rFonts w:ascii="Times New Roman" w:hAnsi="Times New Roman"/>
                <w:b/>
                <w:sz w:val="22"/>
                <w:szCs w:val="22"/>
              </w:rPr>
              <w:t>personalikulu</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center"/>
              <w:rPr>
                <w:rFonts w:ascii="Times New Roman" w:hAnsi="Times New Roman"/>
                <w:b/>
                <w:sz w:val="22"/>
                <w:szCs w:val="22"/>
              </w:rPr>
            </w:pPr>
            <w:r w:rsidRPr="00902BDB">
              <w:rPr>
                <w:rFonts w:ascii="Times New Roman" w:hAnsi="Times New Roman"/>
                <w:b/>
                <w:sz w:val="22"/>
                <w:szCs w:val="22"/>
              </w:rPr>
              <w:t>majandamine</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kokku</w:t>
            </w:r>
          </w:p>
        </w:tc>
      </w:tr>
      <w:tr w:rsidR="00902BDB" w:rsidRPr="00902BDB"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MLA Viimsi Lasteaiad</w:t>
            </w:r>
          </w:p>
        </w:tc>
        <w:tc>
          <w:tcPr>
            <w:tcW w:w="1305"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1 877 988,56</w:t>
            </w:r>
          </w:p>
        </w:tc>
        <w:tc>
          <w:tcPr>
            <w:tcW w:w="1417"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1 158 073,68</w:t>
            </w:r>
          </w:p>
        </w:tc>
        <w:tc>
          <w:tcPr>
            <w:tcW w:w="1598"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3 036 062,24</w:t>
            </w:r>
          </w:p>
        </w:tc>
      </w:tr>
      <w:tr w:rsidR="00902BDB" w:rsidRPr="00902BDB"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Püünsi Kool</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135 277,28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131 172,00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266 449,28</w:t>
            </w:r>
          </w:p>
        </w:tc>
      </w:tr>
      <w:tr w:rsidR="00902BDB" w:rsidRPr="00902BDB"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Prangli Põhikool</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15 812,00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13 110,00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28 922,00</w:t>
            </w:r>
          </w:p>
        </w:tc>
      </w:tr>
      <w:tr w:rsidR="00902BDB" w:rsidRPr="00902BDB"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rPr>
            </w:pPr>
            <w:r w:rsidRPr="00902BDB">
              <w:rPr>
                <w:rFonts w:ascii="Times New Roman" w:hAnsi="Times New Roman"/>
                <w:sz w:val="22"/>
                <w:szCs w:val="22"/>
              </w:rPr>
              <w:t>Viimsi Keskkool</w:t>
            </w:r>
          </w:p>
        </w:tc>
        <w:tc>
          <w:tcPr>
            <w:tcW w:w="1305"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 739 412,00</w:t>
            </w:r>
          </w:p>
        </w:tc>
        <w:tc>
          <w:tcPr>
            <w:tcW w:w="1417"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1 491 627,00</w:t>
            </w:r>
          </w:p>
        </w:tc>
        <w:tc>
          <w:tcPr>
            <w:tcW w:w="1598" w:type="dxa"/>
            <w:tcBorders>
              <w:top w:val="nil"/>
              <w:left w:val="nil"/>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rPr>
            </w:pPr>
            <w:r w:rsidRPr="00902BDB">
              <w:rPr>
                <w:rFonts w:ascii="Times New Roman" w:hAnsi="Times New Roman"/>
                <w:sz w:val="22"/>
                <w:szCs w:val="22"/>
              </w:rPr>
              <w:t>2 231 039,00</w:t>
            </w:r>
          </w:p>
        </w:tc>
      </w:tr>
      <w:tr w:rsidR="00902BDB" w:rsidRPr="00902BDB"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sz w:val="22"/>
                <w:szCs w:val="22"/>
              </w:rPr>
            </w:pPr>
            <w:r w:rsidRPr="00902BDB">
              <w:rPr>
                <w:rFonts w:ascii="Times New Roman" w:hAnsi="Times New Roman"/>
                <w:b/>
                <w:sz w:val="22"/>
                <w:szCs w:val="22"/>
              </w:rPr>
              <w:t>Kokku</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2 768 489,84</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2 793 982,68</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902BDB" w:rsidRDefault="00902BDB" w:rsidP="00902BDB">
            <w:pPr>
              <w:jc w:val="right"/>
              <w:rPr>
                <w:rFonts w:ascii="Times New Roman" w:hAnsi="Times New Roman"/>
                <w:b/>
                <w:sz w:val="22"/>
                <w:szCs w:val="22"/>
              </w:rPr>
            </w:pPr>
            <w:r w:rsidRPr="00902BDB">
              <w:rPr>
                <w:rFonts w:ascii="Times New Roman" w:hAnsi="Times New Roman"/>
                <w:b/>
                <w:sz w:val="22"/>
                <w:szCs w:val="22"/>
              </w:rPr>
              <w:t>5 562 472,52</w:t>
            </w:r>
          </w:p>
        </w:tc>
      </w:tr>
    </w:tbl>
    <w:p w:rsidR="00902BDB" w:rsidRPr="00902BDB" w:rsidRDefault="00902BDB" w:rsidP="00902BDB">
      <w:pPr>
        <w:rPr>
          <w:rFonts w:ascii="Times New Roman" w:hAnsi="Times New Roman"/>
          <w:bCs/>
          <w:u w:val="single"/>
        </w:rPr>
      </w:pPr>
    </w:p>
    <w:p w:rsidR="005C20B1" w:rsidRDefault="005C20B1">
      <w:pPr>
        <w:spacing w:after="200" w:line="276" w:lineRule="auto"/>
        <w:rPr>
          <w:rFonts w:ascii="Times New Roman" w:hAnsi="Times New Roman"/>
          <w:bCs/>
          <w:u w:val="single"/>
        </w:rPr>
      </w:pPr>
      <w:r>
        <w:rPr>
          <w:rFonts w:ascii="Times New Roman" w:hAnsi="Times New Roman"/>
          <w:bCs/>
          <w:u w:val="single"/>
        </w:rPr>
        <w:br w:type="page"/>
      </w:r>
    </w:p>
    <w:p w:rsidR="00902BDB" w:rsidRPr="00902BDB" w:rsidRDefault="00902BDB" w:rsidP="00902BDB">
      <w:pPr>
        <w:jc w:val="both"/>
        <w:rPr>
          <w:rFonts w:ascii="Times New Roman" w:hAnsi="Times New Roman"/>
          <w:bCs/>
          <w:u w:val="single"/>
        </w:rPr>
      </w:pPr>
      <w:r w:rsidRPr="00902BDB">
        <w:rPr>
          <w:rFonts w:ascii="Times New Roman" w:hAnsi="Times New Roman"/>
          <w:bCs/>
          <w:u w:val="single"/>
        </w:rPr>
        <w:t>3.2.8.9. Eraldised teistele omavalitsustele</w:t>
      </w:r>
      <w:r w:rsidRPr="00902BDB">
        <w:rPr>
          <w:rFonts w:ascii="Times New Roman" w:hAnsi="Times New Roman"/>
          <w:bCs/>
        </w:rPr>
        <w:t xml:space="preserve"> – 380,0 tuh. eurot.</w:t>
      </w:r>
    </w:p>
    <w:p w:rsidR="00902BDB" w:rsidRPr="00902BDB" w:rsidRDefault="00902BDB" w:rsidP="00902BDB">
      <w:pPr>
        <w:jc w:val="both"/>
        <w:rPr>
          <w:rFonts w:ascii="Times New Roman" w:hAnsi="Times New Roman"/>
          <w:bCs/>
        </w:rPr>
      </w:pPr>
      <w:r w:rsidRPr="00902BDB">
        <w:rPr>
          <w:rFonts w:ascii="Times New Roman" w:hAnsi="Times New Roman"/>
          <w:bCs/>
        </w:rPr>
        <w:t>Eraldised on ettenähtud teiste kohalike omavalitsuste territooriumitel asuvates gümnaasiumites käivate Viimsi õpilaste kulude katteks.</w:t>
      </w:r>
    </w:p>
    <w:p w:rsidR="00902BDB" w:rsidRPr="00C8140D" w:rsidRDefault="00902BDB" w:rsidP="00902BDB">
      <w:pPr>
        <w:jc w:val="both"/>
        <w:rPr>
          <w:rFonts w:ascii="Times New Roman" w:hAnsi="Times New Roman"/>
          <w:bCs/>
          <w:highlight w:val="yellow"/>
        </w:rPr>
      </w:pPr>
    </w:p>
    <w:p w:rsidR="00902BDB" w:rsidRPr="00902BDB" w:rsidRDefault="00902BDB" w:rsidP="00902BDB">
      <w:pPr>
        <w:jc w:val="both"/>
        <w:rPr>
          <w:rFonts w:ascii="Times New Roman" w:hAnsi="Times New Roman"/>
        </w:rPr>
      </w:pPr>
      <w:r w:rsidRPr="00902BDB">
        <w:rPr>
          <w:rFonts w:ascii="Times New Roman" w:hAnsi="Times New Roman"/>
        </w:rPr>
        <w:t>Viimsi õpilased teistes kohalikes omavalitsustes 2013/2014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Gümnaasiumid</w:t>
            </w:r>
          </w:p>
        </w:tc>
        <w:tc>
          <w:tcPr>
            <w:tcW w:w="1415" w:type="dxa"/>
            <w:shd w:val="clear" w:color="auto" w:fill="auto"/>
            <w:noWrap/>
            <w:vAlign w:val="bottom"/>
          </w:tcPr>
          <w:p w:rsidR="00902BDB" w:rsidRPr="00902BDB" w:rsidRDefault="00902BDB" w:rsidP="00902BDB">
            <w:pPr>
              <w:jc w:val="both"/>
              <w:rPr>
                <w:rFonts w:ascii="Times New Roman" w:hAnsi="Times New Roman"/>
                <w:b/>
                <w:sz w:val="22"/>
                <w:szCs w:val="22"/>
              </w:rPr>
            </w:pPr>
            <w:r w:rsidRPr="00902BDB">
              <w:rPr>
                <w:rFonts w:ascii="Times New Roman" w:hAnsi="Times New Roman"/>
                <w:b/>
                <w:sz w:val="22"/>
                <w:szCs w:val="22"/>
              </w:rPr>
              <w:t>Laste arv</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Teised KOV-id</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22</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Tallinn</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473</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Erakoolid</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67</w:t>
            </w:r>
          </w:p>
        </w:tc>
      </w:tr>
      <w:tr w:rsidR="00902BDB" w:rsidRPr="00902BDB" w:rsidTr="00902BDB">
        <w:trPr>
          <w:trHeight w:val="255"/>
        </w:trPr>
        <w:tc>
          <w:tcPr>
            <w:tcW w:w="1840"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Kokku</w:t>
            </w:r>
          </w:p>
        </w:tc>
        <w:tc>
          <w:tcPr>
            <w:tcW w:w="1415" w:type="dxa"/>
            <w:shd w:val="clear" w:color="auto" w:fill="auto"/>
            <w:noWrap/>
            <w:vAlign w:val="bottom"/>
          </w:tcPr>
          <w:p w:rsidR="00902BDB" w:rsidRPr="00902BDB" w:rsidRDefault="00902BDB" w:rsidP="00902BDB">
            <w:pPr>
              <w:jc w:val="both"/>
              <w:rPr>
                <w:rFonts w:ascii="Times New Roman" w:hAnsi="Times New Roman"/>
                <w:sz w:val="22"/>
                <w:szCs w:val="22"/>
              </w:rPr>
            </w:pPr>
            <w:r w:rsidRPr="00902BDB">
              <w:rPr>
                <w:rFonts w:ascii="Times New Roman" w:hAnsi="Times New Roman"/>
                <w:sz w:val="22"/>
                <w:szCs w:val="22"/>
              </w:rPr>
              <w:t>562</w:t>
            </w:r>
          </w:p>
        </w:tc>
      </w:tr>
    </w:tbl>
    <w:p w:rsidR="00902BDB" w:rsidRPr="00902BDB" w:rsidRDefault="00902BDB" w:rsidP="00902BDB">
      <w:pPr>
        <w:jc w:val="both"/>
        <w:rPr>
          <w:rFonts w:ascii="Times New Roman" w:hAnsi="Times New Roman"/>
          <w:bCs/>
        </w:rPr>
      </w:pPr>
    </w:p>
    <w:p w:rsidR="00902BDB" w:rsidRPr="00902BDB" w:rsidRDefault="00902BDB" w:rsidP="00902BDB">
      <w:pPr>
        <w:jc w:val="both"/>
        <w:rPr>
          <w:rFonts w:ascii="Times New Roman" w:hAnsi="Times New Roman"/>
          <w:bCs/>
        </w:rPr>
      </w:pPr>
      <w:r w:rsidRPr="00902BDB">
        <w:rPr>
          <w:rFonts w:ascii="Times New Roman" w:hAnsi="Times New Roman"/>
          <w:bCs/>
          <w:u w:val="single"/>
        </w:rPr>
        <w:t>3.2.8.10. Koolitoit</w:t>
      </w:r>
      <w:r w:rsidRPr="00CC0ACF">
        <w:rPr>
          <w:rFonts w:ascii="Times New Roman" w:hAnsi="Times New Roman"/>
          <w:bCs/>
        </w:rPr>
        <w:t xml:space="preserve">  </w:t>
      </w:r>
      <w:r w:rsidRPr="00902BDB">
        <w:rPr>
          <w:rFonts w:ascii="Times New Roman" w:hAnsi="Times New Roman"/>
          <w:bCs/>
        </w:rPr>
        <w:t>- 247,9 tuh. eurot.</w:t>
      </w:r>
    </w:p>
    <w:p w:rsidR="00902BDB" w:rsidRPr="00902BDB" w:rsidRDefault="00CC0ACF" w:rsidP="00902BDB">
      <w:pPr>
        <w:jc w:val="both"/>
        <w:rPr>
          <w:rFonts w:ascii="Times New Roman" w:hAnsi="Times New Roman"/>
          <w:bCs/>
        </w:rPr>
      </w:pPr>
      <w:r>
        <w:rPr>
          <w:rFonts w:ascii="Times New Roman" w:hAnsi="Times New Roman"/>
          <w:bCs/>
        </w:rPr>
        <w:t>Siia kuuluvad</w:t>
      </w:r>
      <w:r w:rsidR="00902BDB" w:rsidRPr="00902BDB">
        <w:rPr>
          <w:rFonts w:ascii="Times New Roman" w:hAnsi="Times New Roman"/>
          <w:bCs/>
        </w:rPr>
        <w:t xml:space="preserve"> Viimsi valla põhikooli õpilaste tasuta toitlustamise kulutused. 2013/2014 õppeaastal saab tasuta koolitoitu 1797 Viimsi valla õpilast. </w:t>
      </w:r>
    </w:p>
    <w:p w:rsidR="00902BDB" w:rsidRPr="00902BDB" w:rsidRDefault="00902BDB" w:rsidP="00902BDB">
      <w:pPr>
        <w:jc w:val="both"/>
        <w:rPr>
          <w:rFonts w:ascii="Times New Roman" w:hAnsi="Times New Roman"/>
          <w:bCs/>
        </w:rPr>
      </w:pPr>
    </w:p>
    <w:p w:rsidR="00902BDB" w:rsidRPr="00902BDB" w:rsidRDefault="00902BDB" w:rsidP="00902BDB">
      <w:pPr>
        <w:jc w:val="both"/>
        <w:rPr>
          <w:rFonts w:ascii="Times New Roman" w:hAnsi="Times New Roman"/>
          <w:bCs/>
          <w:u w:val="single"/>
        </w:rPr>
      </w:pPr>
      <w:r w:rsidRPr="00902BDB">
        <w:rPr>
          <w:rFonts w:ascii="Times New Roman" w:hAnsi="Times New Roman"/>
          <w:bCs/>
          <w:u w:val="single"/>
        </w:rPr>
        <w:t>3.2.8.11. Stipendiumid õpilastele</w:t>
      </w:r>
      <w:r w:rsidRPr="00CC0ACF">
        <w:rPr>
          <w:rFonts w:ascii="Times New Roman" w:hAnsi="Times New Roman"/>
          <w:bCs/>
        </w:rPr>
        <w:t xml:space="preserve"> </w:t>
      </w:r>
      <w:r w:rsidRPr="00902BDB">
        <w:rPr>
          <w:rFonts w:ascii="Times New Roman" w:hAnsi="Times New Roman"/>
          <w:bCs/>
        </w:rPr>
        <w:t>– 3,5 tuh. eurot.</w:t>
      </w:r>
    </w:p>
    <w:p w:rsidR="00902BDB" w:rsidRPr="00902BDB" w:rsidRDefault="00902BDB" w:rsidP="00902BDB">
      <w:pPr>
        <w:jc w:val="both"/>
        <w:rPr>
          <w:rFonts w:ascii="Times New Roman" w:hAnsi="Times New Roman"/>
          <w:bCs/>
        </w:rPr>
      </w:pPr>
      <w:r w:rsidRPr="00902BDB">
        <w:rPr>
          <w:rFonts w:ascii="Times New Roman" w:hAnsi="Times New Roman"/>
          <w:bCs/>
        </w:rPr>
        <w:t xml:space="preserve">Stipendiumid on Viimsi valla põhikooli- või gümnaasiumiõpilastele õpilasvahetuses osalemiseks. </w:t>
      </w:r>
    </w:p>
    <w:p w:rsidR="00902BDB" w:rsidRPr="00902BDB" w:rsidRDefault="00902BDB" w:rsidP="00902BDB">
      <w:pPr>
        <w:jc w:val="both"/>
        <w:rPr>
          <w:rFonts w:ascii="Times New Roman" w:hAnsi="Times New Roman"/>
          <w:bCs/>
        </w:rPr>
      </w:pPr>
      <w:r w:rsidRPr="00902BDB">
        <w:rPr>
          <w:rFonts w:ascii="Times New Roman" w:hAnsi="Times New Roman"/>
          <w:bCs/>
        </w:rPr>
        <w:t xml:space="preserve"> </w:t>
      </w:r>
    </w:p>
    <w:p w:rsidR="00902BDB" w:rsidRPr="00902BDB" w:rsidRDefault="00CC0ACF" w:rsidP="00902BDB">
      <w:pPr>
        <w:jc w:val="both"/>
        <w:rPr>
          <w:rFonts w:ascii="Times New Roman" w:hAnsi="Times New Roman"/>
          <w:bCs/>
          <w:u w:val="single"/>
        </w:rPr>
      </w:pPr>
      <w:r>
        <w:rPr>
          <w:rFonts w:ascii="Times New Roman" w:hAnsi="Times New Roman"/>
          <w:bCs/>
          <w:u w:val="single"/>
        </w:rPr>
        <w:t>3.2.8.12. Autojuhi</w:t>
      </w:r>
      <w:r w:rsidR="00902BDB" w:rsidRPr="00902BDB">
        <w:rPr>
          <w:rFonts w:ascii="Times New Roman" w:hAnsi="Times New Roman"/>
          <w:bCs/>
          <w:u w:val="single"/>
        </w:rPr>
        <w:t>lubade kompenseerimine</w:t>
      </w:r>
      <w:r w:rsidR="00902BDB" w:rsidRPr="00CC0ACF">
        <w:rPr>
          <w:rFonts w:ascii="Times New Roman" w:hAnsi="Times New Roman"/>
          <w:bCs/>
        </w:rPr>
        <w:t xml:space="preserve"> </w:t>
      </w:r>
      <w:r w:rsidR="00902BDB" w:rsidRPr="00902BDB">
        <w:rPr>
          <w:rFonts w:ascii="Times New Roman" w:hAnsi="Times New Roman"/>
          <w:bCs/>
        </w:rPr>
        <w:t>– 14,5 tuh. eurot.</w:t>
      </w:r>
    </w:p>
    <w:p w:rsidR="00902BDB" w:rsidRPr="00902BDB" w:rsidRDefault="00902BDB" w:rsidP="00902BDB">
      <w:pPr>
        <w:jc w:val="both"/>
        <w:rPr>
          <w:rFonts w:ascii="Times New Roman" w:hAnsi="Times New Roman"/>
          <w:bCs/>
        </w:rPr>
      </w:pPr>
      <w:r w:rsidRPr="00902BDB">
        <w:rPr>
          <w:rFonts w:ascii="Times New Roman" w:hAnsi="Times New Roman"/>
          <w:bCs/>
        </w:rPr>
        <w:t>Toetus on Viimsi vallas elavatele keskharidust omandavatele või äsja omandanud õpilastele juhilubade saamiseks tehtud kulutuste kompenseerimiseks.</w:t>
      </w:r>
    </w:p>
    <w:p w:rsidR="00902BDB" w:rsidRPr="00902BDB" w:rsidRDefault="00902BDB" w:rsidP="00902BDB">
      <w:pPr>
        <w:jc w:val="both"/>
        <w:rPr>
          <w:rFonts w:ascii="Times New Roman" w:hAnsi="Times New Roman"/>
          <w:bCs/>
        </w:rPr>
      </w:pPr>
      <w:r w:rsidRPr="00902BDB">
        <w:rPr>
          <w:rFonts w:ascii="Times New Roman" w:hAnsi="Times New Roman"/>
          <w:bCs/>
        </w:rPr>
        <w:t>Kompensatsiooni maksmise alus: Viimsi Vallavolikogu 13.05.2008 määrus nr 8 (muudetud 10.03.2009. a määrusega nr 8 ja 09.11.2010. a määrusega nr 26) „Õpilasele juhiloa saamiseks tehtud kulutuste kompenseerimise kord“.</w:t>
      </w:r>
    </w:p>
    <w:p w:rsidR="00902BDB" w:rsidRPr="00902BDB" w:rsidRDefault="00902BDB" w:rsidP="00902BDB">
      <w:pPr>
        <w:jc w:val="both"/>
        <w:rPr>
          <w:rFonts w:ascii="Times New Roman" w:hAnsi="Times New Roman"/>
          <w:bCs/>
        </w:rPr>
      </w:pPr>
    </w:p>
    <w:p w:rsidR="00902BDB" w:rsidRPr="00902BDB" w:rsidRDefault="00902BDB" w:rsidP="00902BDB">
      <w:pPr>
        <w:jc w:val="both"/>
        <w:rPr>
          <w:rFonts w:ascii="Times New Roman" w:hAnsi="Times New Roman"/>
          <w:bCs/>
        </w:rPr>
      </w:pPr>
      <w:r w:rsidRPr="00902BDB">
        <w:rPr>
          <w:rFonts w:ascii="Times New Roman" w:hAnsi="Times New Roman"/>
          <w:bCs/>
          <w:u w:val="single"/>
        </w:rPr>
        <w:t xml:space="preserve">3.2.8.13. Haridus- ja noorsootöö haldamine </w:t>
      </w:r>
      <w:r w:rsidRPr="00902BDB">
        <w:rPr>
          <w:rFonts w:ascii="Times New Roman" w:hAnsi="Times New Roman"/>
          <w:bCs/>
        </w:rPr>
        <w:t>– 36,8 tuh. eurot.</w:t>
      </w:r>
    </w:p>
    <w:p w:rsidR="00902BDB" w:rsidRDefault="00902BDB" w:rsidP="00902BDB">
      <w:pPr>
        <w:jc w:val="both"/>
        <w:rPr>
          <w:rFonts w:ascii="Times New Roman" w:hAnsi="Times New Roman"/>
          <w:bCs/>
        </w:rPr>
      </w:pPr>
      <w:r w:rsidRPr="00902BDB">
        <w:rPr>
          <w:rFonts w:ascii="Times New Roman" w:hAnsi="Times New Roman"/>
          <w:bCs/>
        </w:rPr>
        <w:t>Eelarves ettenähtud summa on haridus- ja noorsootöö haldamiseks, alaealiste komisjoni töö korraldamiseks, haridus- ja noorsootöö valdkonna projektide korraldamiseks ning õpetajatepäeva ning valla gümnasistide vastuvõtu korraldamiseks. 2014</w:t>
      </w:r>
      <w:r w:rsidR="00CC0ACF">
        <w:rPr>
          <w:rFonts w:ascii="Times New Roman" w:hAnsi="Times New Roman"/>
          <w:bCs/>
        </w:rPr>
        <w:t>.</w:t>
      </w:r>
      <w:r w:rsidRPr="00902BDB">
        <w:rPr>
          <w:rFonts w:ascii="Times New Roman" w:hAnsi="Times New Roman"/>
          <w:bCs/>
        </w:rPr>
        <w:t xml:space="preserve"> aastal </w:t>
      </w:r>
      <w:r w:rsidR="002512F4">
        <w:rPr>
          <w:rFonts w:ascii="Times New Roman" w:hAnsi="Times New Roman"/>
          <w:bCs/>
        </w:rPr>
        <w:t>osaletakse mitmes rahvusvahelises</w:t>
      </w:r>
      <w:r w:rsidRPr="00902BDB">
        <w:rPr>
          <w:rFonts w:ascii="Times New Roman" w:hAnsi="Times New Roman"/>
          <w:bCs/>
        </w:rPr>
        <w:t xml:space="preserve"> projektis (</w:t>
      </w:r>
      <w:r w:rsidRPr="00902BDB">
        <w:rPr>
          <w:rFonts w:ascii="Times New Roman" w:hAnsi="Times New Roman"/>
          <w:bCs/>
          <w:i/>
        </w:rPr>
        <w:t>Contact 2103</w:t>
      </w:r>
      <w:r w:rsidRPr="00902BDB">
        <w:rPr>
          <w:rFonts w:ascii="Times New Roman" w:hAnsi="Times New Roman"/>
          <w:bCs/>
        </w:rPr>
        <w:t xml:space="preserve"> rahvusvahelise seminari korraldamine Viimsi vallas ja osalemine </w:t>
      </w:r>
      <w:r w:rsidRPr="00902BDB">
        <w:rPr>
          <w:rFonts w:ascii="Times New Roman" w:hAnsi="Times New Roman"/>
          <w:bCs/>
          <w:i/>
        </w:rPr>
        <w:t>Leonardi Da Vinci</w:t>
      </w:r>
      <w:r w:rsidRPr="00902BDB">
        <w:rPr>
          <w:rFonts w:ascii="Times New Roman" w:hAnsi="Times New Roman"/>
          <w:bCs/>
        </w:rPr>
        <w:t xml:space="preserve"> projektis).</w:t>
      </w:r>
      <w:r>
        <w:rPr>
          <w:rFonts w:ascii="Times New Roman" w:hAnsi="Times New Roman"/>
          <w:bCs/>
        </w:rPr>
        <w:t xml:space="preserve"> </w:t>
      </w:r>
    </w:p>
    <w:p w:rsidR="00902BDB" w:rsidRPr="00C9035F" w:rsidRDefault="00902BDB" w:rsidP="00902BDB">
      <w:pPr>
        <w:jc w:val="both"/>
        <w:rPr>
          <w:rFonts w:ascii="Times New Roman" w:hAnsi="Times New Roman"/>
          <w:bCs/>
          <w:u w:val="single"/>
        </w:rPr>
      </w:pPr>
    </w:p>
    <w:p w:rsidR="00902BDB" w:rsidRPr="00C9035F" w:rsidRDefault="00902BDB" w:rsidP="00902BDB">
      <w:pPr>
        <w:jc w:val="both"/>
        <w:rPr>
          <w:rFonts w:ascii="Times New Roman" w:hAnsi="Times New Roman"/>
        </w:rPr>
      </w:pPr>
      <w:r w:rsidRPr="00902BDB">
        <w:rPr>
          <w:rFonts w:ascii="Times New Roman" w:hAnsi="Times New Roman"/>
        </w:rPr>
        <w:t xml:space="preserve">Valdkonna summa on </w:t>
      </w:r>
      <w:r w:rsidRPr="00902BDB">
        <w:rPr>
          <w:rFonts w:ascii="Times New Roman" w:hAnsi="Times New Roman"/>
          <w:b/>
        </w:rPr>
        <w:t>8 157,2 tuh. eurot</w:t>
      </w:r>
      <w:r w:rsidRPr="00902BDB">
        <w:rPr>
          <w:rFonts w:ascii="Times New Roman" w:hAnsi="Times New Roman"/>
        </w:rPr>
        <w:t xml:space="preserve"> ja osakaal 52,23%.</w:t>
      </w:r>
    </w:p>
    <w:tbl>
      <w:tblPr>
        <w:tblW w:w="0" w:type="auto"/>
        <w:tblInd w:w="60" w:type="dxa"/>
        <w:tblCellMar>
          <w:left w:w="70" w:type="dxa"/>
          <w:right w:w="70" w:type="dxa"/>
        </w:tblCellMar>
        <w:tblLook w:val="04A0" w:firstRow="1" w:lastRow="0" w:firstColumn="1" w:lastColumn="0" w:noHBand="0" w:noVBand="1"/>
      </w:tblPr>
      <w:tblGrid>
        <w:gridCol w:w="910"/>
        <w:gridCol w:w="4509"/>
        <w:gridCol w:w="1307"/>
        <w:gridCol w:w="1302"/>
        <w:gridCol w:w="1124"/>
      </w:tblGrid>
      <w:tr w:rsidR="00902BDB" w:rsidRPr="00902BDB" w:rsidTr="005C20B1">
        <w:trPr>
          <w:trHeight w:val="270"/>
          <w:tblHeader/>
        </w:trPr>
        <w:tc>
          <w:tcPr>
            <w:tcW w:w="0" w:type="auto"/>
            <w:tcBorders>
              <w:top w:val="single" w:sz="4" w:space="0" w:color="auto"/>
              <w:left w:val="single" w:sz="4" w:space="0" w:color="auto"/>
              <w:bottom w:val="nil"/>
              <w:right w:val="single" w:sz="4" w:space="0" w:color="auto"/>
            </w:tcBorders>
            <w:shd w:val="clear" w:color="auto" w:fill="auto"/>
            <w:noWrap/>
          </w:tcPr>
          <w:p w:rsidR="00902BDB" w:rsidRPr="00C9035F" w:rsidRDefault="00902BDB" w:rsidP="00902BDB">
            <w:pPr>
              <w:rPr>
                <w:rFonts w:ascii="Times New Roman" w:hAnsi="Times New Roman"/>
                <w:b/>
                <w:bCs/>
                <w:sz w:val="22"/>
                <w:szCs w:val="22"/>
                <w:lang w:eastAsia="et-EE"/>
              </w:rPr>
            </w:pP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C9035F" w:rsidRDefault="00902BDB" w:rsidP="00902BDB">
            <w:pPr>
              <w:rPr>
                <w:rFonts w:ascii="Times New Roman" w:hAnsi="Times New Roman"/>
                <w:b/>
                <w:bCs/>
                <w:sz w:val="22"/>
                <w:szCs w:val="22"/>
                <w:lang w:eastAsia="et-EE"/>
              </w:rPr>
            </w:pP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2014 eelarve</w:t>
            </w:r>
          </w:p>
        </w:tc>
        <w:tc>
          <w:tcPr>
            <w:tcW w:w="0" w:type="auto"/>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2013 eelarve</w:t>
            </w:r>
          </w:p>
        </w:tc>
        <w:tc>
          <w:tcPr>
            <w:tcW w:w="0" w:type="auto"/>
            <w:tcBorders>
              <w:top w:val="single" w:sz="4" w:space="0" w:color="auto"/>
              <w:left w:val="single" w:sz="4" w:space="0" w:color="auto"/>
              <w:bottom w:val="nil"/>
              <w:right w:val="single" w:sz="4" w:space="0" w:color="auto"/>
            </w:tcBorders>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Muutuse %</w:t>
            </w:r>
          </w:p>
        </w:tc>
      </w:tr>
      <w:tr w:rsidR="00902BDB" w:rsidRPr="00902BDB" w:rsidTr="00902BDB">
        <w:trPr>
          <w:trHeight w:val="270"/>
        </w:trPr>
        <w:tc>
          <w:tcPr>
            <w:tcW w:w="0" w:type="auto"/>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 xml:space="preserve">09 </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Haridus</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8 157 183,02</w:t>
            </w:r>
          </w:p>
        </w:tc>
        <w:tc>
          <w:tcPr>
            <w:tcW w:w="0" w:type="auto"/>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6 967 467,72</w:t>
            </w:r>
          </w:p>
        </w:tc>
        <w:tc>
          <w:tcPr>
            <w:tcW w:w="0" w:type="auto"/>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17,1</w:t>
            </w:r>
          </w:p>
        </w:tc>
      </w:tr>
      <w:tr w:rsidR="00902BDB" w:rsidRPr="00902BDB" w:rsidTr="00902BDB">
        <w:trPr>
          <w:trHeight w:val="255"/>
        </w:trPr>
        <w:tc>
          <w:tcPr>
            <w:tcW w:w="0" w:type="auto"/>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091101</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MLA Viimsi Lasteaiad</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3 036 062,24</w:t>
            </w:r>
          </w:p>
        </w:tc>
        <w:tc>
          <w:tcPr>
            <w:tcW w:w="0" w:type="auto"/>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2 794 158,85</w:t>
            </w:r>
          </w:p>
        </w:tc>
        <w:tc>
          <w:tcPr>
            <w:tcW w:w="0" w:type="auto"/>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8,7</w:t>
            </w:r>
          </w:p>
        </w:tc>
      </w:tr>
      <w:tr w:rsidR="00902BDB" w:rsidRPr="00902BDB" w:rsidTr="00902BDB">
        <w:trPr>
          <w:trHeight w:val="255"/>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091102</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Eralasteaiad</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1 594 000,00</w:t>
            </w:r>
          </w:p>
        </w:tc>
        <w:tc>
          <w:tcPr>
            <w:tcW w:w="0" w:type="auto"/>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1 380 150,00</w:t>
            </w:r>
          </w:p>
        </w:tc>
        <w:tc>
          <w:tcPr>
            <w:tcW w:w="0" w:type="auto"/>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15,5</w:t>
            </w:r>
          </w:p>
        </w:tc>
      </w:tr>
      <w:tr w:rsidR="00902BDB" w:rsidRPr="00902BDB" w:rsidTr="00902BDB">
        <w:trPr>
          <w:trHeight w:val="255"/>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091103</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Eraldised teistele omavalitsustele – mun.lasteaiad</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225 000,00</w:t>
            </w:r>
          </w:p>
        </w:tc>
        <w:tc>
          <w:tcPr>
            <w:tcW w:w="0" w:type="auto"/>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216 000,00</w:t>
            </w:r>
          </w:p>
        </w:tc>
        <w:tc>
          <w:tcPr>
            <w:tcW w:w="0" w:type="auto"/>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4,2</w:t>
            </w:r>
          </w:p>
        </w:tc>
      </w:tr>
      <w:tr w:rsidR="00902BDB" w:rsidRPr="00902BDB" w:rsidTr="00902BDB">
        <w:trPr>
          <w:trHeight w:val="255"/>
        </w:trPr>
        <w:tc>
          <w:tcPr>
            <w:tcW w:w="0" w:type="auto"/>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092102</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Püünsi kool</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266 449,28</w:t>
            </w:r>
          </w:p>
        </w:tc>
        <w:tc>
          <w:tcPr>
            <w:tcW w:w="0" w:type="auto"/>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257 900,22</w:t>
            </w:r>
          </w:p>
        </w:tc>
        <w:tc>
          <w:tcPr>
            <w:tcW w:w="0" w:type="auto"/>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3,3</w:t>
            </w:r>
          </w:p>
        </w:tc>
      </w:tr>
      <w:tr w:rsidR="00902BDB" w:rsidRPr="00902BDB" w:rsidTr="00902BDB">
        <w:trPr>
          <w:trHeight w:val="255"/>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0921021</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Püünsi kool - vald</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266 449,28</w:t>
            </w:r>
          </w:p>
        </w:tc>
        <w:tc>
          <w:tcPr>
            <w:tcW w:w="0" w:type="auto"/>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257 900,22</w:t>
            </w:r>
          </w:p>
        </w:tc>
        <w:tc>
          <w:tcPr>
            <w:tcW w:w="0" w:type="auto"/>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3,3</w:t>
            </w:r>
          </w:p>
        </w:tc>
      </w:tr>
      <w:tr w:rsidR="00902BDB" w:rsidRPr="00902BDB" w:rsidTr="00902BDB">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0921022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Püünsi kool - riiklik</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0,00</w:t>
            </w:r>
          </w:p>
        </w:tc>
        <w:tc>
          <w:tcPr>
            <w:tcW w:w="0" w:type="auto"/>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0,00</w:t>
            </w:r>
          </w:p>
        </w:tc>
        <w:tc>
          <w:tcPr>
            <w:tcW w:w="0" w:type="auto"/>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p>
        </w:tc>
      </w:tr>
      <w:tr w:rsidR="00902BDB" w:rsidRPr="00902BDB" w:rsidTr="00902BDB">
        <w:trPr>
          <w:trHeight w:val="255"/>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092206 </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Rahvusvaheline kool</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45 000,00</w:t>
            </w:r>
          </w:p>
        </w:tc>
        <w:tc>
          <w:tcPr>
            <w:tcW w:w="0" w:type="auto"/>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50 000,00</w:t>
            </w:r>
          </w:p>
        </w:tc>
        <w:tc>
          <w:tcPr>
            <w:tcW w:w="0" w:type="auto"/>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-10,0</w:t>
            </w:r>
          </w:p>
        </w:tc>
      </w:tr>
      <w:tr w:rsidR="00902BDB" w:rsidRPr="00902BDB" w:rsidTr="00902BDB">
        <w:trPr>
          <w:trHeight w:val="255"/>
        </w:trPr>
        <w:tc>
          <w:tcPr>
            <w:tcW w:w="0" w:type="auto"/>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092122</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Prangli Põhikool</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28 922,00</w:t>
            </w:r>
          </w:p>
        </w:tc>
        <w:tc>
          <w:tcPr>
            <w:tcW w:w="0" w:type="auto"/>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29 564,00</w:t>
            </w:r>
          </w:p>
        </w:tc>
        <w:tc>
          <w:tcPr>
            <w:tcW w:w="0" w:type="auto"/>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-2,2</w:t>
            </w:r>
          </w:p>
        </w:tc>
      </w:tr>
      <w:tr w:rsidR="00902BDB" w:rsidRPr="00902BDB" w:rsidTr="00902BDB">
        <w:trPr>
          <w:trHeight w:val="255"/>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0921221</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Prangli Põhikool - vald</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28 922,00</w:t>
            </w:r>
          </w:p>
        </w:tc>
        <w:tc>
          <w:tcPr>
            <w:tcW w:w="0" w:type="auto"/>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24 564,00</w:t>
            </w:r>
          </w:p>
        </w:tc>
        <w:tc>
          <w:tcPr>
            <w:tcW w:w="0" w:type="auto"/>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17,7</w:t>
            </w:r>
          </w:p>
        </w:tc>
      </w:tr>
      <w:tr w:rsidR="00902BDB" w:rsidRPr="00902BDB" w:rsidTr="00902BDB">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0921222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Prangli Põhikool - riiklik</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0,00</w:t>
            </w:r>
          </w:p>
        </w:tc>
        <w:tc>
          <w:tcPr>
            <w:tcW w:w="0" w:type="auto"/>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5 000,00</w:t>
            </w:r>
          </w:p>
        </w:tc>
        <w:tc>
          <w:tcPr>
            <w:tcW w:w="0" w:type="auto"/>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p>
        </w:tc>
      </w:tr>
      <w:tr w:rsidR="00902BDB" w:rsidRPr="00902BDB" w:rsidTr="00902BDB">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092123</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 xml:space="preserve">Eraldised teistele omavalitsustele </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48 000,00</w:t>
            </w:r>
          </w:p>
        </w:tc>
        <w:tc>
          <w:tcPr>
            <w:tcW w:w="0" w:type="auto"/>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48 000,00</w:t>
            </w:r>
          </w:p>
        </w:tc>
        <w:tc>
          <w:tcPr>
            <w:tcW w:w="0" w:type="auto"/>
            <w:tcBorders>
              <w:top w:val="nil"/>
              <w:left w:val="single" w:sz="4" w:space="0" w:color="auto"/>
              <w:bottom w:val="single" w:sz="4" w:space="0" w:color="auto"/>
              <w:right w:val="single" w:sz="4" w:space="0" w:color="auto"/>
            </w:tcBorders>
          </w:tcPr>
          <w:p w:rsidR="00902BDB" w:rsidRPr="00902BDB" w:rsidRDefault="00C24ECB" w:rsidP="00902BDB">
            <w:pPr>
              <w:jc w:val="right"/>
              <w:rPr>
                <w:rFonts w:ascii="Times New Roman" w:hAnsi="Times New Roman"/>
                <w:sz w:val="22"/>
                <w:szCs w:val="22"/>
                <w:lang w:eastAsia="et-EE"/>
              </w:rPr>
            </w:pPr>
            <w:r>
              <w:rPr>
                <w:rFonts w:ascii="Times New Roman" w:hAnsi="Times New Roman"/>
                <w:sz w:val="22"/>
                <w:szCs w:val="22"/>
                <w:lang w:eastAsia="et-EE"/>
              </w:rPr>
              <w:t>0</w:t>
            </w:r>
          </w:p>
        </w:tc>
      </w:tr>
      <w:tr w:rsidR="00902BDB" w:rsidRPr="00902BDB" w:rsidTr="00902BDB">
        <w:trPr>
          <w:trHeight w:val="255"/>
        </w:trPr>
        <w:tc>
          <w:tcPr>
            <w:tcW w:w="0" w:type="auto"/>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092201</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Viimsi Keskkool</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2 231 039,00</w:t>
            </w:r>
          </w:p>
        </w:tc>
        <w:tc>
          <w:tcPr>
            <w:tcW w:w="0" w:type="auto"/>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1 600 676,16</w:t>
            </w:r>
          </w:p>
        </w:tc>
        <w:tc>
          <w:tcPr>
            <w:tcW w:w="0" w:type="auto"/>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39,4</w:t>
            </w:r>
          </w:p>
        </w:tc>
      </w:tr>
      <w:tr w:rsidR="00902BDB" w:rsidRPr="00902BDB" w:rsidTr="00902BDB">
        <w:trPr>
          <w:trHeight w:val="255"/>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0922011</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Viimsi Keskkool - vald</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i/>
                <w:sz w:val="22"/>
                <w:szCs w:val="22"/>
                <w:lang w:eastAsia="et-EE"/>
              </w:rPr>
            </w:pPr>
            <w:r w:rsidRPr="00902BDB">
              <w:rPr>
                <w:rFonts w:ascii="Times New Roman" w:hAnsi="Times New Roman"/>
                <w:i/>
                <w:sz w:val="22"/>
                <w:szCs w:val="22"/>
                <w:lang w:eastAsia="et-EE"/>
              </w:rPr>
              <w:t>2 231 039,00</w:t>
            </w:r>
          </w:p>
        </w:tc>
        <w:tc>
          <w:tcPr>
            <w:tcW w:w="0" w:type="auto"/>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sz w:val="22"/>
                <w:szCs w:val="22"/>
                <w:lang w:eastAsia="et-EE"/>
              </w:rPr>
            </w:pPr>
            <w:r w:rsidRPr="00902BDB">
              <w:rPr>
                <w:rFonts w:ascii="Times New Roman" w:hAnsi="Times New Roman"/>
                <w:i/>
                <w:sz w:val="22"/>
                <w:szCs w:val="22"/>
                <w:lang w:eastAsia="et-EE"/>
              </w:rPr>
              <w:t>1 600 676,16</w:t>
            </w:r>
          </w:p>
        </w:tc>
        <w:tc>
          <w:tcPr>
            <w:tcW w:w="0" w:type="auto"/>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sz w:val="22"/>
                <w:szCs w:val="22"/>
                <w:lang w:eastAsia="et-EE"/>
              </w:rPr>
            </w:pPr>
            <w:r w:rsidRPr="00902BDB">
              <w:rPr>
                <w:rFonts w:ascii="Times New Roman" w:hAnsi="Times New Roman"/>
                <w:i/>
                <w:sz w:val="22"/>
                <w:szCs w:val="22"/>
                <w:lang w:eastAsia="et-EE"/>
              </w:rPr>
              <w:t>39,4</w:t>
            </w:r>
          </w:p>
        </w:tc>
      </w:tr>
      <w:tr w:rsidR="00902BDB" w:rsidRPr="00902BDB" w:rsidTr="00902BDB">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0922012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Viimsi Keskkool - riiklik</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sz w:val="22"/>
                <w:szCs w:val="22"/>
                <w:lang w:eastAsia="et-EE"/>
              </w:rPr>
            </w:pPr>
            <w:r w:rsidRPr="00902BDB">
              <w:rPr>
                <w:rFonts w:ascii="Times New Roman" w:hAnsi="Times New Roman"/>
                <w:i/>
                <w:sz w:val="22"/>
                <w:szCs w:val="22"/>
                <w:lang w:eastAsia="et-EE"/>
              </w:rPr>
              <w:t>0,00</w:t>
            </w:r>
          </w:p>
        </w:tc>
        <w:tc>
          <w:tcPr>
            <w:tcW w:w="0" w:type="auto"/>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sz w:val="22"/>
                <w:szCs w:val="22"/>
                <w:lang w:eastAsia="et-EE"/>
              </w:rPr>
            </w:pPr>
            <w:r w:rsidRPr="00902BDB">
              <w:rPr>
                <w:rFonts w:ascii="Times New Roman" w:hAnsi="Times New Roman"/>
                <w:i/>
                <w:sz w:val="22"/>
                <w:szCs w:val="22"/>
                <w:lang w:eastAsia="et-EE"/>
              </w:rPr>
              <w:t>0,00</w:t>
            </w:r>
          </w:p>
        </w:tc>
        <w:tc>
          <w:tcPr>
            <w:tcW w:w="0" w:type="auto"/>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sz w:val="22"/>
                <w:szCs w:val="22"/>
                <w:lang w:eastAsia="et-EE"/>
              </w:rPr>
            </w:pPr>
          </w:p>
        </w:tc>
      </w:tr>
      <w:tr w:rsidR="00902BDB" w:rsidRPr="00902BDB" w:rsidTr="00902BD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092203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Eraldised teistele omavalitsustele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380 000,00</w:t>
            </w:r>
          </w:p>
        </w:tc>
        <w:tc>
          <w:tcPr>
            <w:tcW w:w="0" w:type="auto"/>
            <w:tcBorders>
              <w:top w:val="single" w:sz="4" w:space="0" w:color="auto"/>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360 000,00</w:t>
            </w:r>
          </w:p>
        </w:tc>
        <w:tc>
          <w:tcPr>
            <w:tcW w:w="0" w:type="auto"/>
            <w:tcBorders>
              <w:top w:val="single" w:sz="4" w:space="0" w:color="auto"/>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5,6</w:t>
            </w:r>
          </w:p>
        </w:tc>
      </w:tr>
      <w:tr w:rsidR="00902BDB" w:rsidRPr="00902BDB" w:rsidTr="00902BDB">
        <w:trPr>
          <w:trHeight w:val="270"/>
        </w:trPr>
        <w:tc>
          <w:tcPr>
            <w:tcW w:w="0" w:type="auto"/>
            <w:tcBorders>
              <w:top w:val="single" w:sz="4" w:space="0" w:color="auto"/>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09601</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Koolitoit</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247 949,50</w:t>
            </w:r>
          </w:p>
        </w:tc>
        <w:tc>
          <w:tcPr>
            <w:tcW w:w="0" w:type="auto"/>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196 018,50</w:t>
            </w:r>
          </w:p>
        </w:tc>
        <w:tc>
          <w:tcPr>
            <w:tcW w:w="0" w:type="auto"/>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26,5</w:t>
            </w:r>
          </w:p>
        </w:tc>
      </w:tr>
      <w:tr w:rsidR="00902BDB" w:rsidRPr="00902BDB" w:rsidTr="00902BDB">
        <w:trPr>
          <w:trHeight w:val="270"/>
        </w:trPr>
        <w:tc>
          <w:tcPr>
            <w:tcW w:w="0" w:type="auto"/>
            <w:tcBorders>
              <w:top w:val="nil"/>
              <w:left w:val="single" w:sz="4" w:space="0" w:color="auto"/>
              <w:bottom w:val="nil"/>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096011</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Koolitoit - vald</w:t>
            </w:r>
          </w:p>
        </w:tc>
        <w:tc>
          <w:tcPr>
            <w:tcW w:w="0" w:type="auto"/>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247 949,50</w:t>
            </w:r>
          </w:p>
        </w:tc>
        <w:tc>
          <w:tcPr>
            <w:tcW w:w="0" w:type="auto"/>
            <w:tcBorders>
              <w:top w:val="nil"/>
              <w:left w:val="single" w:sz="4" w:space="0" w:color="auto"/>
              <w:bottom w:val="nil"/>
              <w:right w:val="single" w:sz="4" w:space="0" w:color="auto"/>
            </w:tcBorders>
          </w:tcPr>
          <w:p w:rsidR="00902BDB" w:rsidRPr="00902BDB" w:rsidRDefault="00902BDB" w:rsidP="00902BDB">
            <w:pPr>
              <w:jc w:val="center"/>
              <w:rPr>
                <w:rFonts w:ascii="Times New Roman" w:hAnsi="Times New Roman"/>
                <w:i/>
                <w:iCs/>
                <w:sz w:val="22"/>
                <w:szCs w:val="22"/>
                <w:lang w:eastAsia="et-EE"/>
              </w:rPr>
            </w:pPr>
            <w:r w:rsidRPr="00902BDB">
              <w:rPr>
                <w:rFonts w:ascii="Times New Roman" w:hAnsi="Times New Roman"/>
                <w:i/>
                <w:iCs/>
                <w:sz w:val="22"/>
                <w:szCs w:val="22"/>
                <w:lang w:eastAsia="et-EE"/>
              </w:rPr>
              <w:t xml:space="preserve">   196 018,50</w:t>
            </w:r>
          </w:p>
        </w:tc>
        <w:tc>
          <w:tcPr>
            <w:tcW w:w="0" w:type="auto"/>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26,5</w:t>
            </w:r>
          </w:p>
        </w:tc>
      </w:tr>
      <w:tr w:rsidR="00902BDB" w:rsidRPr="00902BDB" w:rsidTr="00902BDB">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096012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Koolitoit - riik</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0,00</w:t>
            </w:r>
          </w:p>
        </w:tc>
        <w:tc>
          <w:tcPr>
            <w:tcW w:w="0" w:type="auto"/>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0,00</w:t>
            </w:r>
          </w:p>
        </w:tc>
        <w:tc>
          <w:tcPr>
            <w:tcW w:w="0" w:type="auto"/>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0,0</w:t>
            </w:r>
          </w:p>
        </w:tc>
      </w:tr>
      <w:tr w:rsidR="00902BDB" w:rsidRPr="00902BDB" w:rsidTr="00902BDB">
        <w:trPr>
          <w:trHeight w:val="255"/>
        </w:trPr>
        <w:tc>
          <w:tcPr>
            <w:tcW w:w="0" w:type="auto"/>
            <w:tcBorders>
              <w:top w:val="single" w:sz="4" w:space="0" w:color="auto"/>
              <w:left w:val="single" w:sz="4" w:space="0" w:color="auto"/>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09609</w:t>
            </w:r>
          </w:p>
        </w:tc>
        <w:tc>
          <w:tcPr>
            <w:tcW w:w="0" w:type="auto"/>
            <w:tcBorders>
              <w:top w:val="single" w:sz="4" w:space="0" w:color="auto"/>
              <w:left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Hariduse tugiteenused</w:t>
            </w:r>
          </w:p>
        </w:tc>
        <w:tc>
          <w:tcPr>
            <w:tcW w:w="0" w:type="auto"/>
            <w:tcBorders>
              <w:top w:val="single" w:sz="4" w:space="0" w:color="auto"/>
              <w:left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18 000,00</w:t>
            </w:r>
          </w:p>
        </w:tc>
        <w:tc>
          <w:tcPr>
            <w:tcW w:w="0" w:type="auto"/>
            <w:tcBorders>
              <w:top w:val="single" w:sz="4" w:space="0" w:color="auto"/>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16 000,00</w:t>
            </w:r>
          </w:p>
        </w:tc>
        <w:tc>
          <w:tcPr>
            <w:tcW w:w="0" w:type="auto"/>
            <w:tcBorders>
              <w:top w:val="single" w:sz="4" w:space="0" w:color="auto"/>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12,5</w:t>
            </w:r>
          </w:p>
        </w:tc>
      </w:tr>
      <w:tr w:rsidR="00902BDB" w:rsidRPr="00902BDB" w:rsidTr="00902BDB">
        <w:trPr>
          <w:trHeight w:val="255"/>
        </w:trPr>
        <w:tc>
          <w:tcPr>
            <w:tcW w:w="0" w:type="auto"/>
            <w:tcBorders>
              <w:top w:val="nil"/>
              <w:left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096091</w:t>
            </w:r>
          </w:p>
        </w:tc>
        <w:tc>
          <w:tcPr>
            <w:tcW w:w="0" w:type="auto"/>
            <w:tcBorders>
              <w:top w:val="nil"/>
              <w:left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Stipendiumid õpilastele</w:t>
            </w:r>
          </w:p>
        </w:tc>
        <w:tc>
          <w:tcPr>
            <w:tcW w:w="0" w:type="auto"/>
            <w:tcBorders>
              <w:top w:val="nil"/>
              <w:left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3 500,00</w:t>
            </w:r>
          </w:p>
        </w:tc>
        <w:tc>
          <w:tcPr>
            <w:tcW w:w="0" w:type="auto"/>
            <w:tcBorders>
              <w:top w:val="nil"/>
              <w:left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3 000,00</w:t>
            </w:r>
          </w:p>
        </w:tc>
        <w:tc>
          <w:tcPr>
            <w:tcW w:w="0" w:type="auto"/>
            <w:tcBorders>
              <w:top w:val="nil"/>
              <w:left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16,7</w:t>
            </w:r>
          </w:p>
        </w:tc>
      </w:tr>
      <w:tr w:rsidR="00902BDB" w:rsidRPr="00902BDB" w:rsidTr="00902BDB">
        <w:trPr>
          <w:trHeight w:val="255"/>
        </w:trPr>
        <w:tc>
          <w:tcPr>
            <w:tcW w:w="0" w:type="auto"/>
            <w:tcBorders>
              <w:top w:val="nil"/>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096092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
                <w:iCs/>
                <w:sz w:val="22"/>
                <w:szCs w:val="22"/>
                <w:lang w:eastAsia="et-EE"/>
              </w:rPr>
            </w:pPr>
            <w:r w:rsidRPr="00902BDB">
              <w:rPr>
                <w:rFonts w:ascii="Times New Roman" w:hAnsi="Times New Roman"/>
                <w:i/>
                <w:iCs/>
                <w:sz w:val="22"/>
                <w:szCs w:val="22"/>
                <w:lang w:eastAsia="et-EE"/>
              </w:rPr>
              <w:t>Juhilubade kompenseerimine</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14 500,00</w:t>
            </w:r>
          </w:p>
        </w:tc>
        <w:tc>
          <w:tcPr>
            <w:tcW w:w="0" w:type="auto"/>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13 000,00</w:t>
            </w:r>
          </w:p>
        </w:tc>
        <w:tc>
          <w:tcPr>
            <w:tcW w:w="0" w:type="auto"/>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i/>
                <w:iCs/>
                <w:sz w:val="22"/>
                <w:szCs w:val="22"/>
                <w:lang w:eastAsia="et-EE"/>
              </w:rPr>
            </w:pPr>
            <w:r w:rsidRPr="00902BDB">
              <w:rPr>
                <w:rFonts w:ascii="Times New Roman" w:hAnsi="Times New Roman"/>
                <w:i/>
                <w:iCs/>
                <w:sz w:val="22"/>
                <w:szCs w:val="22"/>
                <w:lang w:eastAsia="et-EE"/>
              </w:rPr>
              <w:t>11,5</w:t>
            </w:r>
          </w:p>
        </w:tc>
      </w:tr>
      <w:tr w:rsidR="00902BDB" w:rsidRPr="00C9035F" w:rsidTr="00902BD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09800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iCs/>
                <w:sz w:val="22"/>
                <w:szCs w:val="22"/>
                <w:lang w:eastAsia="et-EE"/>
              </w:rPr>
            </w:pPr>
            <w:r w:rsidRPr="00902BDB">
              <w:rPr>
                <w:rFonts w:ascii="Times New Roman" w:hAnsi="Times New Roman"/>
                <w:iCs/>
                <w:sz w:val="22"/>
                <w:szCs w:val="22"/>
                <w:lang w:eastAsia="et-EE"/>
              </w:rPr>
              <w:t>Hariduse ja noorsootöö haldamine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36 761,00</w:t>
            </w:r>
          </w:p>
        </w:tc>
        <w:tc>
          <w:tcPr>
            <w:tcW w:w="0" w:type="auto"/>
            <w:tcBorders>
              <w:top w:val="single" w:sz="4" w:space="0" w:color="auto"/>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19 000,00</w:t>
            </w:r>
          </w:p>
        </w:tc>
        <w:tc>
          <w:tcPr>
            <w:tcW w:w="0" w:type="auto"/>
            <w:tcBorders>
              <w:top w:val="single" w:sz="4" w:space="0" w:color="auto"/>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93,5</w:t>
            </w:r>
          </w:p>
        </w:tc>
      </w:tr>
    </w:tbl>
    <w:p w:rsidR="00D81DE6" w:rsidRDefault="00D81DE6">
      <w:pPr>
        <w:spacing w:after="200" w:line="276" w:lineRule="auto"/>
        <w:rPr>
          <w:rFonts w:ascii="Times New Roman" w:eastAsiaTheme="majorEastAsia" w:hAnsi="Times New Roman"/>
          <w:b/>
          <w:bCs/>
          <w:sz w:val="26"/>
          <w:szCs w:val="26"/>
        </w:rPr>
      </w:pPr>
      <w:bookmarkStart w:id="293" w:name="_Toc346799980"/>
    </w:p>
    <w:p w:rsidR="00902BDB" w:rsidRPr="00902BDB" w:rsidRDefault="00902BDB" w:rsidP="00902BDB">
      <w:pPr>
        <w:pStyle w:val="Heading3"/>
        <w:jc w:val="both"/>
        <w:rPr>
          <w:rFonts w:ascii="Times New Roman" w:hAnsi="Times New Roman" w:cs="Times New Roman"/>
          <w:color w:val="auto"/>
          <w:sz w:val="26"/>
          <w:szCs w:val="26"/>
        </w:rPr>
      </w:pPr>
      <w:bookmarkStart w:id="294" w:name="_Toc372549236"/>
      <w:bookmarkStart w:id="295" w:name="_Toc372551390"/>
      <w:r w:rsidRPr="00902BDB">
        <w:rPr>
          <w:rFonts w:ascii="Times New Roman" w:hAnsi="Times New Roman" w:cs="Times New Roman"/>
          <w:color w:val="auto"/>
          <w:sz w:val="26"/>
          <w:szCs w:val="26"/>
        </w:rPr>
        <w:t>3.2.9. Sotsiaalne kaitse</w:t>
      </w:r>
      <w:bookmarkEnd w:id="293"/>
      <w:bookmarkEnd w:id="294"/>
      <w:bookmarkEnd w:id="295"/>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 xml:space="preserve">Valdkonna kulud eelarves kokku on </w:t>
      </w:r>
      <w:r w:rsidRPr="00902BDB">
        <w:rPr>
          <w:rFonts w:ascii="Times New Roman" w:hAnsi="Times New Roman"/>
          <w:b/>
        </w:rPr>
        <w:t>664,5  tuh. eurot</w:t>
      </w:r>
    </w:p>
    <w:p w:rsidR="00902BDB" w:rsidRPr="00902BDB" w:rsidRDefault="00902BDB" w:rsidP="00902BDB">
      <w:pPr>
        <w:jc w:val="both"/>
        <w:rPr>
          <w:rFonts w:ascii="Times New Roman" w:hAnsi="Times New Roman"/>
        </w:rPr>
      </w:pPr>
      <w:r w:rsidRPr="00902BDB">
        <w:rPr>
          <w:rFonts w:ascii="Times New Roman" w:hAnsi="Times New Roman"/>
        </w:rPr>
        <w:t>Valdkonna prioriteetsed tegevused on järgmised:</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perede toetamine laste sünni puhul;</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 xml:space="preserve">vähekindlustatud perede toetamine lasteaia kohatasu ja toiduraha maksmisel; </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vähekindlustatud perede toetamine koolitoidu eest tasumisel;</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puuetega laste perede toetamine lastele vajalike teenuste pakkumiseks;</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MTÜ Viimsi Invaühing tegevuse toetamine;</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pensionäride päevkeskuste huvitegevuse toetamine;</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koduhooldusteenuste valdkonna arendamine;</w:t>
      </w:r>
    </w:p>
    <w:p w:rsidR="00902BDB" w:rsidRPr="00902BDB" w:rsidRDefault="00902BDB" w:rsidP="00902BDB">
      <w:pPr>
        <w:numPr>
          <w:ilvl w:val="0"/>
          <w:numId w:val="28"/>
        </w:numPr>
        <w:jc w:val="both"/>
        <w:rPr>
          <w:rFonts w:ascii="Times New Roman" w:hAnsi="Times New Roman"/>
        </w:rPr>
      </w:pPr>
      <w:r w:rsidRPr="00902BDB">
        <w:rPr>
          <w:rFonts w:ascii="Times New Roman" w:hAnsi="Times New Roman"/>
        </w:rPr>
        <w:t xml:space="preserve">töötutele ja teistele riskigruppide toetamine läbi suunatud tegevuste.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 Haigete sotsiaalne kaitse</w:t>
      </w:r>
      <w:r w:rsidRPr="00902BDB">
        <w:rPr>
          <w:rFonts w:ascii="Times New Roman" w:hAnsi="Times New Roman"/>
        </w:rPr>
        <w:t xml:space="preserve">   1,5 tuh. eurot.</w:t>
      </w:r>
    </w:p>
    <w:p w:rsidR="00902BDB" w:rsidRPr="00902BDB" w:rsidRDefault="00902BDB" w:rsidP="00902BDB">
      <w:pPr>
        <w:jc w:val="both"/>
        <w:rPr>
          <w:rFonts w:ascii="Times New Roman" w:hAnsi="Times New Roman"/>
        </w:rPr>
      </w:pPr>
      <w:r w:rsidRPr="00902BDB">
        <w:rPr>
          <w:rFonts w:ascii="Times New Roman" w:hAnsi="Times New Roman"/>
        </w:rPr>
        <w:t xml:space="preserve">Toetus Tšernobõli AEJ avarii likvideerimisel osalenud veteranidele. 2013. aastal tehti väljamakseid 12-le isikule. Toetuse suurus on à 128 eurot aastas.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3.2.9.2. Erikooliteenused puuetega inimestele kokku</w:t>
      </w:r>
      <w:r w:rsidRPr="00902BDB">
        <w:rPr>
          <w:rFonts w:ascii="Times New Roman" w:hAnsi="Times New Roman"/>
        </w:rPr>
        <w:t xml:space="preserve">   36,0 tuh. eurot. </w:t>
      </w:r>
    </w:p>
    <w:p w:rsidR="00902BDB" w:rsidRPr="00902BDB" w:rsidRDefault="00902BDB" w:rsidP="00902BDB">
      <w:pPr>
        <w:numPr>
          <w:ilvl w:val="0"/>
          <w:numId w:val="38"/>
        </w:numPr>
        <w:jc w:val="both"/>
        <w:rPr>
          <w:rFonts w:ascii="Times New Roman" w:hAnsi="Times New Roman"/>
        </w:rPr>
      </w:pPr>
      <w:r w:rsidRPr="00902BDB">
        <w:rPr>
          <w:rFonts w:ascii="Times New Roman" w:hAnsi="Times New Roman"/>
        </w:rPr>
        <w:t>20,0 tuh. eurot on planeeritud puuetega lastele haridusteenuste (hooldusklass) ja asenduskoduteenuse ostmiseks. Aluseks on valla, teenuse osutaja ja lapsevanema vahel sõlmitud lepingud. Väljamaksed teostatakse arvete alusel;</w:t>
      </w:r>
    </w:p>
    <w:p w:rsidR="00902BDB" w:rsidRPr="00902BDB" w:rsidRDefault="00902BDB" w:rsidP="00902BDB">
      <w:pPr>
        <w:numPr>
          <w:ilvl w:val="0"/>
          <w:numId w:val="38"/>
        </w:numPr>
        <w:jc w:val="both"/>
        <w:rPr>
          <w:rFonts w:ascii="Times New Roman" w:hAnsi="Times New Roman"/>
        </w:rPr>
      </w:pPr>
      <w:r w:rsidRPr="00902BDB">
        <w:rPr>
          <w:rFonts w:ascii="Times New Roman" w:hAnsi="Times New Roman"/>
        </w:rPr>
        <w:t>16,0 tuh. eurot valla bussi ülalpidamiskulud (kütus, remont, liisingumakse, kindlustus, GSM valve (s.h elektrooniline sõidupäevik), muu hooldus). Vallal on alates 2013.</w:t>
      </w:r>
      <w:r w:rsidR="002512F4">
        <w:rPr>
          <w:rFonts w:ascii="Times New Roman" w:hAnsi="Times New Roman"/>
        </w:rPr>
        <w:t xml:space="preserve"> </w:t>
      </w:r>
      <w:r w:rsidRPr="00902BDB">
        <w:rPr>
          <w:rFonts w:ascii="Times New Roman" w:hAnsi="Times New Roman"/>
        </w:rPr>
        <w:t>aasta augustist uus ja suurem buss, mille kulud on suuremad. Valla bussiga tagatakse 7 puudega lapse regulaarsõidud haridusasutustesse ja tagasi ning tagatakse muu puuetega isikute transporditeenus.</w:t>
      </w:r>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3.2.9.3. Sotsiaalhoolekande teenused puuetega inimestele</w:t>
      </w:r>
      <w:r w:rsidRPr="00902BDB">
        <w:rPr>
          <w:rFonts w:ascii="Times New Roman" w:hAnsi="Times New Roman"/>
        </w:rPr>
        <w:t xml:space="preserve">   38,5 tuh. eurot.</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 xml:space="preserve">13,0 tuh. eurot on planeeritud erinevate teenuste ostmiseks: Viimsi vallas arvel oleva 92 erivajadusega lapsele võimaldatakse vastavalt Viimsi SPA-ga sõlmitud lepingule, kasutada tasuta üks kord nädalas koos saatjaga ujulat ning üks kord nädalas Viimsi Kooli ujulat; </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 xml:space="preserve">Valla eelarvest hüvitatakse kahe sügava puudega noore päevahoiuteenusele tehtud kulutused ja ühe sügava puudega noore erihoolekande teenus; </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 xml:space="preserve">Lisaks on tarvis vastavalt vajadusele osaliselt hüvitada isikliku abistaja, tugiisikuteenuse, psühholoogilise nõustamisteenuse, viipekeele tõlketeenuse, jne. kulutusi;  </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 xml:space="preserve">6,0 tuh. eurot on planeeritud puuetega laste vanematele haridusasutustesse sõitudeks ja täiskasvanud puuetega inimestele raviasutustesse sõitudeks tehtud kulutuste hüvitamiseks;  </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6,0 tuh. eurot on MTÜ Viimsi Invaühingu tegevuse toetamiseks (koolivaheajalaagrid, kogupereüritused, toetavad teenused);</w:t>
      </w:r>
    </w:p>
    <w:p w:rsidR="00902BDB" w:rsidRPr="00902BDB" w:rsidRDefault="00902BDB" w:rsidP="00902BDB">
      <w:pPr>
        <w:numPr>
          <w:ilvl w:val="0"/>
          <w:numId w:val="39"/>
        </w:numPr>
        <w:jc w:val="both"/>
        <w:rPr>
          <w:rFonts w:ascii="Times New Roman" w:hAnsi="Times New Roman"/>
        </w:rPr>
      </w:pPr>
      <w:r w:rsidRPr="00902BDB">
        <w:rPr>
          <w:rFonts w:ascii="Times New Roman" w:hAnsi="Times New Roman"/>
        </w:rPr>
        <w:t>13,5 tuh. eurot on planeeritud Viimsi Kooli Randvere õppehoone puuetega laste koolitranspordiks.</w:t>
      </w:r>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3.2.9.4.  Erivajadustega inimeste hooldajate toetus</w:t>
      </w:r>
      <w:r w:rsidRPr="00902BDB">
        <w:rPr>
          <w:rFonts w:ascii="Times New Roman" w:hAnsi="Times New Roman"/>
        </w:rPr>
        <w:t xml:space="preserve"> 37,1 tuh. eurot.</w:t>
      </w:r>
    </w:p>
    <w:p w:rsidR="00902BDB" w:rsidRPr="00902BDB" w:rsidRDefault="00902BDB" w:rsidP="00902BDB">
      <w:pPr>
        <w:numPr>
          <w:ilvl w:val="0"/>
          <w:numId w:val="40"/>
        </w:numPr>
        <w:jc w:val="both"/>
        <w:rPr>
          <w:rFonts w:ascii="Times New Roman" w:hAnsi="Times New Roman"/>
          <w:bCs/>
        </w:rPr>
      </w:pPr>
      <w:r w:rsidRPr="00902BDB">
        <w:rPr>
          <w:rFonts w:ascii="Times New Roman" w:hAnsi="Times New Roman"/>
        </w:rPr>
        <w:t xml:space="preserve">Puuetega laste- ja täiskasvanute hooldajatoetusteks teostatakse väljamaksed </w:t>
      </w:r>
      <w:r w:rsidRPr="00902BDB">
        <w:rPr>
          <w:rFonts w:ascii="Times New Roman" w:hAnsi="Times New Roman"/>
          <w:bCs/>
        </w:rPr>
        <w:t>(toetused, sotsiaalkindlustusmaks) vastavalt hooldatav puude raskusastmele on toetussumma:</w:t>
      </w:r>
    </w:p>
    <w:p w:rsidR="00902BDB" w:rsidRPr="00902BDB" w:rsidRDefault="00902BDB" w:rsidP="00902BDB">
      <w:pPr>
        <w:numPr>
          <w:ilvl w:val="1"/>
          <w:numId w:val="40"/>
        </w:numPr>
        <w:jc w:val="both"/>
        <w:rPr>
          <w:rFonts w:ascii="Times New Roman" w:hAnsi="Times New Roman"/>
          <w:bCs/>
        </w:rPr>
      </w:pPr>
      <w:r w:rsidRPr="00902BDB">
        <w:rPr>
          <w:rFonts w:ascii="Times New Roman" w:hAnsi="Times New Roman"/>
          <w:bCs/>
        </w:rPr>
        <w:t>raske puude korral 15,6 eurot kuus;</w:t>
      </w:r>
    </w:p>
    <w:p w:rsidR="00902BDB" w:rsidRPr="00902BDB" w:rsidRDefault="00902BDB" w:rsidP="00902BDB">
      <w:pPr>
        <w:numPr>
          <w:ilvl w:val="1"/>
          <w:numId w:val="40"/>
        </w:numPr>
        <w:jc w:val="both"/>
        <w:rPr>
          <w:rFonts w:ascii="Times New Roman" w:hAnsi="Times New Roman"/>
          <w:bCs/>
        </w:rPr>
      </w:pPr>
      <w:r w:rsidRPr="00902BDB">
        <w:rPr>
          <w:rFonts w:ascii="Times New Roman" w:hAnsi="Times New Roman"/>
          <w:bCs/>
        </w:rPr>
        <w:t>sügava puude korral 25,56 eurot kuus;</w:t>
      </w:r>
    </w:p>
    <w:p w:rsidR="00902BDB" w:rsidRPr="00902BDB" w:rsidRDefault="00902BDB" w:rsidP="00902BDB">
      <w:pPr>
        <w:numPr>
          <w:ilvl w:val="1"/>
          <w:numId w:val="40"/>
        </w:numPr>
        <w:jc w:val="both"/>
        <w:rPr>
          <w:rFonts w:ascii="Times New Roman" w:hAnsi="Times New Roman"/>
          <w:bCs/>
        </w:rPr>
      </w:pPr>
      <w:r w:rsidRPr="00902BDB">
        <w:rPr>
          <w:rFonts w:ascii="Times New Roman" w:hAnsi="Times New Roman"/>
          <w:bCs/>
        </w:rPr>
        <w:t>sügava ja raske puudega laste hooldajatoetus 19,17 eurot kuus.</w:t>
      </w:r>
    </w:p>
    <w:p w:rsidR="00902BDB" w:rsidRPr="00902BDB" w:rsidRDefault="00902BDB" w:rsidP="00902BDB">
      <w:pPr>
        <w:numPr>
          <w:ilvl w:val="0"/>
          <w:numId w:val="40"/>
        </w:numPr>
        <w:jc w:val="both"/>
        <w:rPr>
          <w:rFonts w:ascii="Times New Roman" w:hAnsi="Times New Roman"/>
        </w:rPr>
      </w:pPr>
      <w:r w:rsidRPr="00902BDB">
        <w:rPr>
          <w:rFonts w:ascii="Times New Roman" w:hAnsi="Times New Roman"/>
          <w:bCs/>
        </w:rPr>
        <w:t xml:space="preserve">Lisaks eraldatakse riigi poolt igal aastal erivajadustega laste hooldajatoetusteks ja teenuste arendamiseks sihtotstarbelist toetust. </w:t>
      </w:r>
    </w:p>
    <w:p w:rsidR="00902BDB" w:rsidRPr="00902BDB" w:rsidRDefault="00902BDB" w:rsidP="00902BDB">
      <w:pPr>
        <w:ind w:left="360" w:firstLine="360"/>
        <w:jc w:val="both"/>
        <w:rPr>
          <w:rFonts w:ascii="Times New Roman" w:hAnsi="Times New Roman"/>
          <w:bCs/>
        </w:rPr>
      </w:pPr>
      <w:r w:rsidRPr="00902BDB">
        <w:rPr>
          <w:rFonts w:ascii="Times New Roman" w:hAnsi="Times New Roman"/>
          <w:bCs/>
        </w:rPr>
        <w:t xml:space="preserve">2013. aastal eraldati riigilt selleks kokku 5 tuh. eurot. </w:t>
      </w:r>
    </w:p>
    <w:p w:rsidR="00902BDB" w:rsidRPr="00902BDB" w:rsidRDefault="00902BDB" w:rsidP="00902BDB">
      <w:pPr>
        <w:jc w:val="both"/>
        <w:rPr>
          <w:rFonts w:ascii="Times New Roman" w:hAnsi="Times New Roman"/>
          <w:bCs/>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3.2.9.5.  Puuetega laste sotsiaalne kaitse</w:t>
      </w:r>
      <w:r w:rsidRPr="00902BDB">
        <w:rPr>
          <w:rFonts w:ascii="Times New Roman" w:hAnsi="Times New Roman"/>
        </w:rPr>
        <w:t xml:space="preserve"> </w:t>
      </w:r>
      <w:r w:rsidRPr="00902BDB">
        <w:rPr>
          <w:rFonts w:ascii="Times New Roman" w:hAnsi="Times New Roman"/>
          <w:u w:val="single"/>
        </w:rPr>
        <w:t xml:space="preserve">    </w:t>
      </w:r>
    </w:p>
    <w:p w:rsidR="00902BDB" w:rsidRPr="00902BDB" w:rsidRDefault="00902BDB" w:rsidP="00902BDB">
      <w:pPr>
        <w:jc w:val="both"/>
        <w:rPr>
          <w:rFonts w:ascii="Times New Roman" w:hAnsi="Times New Roman"/>
        </w:rPr>
      </w:pPr>
      <w:r w:rsidRPr="00902BDB">
        <w:rPr>
          <w:rFonts w:ascii="Times New Roman" w:hAnsi="Times New Roman"/>
        </w:rPr>
        <w:t>Riigieelarvest eraldatakse vahendeid vastavalt Sotsiaalkindlustusameti andmetel registreeritud puuetega laste arvule vallas. 2013. aastal oli Viimsi vallas arvel 88 raske ja sügava puudega last.</w:t>
      </w:r>
    </w:p>
    <w:p w:rsidR="00902BDB" w:rsidRPr="00902BDB" w:rsidRDefault="00902BDB" w:rsidP="00902BDB">
      <w:pPr>
        <w:jc w:val="both"/>
        <w:rPr>
          <w:rFonts w:ascii="Times New Roman" w:hAnsi="Times New Roman"/>
        </w:rPr>
      </w:pPr>
      <w:r w:rsidRPr="00902BDB">
        <w:rPr>
          <w:rFonts w:ascii="Times New Roman" w:hAnsi="Times New Roman"/>
        </w:rPr>
        <w:t>Erivajadustega lastele lapsehoiuteenuste kompenseerimiseks on riiklikult ette nähtud 371,0 eurot lapse kohta aastas. 2013. aastal eraldati riigilt lapsehoiutoetuste väljamakseteks kokku 19,32 tuh. eurot.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3.2.9.6.  Päevakeskus</w:t>
      </w:r>
      <w:r w:rsidRPr="00902BDB">
        <w:rPr>
          <w:rFonts w:ascii="Times New Roman" w:hAnsi="Times New Roman"/>
        </w:rPr>
        <w:t xml:space="preserve"> 86,8 tuh. eurot.</w:t>
      </w:r>
    </w:p>
    <w:p w:rsidR="00902BDB" w:rsidRPr="00902BDB" w:rsidRDefault="00902BDB" w:rsidP="00902BDB">
      <w:pPr>
        <w:jc w:val="both"/>
        <w:rPr>
          <w:rFonts w:ascii="Times New Roman" w:hAnsi="Times New Roman"/>
        </w:rPr>
      </w:pPr>
      <w:r w:rsidRPr="00902BDB">
        <w:rPr>
          <w:rFonts w:ascii="Times New Roman" w:hAnsi="Times New Roman"/>
        </w:rPr>
        <w:t>Kulutused planeeritakse MTÜ Viimsi Päevakeskuse tegevuskuludeks ning rendikuludeks. Rendikulude hulgas kajastuvad ka Rannapere pansionaadis ruume rentiva Pensionäride Ühenduse rendikulud:</w:t>
      </w:r>
    </w:p>
    <w:p w:rsidR="00902BDB" w:rsidRPr="00902BDB" w:rsidRDefault="00902BDB" w:rsidP="00902BDB">
      <w:pPr>
        <w:numPr>
          <w:ilvl w:val="0"/>
          <w:numId w:val="41"/>
        </w:numPr>
        <w:ind w:left="720"/>
        <w:jc w:val="both"/>
        <w:rPr>
          <w:rFonts w:ascii="Times New Roman" w:hAnsi="Times New Roman"/>
        </w:rPr>
      </w:pPr>
      <w:r w:rsidRPr="00902BDB">
        <w:rPr>
          <w:rFonts w:ascii="Times New Roman" w:hAnsi="Times New Roman"/>
        </w:rPr>
        <w:t>37,0 tuh. eurot ruumide üürikuludeks;</w:t>
      </w:r>
    </w:p>
    <w:p w:rsidR="00902BDB" w:rsidRPr="00902BDB" w:rsidRDefault="00902BDB" w:rsidP="00902BDB">
      <w:pPr>
        <w:numPr>
          <w:ilvl w:val="0"/>
          <w:numId w:val="41"/>
        </w:numPr>
        <w:ind w:left="720"/>
        <w:jc w:val="both"/>
        <w:rPr>
          <w:rFonts w:ascii="Times New Roman" w:hAnsi="Times New Roman"/>
        </w:rPr>
      </w:pPr>
      <w:r w:rsidRPr="00902BDB">
        <w:rPr>
          <w:rFonts w:ascii="Times New Roman" w:hAnsi="Times New Roman"/>
        </w:rPr>
        <w:t>49,8 tuh. eurot tegevuskuludeks.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3.2.9.7. Üldhooldekodud</w:t>
      </w:r>
      <w:r w:rsidRPr="00902BDB">
        <w:rPr>
          <w:rFonts w:ascii="Times New Roman" w:hAnsi="Times New Roman"/>
        </w:rPr>
        <w:t xml:space="preserve"> 110,0 tuh. eurot. </w:t>
      </w:r>
    </w:p>
    <w:p w:rsidR="00902BDB" w:rsidRPr="00902BDB" w:rsidRDefault="00902BDB" w:rsidP="00902BDB">
      <w:pPr>
        <w:jc w:val="both"/>
        <w:rPr>
          <w:rFonts w:ascii="Times New Roman" w:hAnsi="Times New Roman"/>
          <w:u w:val="single"/>
        </w:rPr>
      </w:pPr>
      <w:r w:rsidRPr="00902BDB">
        <w:rPr>
          <w:rFonts w:ascii="Times New Roman" w:hAnsi="Times New Roman"/>
        </w:rPr>
        <w:t>Kulutused planeeritakse üldhooldekodudes hooldusel olevate valla eestkostel või üksikute, hooldust vajavate eakate hooldekodu hooldustasude katmiseks.</w:t>
      </w:r>
    </w:p>
    <w:p w:rsidR="00902BDB" w:rsidRPr="00902BDB" w:rsidRDefault="00902BDB" w:rsidP="00902BDB">
      <w:pPr>
        <w:jc w:val="both"/>
        <w:rPr>
          <w:rFonts w:ascii="Times New Roman" w:hAnsi="Times New Roman"/>
        </w:rPr>
      </w:pPr>
      <w:r w:rsidRPr="00902BDB">
        <w:rPr>
          <w:rFonts w:ascii="Times New Roman" w:hAnsi="Times New Roman"/>
        </w:rPr>
        <w:t>Maksmise aluseks on hoolekandeasutustega sõlmitud hoolduslepingud ja tasumine toimub arvete alusel. 2013. aastal tasuti valla poolt hoolduskulusid 23-27 hooldust vajava isiku eest, neist 10-15 eakat olid hooldusel Rannapere Pansionaadis ja 10-12 eakat teistes Eesti üldhooldekodudes.</w:t>
      </w:r>
    </w:p>
    <w:p w:rsidR="00902BDB" w:rsidRPr="00902BDB" w:rsidRDefault="00902BDB" w:rsidP="00902BDB">
      <w:pPr>
        <w:jc w:val="both"/>
        <w:rPr>
          <w:rFonts w:ascii="Times New Roman" w:hAnsi="Times New Roman"/>
          <w:u w:val="single"/>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3.2.9.8.  Püsiva iseloomuga toetused</w:t>
      </w:r>
      <w:r w:rsidRPr="00902BDB">
        <w:rPr>
          <w:rFonts w:ascii="Times New Roman" w:hAnsi="Times New Roman"/>
        </w:rPr>
        <w:t xml:space="preserve"> 7,0 tuh. eurot.</w:t>
      </w:r>
    </w:p>
    <w:p w:rsidR="00902BDB" w:rsidRPr="00902BDB" w:rsidRDefault="00902BDB" w:rsidP="00902BDB">
      <w:pPr>
        <w:jc w:val="both"/>
        <w:rPr>
          <w:rFonts w:ascii="Times New Roman" w:hAnsi="Times New Roman"/>
        </w:rPr>
      </w:pPr>
      <w:r w:rsidRPr="00902BDB">
        <w:rPr>
          <w:rFonts w:ascii="Times New Roman" w:hAnsi="Times New Roman"/>
        </w:rPr>
        <w:t>Eakate tähtpäevatoetust à 20 eurot makstakse kuld- ja briljantpulmadeks ning juubelitoetuseks alates 70 eluaastast. Alates 90. eluaastast makstakse toetust igaks järgnevaks sünnipäevaks.</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3.2.9.9.  Maamaksusoodustus eakatele</w:t>
      </w:r>
      <w:r w:rsidRPr="00902BDB">
        <w:rPr>
          <w:rFonts w:ascii="Times New Roman" w:hAnsi="Times New Roman"/>
        </w:rPr>
        <w:t xml:space="preserve"> 1,0 tuh. eurot.</w:t>
      </w:r>
    </w:p>
    <w:p w:rsidR="00902BDB" w:rsidRPr="00902BDB" w:rsidRDefault="00902BDB" w:rsidP="00902BDB">
      <w:pPr>
        <w:jc w:val="both"/>
        <w:rPr>
          <w:rFonts w:ascii="Times New Roman" w:hAnsi="Times New Roman"/>
        </w:rPr>
      </w:pPr>
      <w:r w:rsidRPr="00902BDB">
        <w:rPr>
          <w:rFonts w:ascii="Times New Roman" w:hAnsi="Times New Roman"/>
        </w:rPr>
        <w:t>Toetust makstakse vähekindlustatud pensionäridele maamaksu kompenseerimiseks kuni 50% tasutud maamaksusummast, kuid mitte rohkem kui kehtiv toetuse piirmäär, mis 2013. aastal oli 63,91 eurot.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3.2.9.10. Ühekordsed toetused eakatele</w:t>
      </w:r>
      <w:r w:rsidRPr="00902BDB">
        <w:rPr>
          <w:rFonts w:ascii="Times New Roman" w:hAnsi="Times New Roman"/>
        </w:rPr>
        <w:t xml:space="preserve"> 12,0 tuh. eurot.</w:t>
      </w:r>
    </w:p>
    <w:p w:rsidR="00902BDB" w:rsidRPr="00902BDB" w:rsidRDefault="00902BDB" w:rsidP="00902BDB">
      <w:pPr>
        <w:jc w:val="both"/>
        <w:rPr>
          <w:rFonts w:ascii="Times New Roman" w:hAnsi="Times New Roman"/>
          <w:bCs/>
        </w:rPr>
      </w:pPr>
      <w:r w:rsidRPr="00902BDB">
        <w:rPr>
          <w:rFonts w:ascii="Times New Roman" w:hAnsi="Times New Roman"/>
          <w:bCs/>
        </w:rPr>
        <w:t>Toetust makstakse vähekindlustatud (arvestuslik netosissetulek alla 255,65 euro kuus esimese pereliikme kohta ja 191,73 € iga järgmise pereliikme kohta) pensionäridele ravimi-, kütte-, esmatarb</w:t>
      </w:r>
      <w:r w:rsidR="00A136A2">
        <w:rPr>
          <w:rFonts w:ascii="Times New Roman" w:hAnsi="Times New Roman"/>
          <w:bCs/>
        </w:rPr>
        <w:t>ekaupade-, abivahendite</w:t>
      </w:r>
      <w:r w:rsidRPr="00902BDB">
        <w:rPr>
          <w:rFonts w:ascii="Times New Roman" w:hAnsi="Times New Roman"/>
          <w:bCs/>
        </w:rPr>
        <w:t xml:space="preserve"> jne osaliseks hüvitamiseks vastavalt kehtivale toetuse piirmäärale ja sotsiaalkomisjoni ettepanekule. </w:t>
      </w:r>
    </w:p>
    <w:p w:rsidR="00902BDB" w:rsidRPr="00902BDB" w:rsidRDefault="00902BDB" w:rsidP="00902BDB">
      <w:pPr>
        <w:numPr>
          <w:ilvl w:val="0"/>
          <w:numId w:val="48"/>
        </w:numPr>
        <w:jc w:val="both"/>
        <w:rPr>
          <w:rFonts w:ascii="Times New Roman" w:hAnsi="Times New Roman"/>
          <w:bCs/>
        </w:rPr>
      </w:pPr>
      <w:r w:rsidRPr="00902BDB">
        <w:rPr>
          <w:rFonts w:ascii="Times New Roman" w:hAnsi="Times New Roman"/>
          <w:bCs/>
        </w:rPr>
        <w:t>8,0 tuh. eurot on planeeritud ühekordsete toetuste väljamakseteks;</w:t>
      </w:r>
    </w:p>
    <w:p w:rsidR="00902BDB" w:rsidRPr="00902BDB" w:rsidRDefault="00902BDB" w:rsidP="00902BDB">
      <w:pPr>
        <w:numPr>
          <w:ilvl w:val="0"/>
          <w:numId w:val="48"/>
        </w:numPr>
        <w:jc w:val="both"/>
        <w:rPr>
          <w:rFonts w:ascii="Times New Roman" w:hAnsi="Times New Roman"/>
          <w:bCs/>
        </w:rPr>
      </w:pPr>
      <w:r w:rsidRPr="00902BDB">
        <w:rPr>
          <w:rFonts w:ascii="Times New Roman" w:hAnsi="Times New Roman"/>
          <w:bCs/>
        </w:rPr>
        <w:t>4,0 tuh. eurot on planeeritud pensionäride ürituste korraldamiseks ja administreerimis-kuludeks.</w:t>
      </w:r>
    </w:p>
    <w:p w:rsidR="00902BDB" w:rsidRPr="00902BDB" w:rsidRDefault="00902BDB" w:rsidP="00902BDB">
      <w:pPr>
        <w:jc w:val="both"/>
        <w:rPr>
          <w:rFonts w:ascii="Times New Roman" w:hAnsi="Times New Roman"/>
        </w:rPr>
      </w:pPr>
    </w:p>
    <w:p w:rsidR="00D81DE6" w:rsidRDefault="00902BDB" w:rsidP="00902BDB">
      <w:pPr>
        <w:jc w:val="both"/>
        <w:rPr>
          <w:rFonts w:ascii="Times New Roman" w:hAnsi="Times New Roman"/>
          <w:b/>
        </w:rPr>
      </w:pPr>
      <w:r w:rsidRPr="00902BDB">
        <w:rPr>
          <w:rFonts w:ascii="Times New Roman" w:hAnsi="Times New Roman"/>
          <w:u w:val="single"/>
        </w:rPr>
        <w:t>3.2.9.11.  Koduteenused – avahooldus</w:t>
      </w:r>
      <w:r w:rsidRPr="00902BDB">
        <w:rPr>
          <w:rFonts w:ascii="Times New Roman" w:hAnsi="Times New Roman"/>
        </w:rPr>
        <w:t xml:space="preserve"> 12,0 tuh. eurot.</w:t>
      </w:r>
    </w:p>
    <w:p w:rsidR="00902BDB" w:rsidRPr="00D81DE6" w:rsidRDefault="00902BDB" w:rsidP="00902BDB">
      <w:pPr>
        <w:jc w:val="both"/>
        <w:rPr>
          <w:rFonts w:ascii="Times New Roman" w:hAnsi="Times New Roman"/>
          <w:b/>
        </w:rPr>
      </w:pPr>
      <w:r w:rsidRPr="00902BDB">
        <w:rPr>
          <w:rFonts w:ascii="Times New Roman" w:hAnsi="Times New Roman"/>
        </w:rPr>
        <w:t>Alates 2010. aasta novembrist osutab koduteenuseid kaks lepingulist hooldustöötajat. Üks töötab mandril, kes teenindab abivajavaid üksikuid valla kodanikke ja teine hooldustöötaja teenindab Prangli saare abivajajaid.</w:t>
      </w:r>
    </w:p>
    <w:p w:rsidR="00902BDB" w:rsidRPr="00902BDB" w:rsidRDefault="00902BDB" w:rsidP="00902BDB">
      <w:pPr>
        <w:numPr>
          <w:ilvl w:val="0"/>
          <w:numId w:val="49"/>
        </w:numPr>
        <w:jc w:val="both"/>
        <w:rPr>
          <w:rFonts w:ascii="Times New Roman" w:hAnsi="Times New Roman"/>
        </w:rPr>
      </w:pPr>
      <w:r w:rsidRPr="00902BDB">
        <w:rPr>
          <w:rFonts w:ascii="Times New Roman" w:hAnsi="Times New Roman"/>
        </w:rPr>
        <w:t>10,5 tuh. eurot on planeeritud hooldustöötajate palgakulude katteks;</w:t>
      </w:r>
    </w:p>
    <w:p w:rsidR="00902BDB" w:rsidRPr="00902BDB" w:rsidRDefault="00902BDB" w:rsidP="00902BDB">
      <w:pPr>
        <w:numPr>
          <w:ilvl w:val="0"/>
          <w:numId w:val="49"/>
        </w:numPr>
        <w:jc w:val="both"/>
        <w:rPr>
          <w:rFonts w:ascii="Times New Roman" w:hAnsi="Times New Roman"/>
        </w:rPr>
      </w:pPr>
      <w:r w:rsidRPr="00902BDB">
        <w:rPr>
          <w:rFonts w:ascii="Times New Roman" w:hAnsi="Times New Roman"/>
        </w:rPr>
        <w:t xml:space="preserve">1,5 tuh. eurot kasutatakse võimaliku koduhooldusteenuse vajaduse suurenemisel teenuse ostmisel. </w:t>
      </w:r>
    </w:p>
    <w:p w:rsidR="00902BDB" w:rsidRPr="00C9035F" w:rsidRDefault="00902BDB" w:rsidP="00902BDB">
      <w:pPr>
        <w:jc w:val="both"/>
        <w:rPr>
          <w:rFonts w:ascii="Times New Roman" w:hAnsi="Times New Roman"/>
          <w:b/>
          <w:bCs/>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3.2.9.12.  Ühekordsed toetused eakatele</w:t>
      </w:r>
      <w:r w:rsidRPr="00902BDB">
        <w:rPr>
          <w:rFonts w:ascii="Times New Roman" w:hAnsi="Times New Roman"/>
        </w:rPr>
        <w:t xml:space="preserve"> 71,0 tuh. eurot.</w:t>
      </w:r>
    </w:p>
    <w:p w:rsidR="00902BDB" w:rsidRPr="00902BDB" w:rsidRDefault="00902BDB" w:rsidP="00902BDB">
      <w:pPr>
        <w:jc w:val="both"/>
        <w:rPr>
          <w:rFonts w:ascii="Times New Roman" w:hAnsi="Times New Roman"/>
        </w:rPr>
      </w:pPr>
      <w:r w:rsidRPr="00902BDB">
        <w:rPr>
          <w:rFonts w:ascii="Times New Roman" w:hAnsi="Times New Roman"/>
        </w:rPr>
        <w:t xml:space="preserve">Ühekordne a´ 32,0 euro suurune toetus valla pensionäridele. Sotsiaalkindlustusameti andmete põhjal oli 2013. aasta oktoobri kuu seisuga vallas registreeritud pensionisaajaid kokku 2 990.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3.2.9.13.  Matusetoetus</w:t>
      </w:r>
      <w:r w:rsidRPr="00902BDB">
        <w:rPr>
          <w:rFonts w:ascii="Times New Roman" w:hAnsi="Times New Roman"/>
        </w:rPr>
        <w:t xml:space="preserve"> 5,5 tuh. eurot.</w:t>
      </w:r>
    </w:p>
    <w:p w:rsidR="00902BDB" w:rsidRPr="00902BDB" w:rsidRDefault="00902BDB" w:rsidP="00902BDB">
      <w:pPr>
        <w:jc w:val="both"/>
        <w:rPr>
          <w:rFonts w:ascii="Times New Roman" w:hAnsi="Times New Roman"/>
        </w:rPr>
      </w:pPr>
      <w:r w:rsidRPr="00902BDB">
        <w:rPr>
          <w:rFonts w:ascii="Times New Roman" w:hAnsi="Times New Roman"/>
        </w:rPr>
        <w:t xml:space="preserve">Matusetoetuse suuruseks oli 2013. aastal kehtestatud à 63,91 eurot. Toetust saab taotleda vaid Viimsi valla elaniku matusekulude katteks. </w:t>
      </w:r>
    </w:p>
    <w:p w:rsidR="00902BDB" w:rsidRPr="00902BDB" w:rsidRDefault="00902BDB" w:rsidP="00902BDB">
      <w:pPr>
        <w:jc w:val="both"/>
        <w:rPr>
          <w:rFonts w:ascii="Times New Roman" w:hAnsi="Times New Roman"/>
          <w:u w:val="single"/>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3.2.9.14.  Sünnitoetus</w:t>
      </w:r>
      <w:r w:rsidRPr="00902BDB">
        <w:rPr>
          <w:rFonts w:ascii="Times New Roman" w:hAnsi="Times New Roman"/>
        </w:rPr>
        <w:t xml:space="preserve"> 56,0 tuh. eurot.</w:t>
      </w:r>
    </w:p>
    <w:p w:rsidR="00902BDB" w:rsidRPr="00902BDB" w:rsidRDefault="00902BDB" w:rsidP="00902BDB">
      <w:pPr>
        <w:jc w:val="both"/>
        <w:rPr>
          <w:rFonts w:ascii="Times New Roman" w:hAnsi="Times New Roman"/>
        </w:rPr>
      </w:pPr>
      <w:r w:rsidRPr="00902BDB">
        <w:rPr>
          <w:rFonts w:ascii="Times New Roman" w:hAnsi="Times New Roman"/>
        </w:rPr>
        <w:t>Eelarves planeeritud kulutused:</w:t>
      </w:r>
    </w:p>
    <w:p w:rsidR="00902BDB" w:rsidRPr="00902BDB" w:rsidRDefault="00902BDB" w:rsidP="00902BDB">
      <w:pPr>
        <w:numPr>
          <w:ilvl w:val="0"/>
          <w:numId w:val="42"/>
        </w:numPr>
        <w:jc w:val="both"/>
        <w:rPr>
          <w:rFonts w:ascii="Times New Roman" w:hAnsi="Times New Roman"/>
        </w:rPr>
      </w:pPr>
      <w:r w:rsidRPr="00902BDB">
        <w:rPr>
          <w:rFonts w:ascii="Times New Roman" w:hAnsi="Times New Roman"/>
        </w:rPr>
        <w:t>48,0 tuh. eurot on sünnitoetuste väljamakseteks;</w:t>
      </w:r>
    </w:p>
    <w:p w:rsidR="00902BDB" w:rsidRPr="00902BDB" w:rsidRDefault="00902BDB" w:rsidP="00902BDB">
      <w:pPr>
        <w:numPr>
          <w:ilvl w:val="0"/>
          <w:numId w:val="42"/>
        </w:numPr>
        <w:jc w:val="both"/>
        <w:rPr>
          <w:rFonts w:ascii="Times New Roman" w:hAnsi="Times New Roman"/>
        </w:rPr>
      </w:pPr>
      <w:r w:rsidRPr="00902BDB">
        <w:rPr>
          <w:rFonts w:ascii="Times New Roman" w:hAnsi="Times New Roman"/>
        </w:rPr>
        <w:t xml:space="preserve">8,0 tuh. eurot administreerimiskuludeks: </w:t>
      </w:r>
    </w:p>
    <w:p w:rsidR="00902BDB" w:rsidRPr="00902BDB" w:rsidRDefault="00902BDB" w:rsidP="00902BDB">
      <w:pPr>
        <w:numPr>
          <w:ilvl w:val="1"/>
          <w:numId w:val="42"/>
        </w:numPr>
        <w:jc w:val="both"/>
        <w:rPr>
          <w:rFonts w:ascii="Times New Roman" w:hAnsi="Times New Roman"/>
        </w:rPr>
      </w:pPr>
      <w:r w:rsidRPr="00902BDB">
        <w:rPr>
          <w:rFonts w:ascii="Times New Roman" w:hAnsi="Times New Roman"/>
        </w:rPr>
        <w:t xml:space="preserve">uute vallakodanike vastuvõtu korraldamine; </w:t>
      </w:r>
    </w:p>
    <w:p w:rsidR="00902BDB" w:rsidRPr="00902BDB" w:rsidRDefault="00902BDB" w:rsidP="00902BDB">
      <w:pPr>
        <w:numPr>
          <w:ilvl w:val="1"/>
          <w:numId w:val="42"/>
        </w:numPr>
        <w:jc w:val="both"/>
        <w:rPr>
          <w:rFonts w:ascii="Times New Roman" w:hAnsi="Times New Roman"/>
        </w:rPr>
      </w:pPr>
      <w:r w:rsidRPr="00902BDB">
        <w:rPr>
          <w:rFonts w:ascii="Times New Roman" w:hAnsi="Times New Roman"/>
        </w:rPr>
        <w:t xml:space="preserve">kingitusena antavad valla sümboolikaga uushõbedast suveniirlusikas; </w:t>
      </w:r>
    </w:p>
    <w:p w:rsidR="00902BDB" w:rsidRPr="00902BDB" w:rsidRDefault="00902BDB" w:rsidP="00902BDB">
      <w:pPr>
        <w:numPr>
          <w:ilvl w:val="1"/>
          <w:numId w:val="42"/>
        </w:numPr>
        <w:jc w:val="both"/>
        <w:rPr>
          <w:rFonts w:ascii="Times New Roman" w:hAnsi="Times New Roman"/>
        </w:rPr>
      </w:pPr>
      <w:r w:rsidRPr="00902BDB">
        <w:rPr>
          <w:rFonts w:ascii="Times New Roman" w:hAnsi="Times New Roman"/>
        </w:rPr>
        <w:t xml:space="preserve">sünnitoetuse vormistamisel lapsevanemale kingitusena antav beebipakk.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3.2.9.15.  Koolitoetus</w:t>
      </w:r>
      <w:r w:rsidRPr="00902BDB">
        <w:rPr>
          <w:rFonts w:ascii="Times New Roman" w:hAnsi="Times New Roman"/>
        </w:rPr>
        <w:t xml:space="preserve"> 15,0 tuh. eurot.</w:t>
      </w:r>
    </w:p>
    <w:p w:rsidR="00902BDB" w:rsidRPr="00C9035F" w:rsidRDefault="00902BDB" w:rsidP="00902BDB">
      <w:pPr>
        <w:jc w:val="both"/>
        <w:rPr>
          <w:rFonts w:ascii="Times New Roman" w:hAnsi="Times New Roman"/>
        </w:rPr>
      </w:pPr>
      <w:r w:rsidRPr="00902BDB">
        <w:rPr>
          <w:rFonts w:ascii="Times New Roman" w:hAnsi="Times New Roman"/>
        </w:rPr>
        <w:t>Toetus on planeeritud vähekindlustatud perede laste lasteaia- ja koolitoiduraha tasumiseks. Tasumine vastavalt toitlustaja poolt esitatud arvetele. Toetus ühe lapse kohta kuni 63,91 eurot kuus. 2013.</w:t>
      </w:r>
      <w:r w:rsidR="00A136A2">
        <w:rPr>
          <w:rFonts w:ascii="Times New Roman" w:hAnsi="Times New Roman"/>
        </w:rPr>
        <w:t xml:space="preserve"> </w:t>
      </w:r>
      <w:r w:rsidRPr="00902BDB">
        <w:rPr>
          <w:rFonts w:ascii="Times New Roman" w:hAnsi="Times New Roman"/>
        </w:rPr>
        <w:t>aastal tõsteti MLA toiduraha 1,60 eurolt 1,90 euroni päevas.</w:t>
      </w:r>
    </w:p>
    <w:p w:rsidR="00902BDB" w:rsidRPr="00C9035F" w:rsidRDefault="00902BDB" w:rsidP="00902BDB">
      <w:pPr>
        <w:jc w:val="both"/>
        <w:rPr>
          <w:rFonts w:ascii="Times New Roman" w:hAnsi="Times New Roman"/>
          <w:u w:val="single"/>
        </w:rPr>
      </w:pPr>
    </w:p>
    <w:p w:rsidR="00902BDB" w:rsidRPr="00902BDB" w:rsidRDefault="00902BDB" w:rsidP="00902BDB">
      <w:pPr>
        <w:jc w:val="both"/>
        <w:rPr>
          <w:rFonts w:ascii="Times New Roman" w:hAnsi="Times New Roman"/>
          <w:b/>
          <w:u w:val="single"/>
        </w:rPr>
      </w:pPr>
      <w:r w:rsidRPr="00902BDB">
        <w:rPr>
          <w:rFonts w:ascii="Times New Roman" w:hAnsi="Times New Roman"/>
          <w:u w:val="single"/>
        </w:rPr>
        <w:t>3.2.9.16.  Ühekordsed toetused peredele</w:t>
      </w:r>
      <w:r w:rsidRPr="00902BDB">
        <w:rPr>
          <w:rFonts w:ascii="Times New Roman" w:hAnsi="Times New Roman"/>
          <w:b/>
        </w:rPr>
        <w:t xml:space="preserve"> </w:t>
      </w:r>
      <w:r w:rsidRPr="00902BDB">
        <w:rPr>
          <w:rFonts w:ascii="Times New Roman" w:hAnsi="Times New Roman"/>
        </w:rPr>
        <w:t>40,0 tuh. eurot.</w:t>
      </w:r>
    </w:p>
    <w:p w:rsidR="00902BDB" w:rsidRPr="00902BDB" w:rsidRDefault="00902BDB" w:rsidP="00902BDB">
      <w:pPr>
        <w:jc w:val="both"/>
        <w:rPr>
          <w:rFonts w:ascii="Times New Roman" w:hAnsi="Times New Roman"/>
        </w:rPr>
      </w:pPr>
      <w:r w:rsidRPr="00902BDB">
        <w:rPr>
          <w:rFonts w:ascii="Times New Roman" w:hAnsi="Times New Roman"/>
        </w:rPr>
        <w:t>Toetused on planeeritud:</w:t>
      </w:r>
    </w:p>
    <w:p w:rsidR="00902BDB" w:rsidRPr="00902BDB" w:rsidRDefault="00902BDB" w:rsidP="00902BDB">
      <w:pPr>
        <w:numPr>
          <w:ilvl w:val="0"/>
          <w:numId w:val="43"/>
        </w:numPr>
        <w:jc w:val="both"/>
        <w:rPr>
          <w:rFonts w:ascii="Times New Roman" w:hAnsi="Times New Roman"/>
        </w:rPr>
      </w:pPr>
      <w:r w:rsidRPr="00902BDB">
        <w:rPr>
          <w:rFonts w:ascii="Times New Roman" w:hAnsi="Times New Roman"/>
        </w:rPr>
        <w:t>15,0 tuh. eurot vähekindlustatud peredele ravimite, abivahendite, esmatarbekaupade, jne. ostukulude kompenseerimiseks vastavalt sotsiaalkomisjonis tehtud otsustele;</w:t>
      </w:r>
    </w:p>
    <w:p w:rsidR="00902BDB" w:rsidRPr="00902BDB" w:rsidRDefault="00902BDB" w:rsidP="00902BDB">
      <w:pPr>
        <w:numPr>
          <w:ilvl w:val="0"/>
          <w:numId w:val="43"/>
        </w:numPr>
        <w:jc w:val="both"/>
        <w:rPr>
          <w:rFonts w:ascii="Times New Roman" w:hAnsi="Times New Roman"/>
        </w:rPr>
      </w:pPr>
      <w:r w:rsidRPr="00902BDB">
        <w:rPr>
          <w:rFonts w:ascii="Times New Roman" w:hAnsi="Times New Roman"/>
        </w:rPr>
        <w:t>5,0 tuh. eurot suurperede (nelja ja enamalapselised pered) toetuseks a´128 eurot aastas;</w:t>
      </w:r>
    </w:p>
    <w:p w:rsidR="00902BDB" w:rsidRPr="00902BDB" w:rsidRDefault="00902BDB" w:rsidP="00902BDB">
      <w:pPr>
        <w:numPr>
          <w:ilvl w:val="0"/>
          <w:numId w:val="43"/>
        </w:numPr>
        <w:jc w:val="both"/>
        <w:rPr>
          <w:rFonts w:ascii="Times New Roman" w:hAnsi="Times New Roman"/>
        </w:rPr>
      </w:pPr>
      <w:r w:rsidRPr="00902BDB">
        <w:rPr>
          <w:rFonts w:ascii="Times New Roman" w:hAnsi="Times New Roman"/>
        </w:rPr>
        <w:t>vastavalt vajadusele lastekodulastele elluastumise toetused;</w:t>
      </w:r>
    </w:p>
    <w:p w:rsidR="00902BDB" w:rsidRPr="00902BDB" w:rsidRDefault="00902BDB" w:rsidP="00902BDB">
      <w:pPr>
        <w:numPr>
          <w:ilvl w:val="0"/>
          <w:numId w:val="43"/>
        </w:numPr>
        <w:jc w:val="both"/>
        <w:rPr>
          <w:rFonts w:ascii="Times New Roman" w:hAnsi="Times New Roman"/>
          <w:b/>
          <w:bCs/>
        </w:rPr>
      </w:pPr>
      <w:r w:rsidRPr="00902BDB">
        <w:rPr>
          <w:rFonts w:ascii="Times New Roman" w:hAnsi="Times New Roman"/>
        </w:rPr>
        <w:t>20,0 tuh. eurot vähekindlustatud perede lastele lasteaia ko</w:t>
      </w:r>
      <w:r w:rsidR="00A136A2">
        <w:rPr>
          <w:rFonts w:ascii="Times New Roman" w:hAnsi="Times New Roman"/>
        </w:rPr>
        <w:t>hatasu hüvitamiseks munitsipaal</w:t>
      </w:r>
      <w:r w:rsidRPr="00902BDB">
        <w:rPr>
          <w:rFonts w:ascii="Times New Roman" w:hAnsi="Times New Roman"/>
        </w:rPr>
        <w:t xml:space="preserve">lasteaia kohatasu määras, kuni 58,00 eurot kuus lapse kohta;.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u w:val="single"/>
        </w:rPr>
        <w:t>3.2.9.17.  Esimese klassi õpilase toetus</w:t>
      </w:r>
      <w:r w:rsidRPr="00902BDB">
        <w:rPr>
          <w:rFonts w:ascii="Times New Roman" w:hAnsi="Times New Roman"/>
        </w:rPr>
        <w:t xml:space="preserve"> 16,0 tuh. eurot.</w:t>
      </w:r>
    </w:p>
    <w:p w:rsidR="00902BDB" w:rsidRPr="00902BDB" w:rsidRDefault="00902BDB" w:rsidP="00902BDB">
      <w:pPr>
        <w:jc w:val="both"/>
        <w:rPr>
          <w:rFonts w:ascii="Times New Roman" w:hAnsi="Times New Roman"/>
        </w:rPr>
      </w:pPr>
      <w:r w:rsidRPr="00902BDB">
        <w:rPr>
          <w:rFonts w:ascii="Times New Roman" w:hAnsi="Times New Roman"/>
        </w:rPr>
        <w:t xml:space="preserve">Toetus a´ 63,91 eurot (vastavalt kehtivale korrale) igale I klassi astunud õpilasele. </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3.2.9.18.  Maamaksu soodustus peredele</w:t>
      </w:r>
      <w:r w:rsidRPr="00902BDB">
        <w:rPr>
          <w:rFonts w:ascii="Times New Roman" w:hAnsi="Times New Roman"/>
        </w:rPr>
        <w:t xml:space="preserve"> 1,0 tuh. eurot.</w:t>
      </w:r>
    </w:p>
    <w:p w:rsidR="00902BDB" w:rsidRPr="00902BDB" w:rsidRDefault="00902BDB" w:rsidP="00902BDB">
      <w:pPr>
        <w:jc w:val="both"/>
        <w:rPr>
          <w:rFonts w:ascii="Times New Roman" w:hAnsi="Times New Roman"/>
        </w:rPr>
      </w:pPr>
      <w:r w:rsidRPr="00902BDB">
        <w:rPr>
          <w:rFonts w:ascii="Times New Roman" w:hAnsi="Times New Roman"/>
        </w:rPr>
        <w:t>Maamaksu hüvitamine 50% tehtud kulutustest, kuid mitte rohkem kui 63,91 eurot, on ette nähtud vähekindlustatud peredele.</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3.2.9.19.  Lastehoiutoetus</w:t>
      </w:r>
      <w:r w:rsidRPr="00902BDB">
        <w:rPr>
          <w:rFonts w:ascii="Times New Roman" w:hAnsi="Times New Roman"/>
        </w:rPr>
        <w:t xml:space="preserve"> 90,0 tuh. eurot.</w:t>
      </w:r>
    </w:p>
    <w:p w:rsidR="00902BDB" w:rsidRPr="00902BDB" w:rsidRDefault="00902BDB" w:rsidP="00902BDB">
      <w:pPr>
        <w:jc w:val="both"/>
        <w:rPr>
          <w:rFonts w:ascii="Times New Roman" w:hAnsi="Times New Roman"/>
        </w:rPr>
      </w:pPr>
      <w:r w:rsidRPr="00902BDB">
        <w:rPr>
          <w:rFonts w:ascii="Times New Roman" w:hAnsi="Times New Roman"/>
        </w:rPr>
        <w:t xml:space="preserve">Lastehoiuteenuse ostmise kulude hüvitamiseks ühe lapse kohta  kuni 128 eurot kuus vastavalt kehtestatud korrale. </w:t>
      </w:r>
    </w:p>
    <w:p w:rsidR="005C20B1" w:rsidRDefault="005C20B1" w:rsidP="00902BDB">
      <w:pPr>
        <w:jc w:val="both"/>
        <w:rPr>
          <w:rFonts w:ascii="Times New Roman" w:hAnsi="Times New Roman"/>
          <w:u w:val="single"/>
        </w:rPr>
      </w:pPr>
    </w:p>
    <w:p w:rsidR="00902BDB" w:rsidRPr="00902BDB" w:rsidRDefault="00902BDB" w:rsidP="00902BDB">
      <w:pPr>
        <w:jc w:val="both"/>
        <w:rPr>
          <w:rFonts w:ascii="Times New Roman" w:hAnsi="Times New Roman"/>
        </w:rPr>
      </w:pPr>
      <w:r w:rsidRPr="00902BDB">
        <w:rPr>
          <w:rFonts w:ascii="Times New Roman" w:hAnsi="Times New Roman"/>
          <w:u w:val="single"/>
        </w:rPr>
        <w:t>3.2.9.20.  Töötute sotsiaalne kaitse</w:t>
      </w:r>
      <w:r w:rsidRPr="00902BDB">
        <w:rPr>
          <w:rFonts w:ascii="Times New Roman" w:hAnsi="Times New Roman"/>
        </w:rPr>
        <w:t xml:space="preserve"> 4,9 tuh. eurot</w:t>
      </w:r>
      <w:r w:rsidRPr="00902BDB">
        <w:rPr>
          <w:rFonts w:ascii="Times New Roman" w:hAnsi="Times New Roman"/>
          <w:b/>
        </w:rPr>
        <w:t>.</w:t>
      </w:r>
    </w:p>
    <w:p w:rsidR="00902BDB" w:rsidRPr="00902BDB" w:rsidRDefault="00902BDB" w:rsidP="00902BDB">
      <w:pPr>
        <w:numPr>
          <w:ilvl w:val="0"/>
          <w:numId w:val="44"/>
        </w:numPr>
        <w:jc w:val="both"/>
        <w:rPr>
          <w:rFonts w:ascii="Times New Roman" w:hAnsi="Times New Roman"/>
        </w:rPr>
      </w:pPr>
      <w:r w:rsidRPr="00902BDB">
        <w:rPr>
          <w:rFonts w:ascii="Times New Roman" w:hAnsi="Times New Roman"/>
        </w:rPr>
        <w:t xml:space="preserve">3,9 tuh. eurot palgakuludeks vastavalt Töötukassaga sõlmitud halduslepingule töötute avaliku töö korraldamiseks. 2013. aastal oli sõlmitud vastav leping nelja töötuga; </w:t>
      </w:r>
    </w:p>
    <w:p w:rsidR="00902BDB" w:rsidRPr="00902BDB" w:rsidRDefault="00902BDB" w:rsidP="00902BDB">
      <w:pPr>
        <w:numPr>
          <w:ilvl w:val="0"/>
          <w:numId w:val="44"/>
        </w:numPr>
        <w:jc w:val="both"/>
        <w:rPr>
          <w:rFonts w:ascii="Times New Roman" w:hAnsi="Times New Roman"/>
          <w:u w:val="single"/>
        </w:rPr>
      </w:pPr>
      <w:r w:rsidRPr="00902BDB">
        <w:rPr>
          <w:rFonts w:ascii="Times New Roman" w:hAnsi="Times New Roman"/>
        </w:rPr>
        <w:t xml:space="preserve">1,0 tuh. eurot on planeeritud töötute aktiviseerimiseks erinevate koolituste ja teenuste (nõustamisteenus, tööklubi, ettevõtluskoolitus, psühholoogiline nõustamine jne) ostmisel tehtud kulutuste katmiseks. </w:t>
      </w:r>
    </w:p>
    <w:p w:rsidR="00902BDB" w:rsidRPr="00C9035F"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3.2.9.21.  Eluasemetoetused sotsiaalsetele riskirühmadele</w:t>
      </w:r>
      <w:r w:rsidRPr="00902BDB">
        <w:rPr>
          <w:rFonts w:ascii="Times New Roman" w:hAnsi="Times New Roman"/>
        </w:rPr>
        <w:t xml:space="preserve"> 4,0 tuh. eurot. </w:t>
      </w:r>
    </w:p>
    <w:p w:rsidR="00902BDB" w:rsidRPr="00902BDB" w:rsidRDefault="00902BDB" w:rsidP="00902BDB">
      <w:pPr>
        <w:jc w:val="both"/>
        <w:rPr>
          <w:rFonts w:ascii="Times New Roman" w:hAnsi="Times New Roman"/>
        </w:rPr>
      </w:pPr>
      <w:r w:rsidRPr="00902BDB">
        <w:rPr>
          <w:rFonts w:ascii="Times New Roman" w:hAnsi="Times New Roman"/>
        </w:rPr>
        <w:t xml:space="preserve">Kulutused on planeeritud valla eestkostel, vanglast vabanenud valla kodanike ja toimetuleku-raskustesse sattunud (elamispinna kaotus) peredele ning vallalt eluaseme taotlejate järjekorras olijate eluaseme probleemi lahendamiseks: </w:t>
      </w:r>
    </w:p>
    <w:p w:rsidR="00902BDB" w:rsidRPr="00902BDB" w:rsidRDefault="00902BDB" w:rsidP="00902BDB">
      <w:pPr>
        <w:numPr>
          <w:ilvl w:val="0"/>
          <w:numId w:val="45"/>
        </w:numPr>
        <w:jc w:val="both"/>
        <w:rPr>
          <w:rFonts w:ascii="Times New Roman" w:hAnsi="Times New Roman"/>
        </w:rPr>
      </w:pPr>
      <w:r w:rsidRPr="00902BDB">
        <w:rPr>
          <w:rFonts w:ascii="Times New Roman" w:hAnsi="Times New Roman"/>
        </w:rPr>
        <w:t>üürilepingu alusel tehtud kulutuste kompenseerimiseks;</w:t>
      </w:r>
    </w:p>
    <w:p w:rsidR="00902BDB" w:rsidRPr="00902BDB" w:rsidRDefault="00902BDB" w:rsidP="00902BDB">
      <w:pPr>
        <w:numPr>
          <w:ilvl w:val="0"/>
          <w:numId w:val="45"/>
        </w:numPr>
        <w:jc w:val="both"/>
        <w:rPr>
          <w:rFonts w:ascii="Times New Roman" w:hAnsi="Times New Roman"/>
        </w:rPr>
      </w:pPr>
      <w:r w:rsidRPr="00902BDB">
        <w:rPr>
          <w:rFonts w:ascii="Times New Roman" w:hAnsi="Times New Roman"/>
        </w:rPr>
        <w:t>kolimisteenuse ostmiseks;</w:t>
      </w:r>
    </w:p>
    <w:p w:rsidR="00902BDB" w:rsidRPr="00902BDB" w:rsidRDefault="00902BDB" w:rsidP="00902BDB">
      <w:pPr>
        <w:numPr>
          <w:ilvl w:val="0"/>
          <w:numId w:val="45"/>
        </w:numPr>
        <w:jc w:val="both"/>
        <w:rPr>
          <w:rFonts w:ascii="Times New Roman" w:hAnsi="Times New Roman"/>
        </w:rPr>
      </w:pPr>
      <w:r w:rsidRPr="00902BDB">
        <w:rPr>
          <w:rFonts w:ascii="Times New Roman" w:hAnsi="Times New Roman"/>
        </w:rPr>
        <w:t>varjupaigateenuse ostmiseks eluaseme puudumisel.</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3.2.9.22. Riiklik toimetulekutoetus</w:t>
      </w:r>
      <w:r w:rsidRPr="00902BDB">
        <w:rPr>
          <w:rFonts w:ascii="Times New Roman" w:hAnsi="Times New Roman"/>
        </w:rPr>
        <w:t xml:space="preserve">  </w:t>
      </w:r>
    </w:p>
    <w:p w:rsidR="00902BDB" w:rsidRPr="00902BDB" w:rsidRDefault="00902BDB" w:rsidP="00902BDB">
      <w:pPr>
        <w:jc w:val="both"/>
        <w:rPr>
          <w:rFonts w:ascii="Times New Roman" w:hAnsi="Times New Roman"/>
        </w:rPr>
      </w:pPr>
      <w:r w:rsidRPr="00902BDB">
        <w:rPr>
          <w:rFonts w:ascii="Times New Roman" w:hAnsi="Times New Roman"/>
        </w:rPr>
        <w:t>Riigieelarvelised vahendid, mis eraldatakse riigi poolt kehtestatud toimetulekupiirist allapoole jäävate inimeste toetusteks. Eraldised laekuvad vastavalt eelnevatel perioodidel tehtud kulutustele.  2013. aastal eraldati riigieelarvest toimetulekutoetusteks kokku 29,0 tuh. eurot.</w:t>
      </w:r>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3.2.9.23.  Muu sotsiaalsete riskirühmade kaitse</w:t>
      </w:r>
      <w:r w:rsidRPr="00902BDB">
        <w:rPr>
          <w:rFonts w:ascii="Times New Roman" w:hAnsi="Times New Roman"/>
        </w:rPr>
        <w:t xml:space="preserve"> 6,5 tuh. eurot.</w:t>
      </w:r>
    </w:p>
    <w:p w:rsidR="00902BDB" w:rsidRPr="00902BDB" w:rsidRDefault="00902BDB" w:rsidP="00902BDB">
      <w:pPr>
        <w:numPr>
          <w:ilvl w:val="0"/>
          <w:numId w:val="47"/>
        </w:numPr>
        <w:jc w:val="both"/>
        <w:rPr>
          <w:rFonts w:ascii="Times New Roman" w:hAnsi="Times New Roman"/>
          <w:b/>
          <w:bCs/>
        </w:rPr>
      </w:pPr>
      <w:r w:rsidRPr="00902BDB">
        <w:rPr>
          <w:rFonts w:ascii="Times New Roman" w:hAnsi="Times New Roman"/>
          <w:bCs/>
        </w:rPr>
        <w:t xml:space="preserve">Vastavalt Pensionäride Ühenduse poolt Viimsi SPA-ga sõlmitud lepingule tasub vald osaliselt pensionäride ujumise/vesiaeroobika tundidele tehtud kulutused; </w:t>
      </w:r>
    </w:p>
    <w:p w:rsidR="00902BDB" w:rsidRPr="00902BDB" w:rsidRDefault="00902BDB" w:rsidP="00902BDB">
      <w:pPr>
        <w:numPr>
          <w:ilvl w:val="0"/>
          <w:numId w:val="47"/>
        </w:numPr>
        <w:jc w:val="both"/>
        <w:rPr>
          <w:rFonts w:ascii="Times New Roman" w:hAnsi="Times New Roman"/>
          <w:b/>
          <w:bCs/>
        </w:rPr>
      </w:pPr>
      <w:r w:rsidRPr="00902BDB">
        <w:rPr>
          <w:rFonts w:ascii="Times New Roman" w:hAnsi="Times New Roman"/>
          <w:bCs/>
        </w:rPr>
        <w:t>toimetulekuraskustes ja abivajavate isikute toitlustuskulude ja muude teenuste osaline hüvitamine.</w:t>
      </w:r>
    </w:p>
    <w:p w:rsidR="00902BDB" w:rsidRPr="00902BDB" w:rsidRDefault="00902BDB" w:rsidP="00902BDB">
      <w:pPr>
        <w:jc w:val="both"/>
        <w:rPr>
          <w:rFonts w:ascii="Times New Roman" w:hAnsi="Times New Roman"/>
          <w:b/>
          <w:bCs/>
        </w:rPr>
      </w:pPr>
    </w:p>
    <w:p w:rsidR="00902BDB" w:rsidRPr="00902BDB" w:rsidRDefault="00902BDB" w:rsidP="00902BDB">
      <w:pPr>
        <w:jc w:val="both"/>
        <w:rPr>
          <w:rFonts w:ascii="Times New Roman" w:hAnsi="Times New Roman"/>
          <w:u w:val="single"/>
        </w:rPr>
      </w:pPr>
      <w:r w:rsidRPr="00902BDB">
        <w:rPr>
          <w:rFonts w:ascii="Times New Roman" w:hAnsi="Times New Roman"/>
          <w:u w:val="single"/>
        </w:rPr>
        <w:t>3.2.9.24. Muu sotsiaalne kaitse</w:t>
      </w:r>
      <w:r w:rsidRPr="00902BDB">
        <w:rPr>
          <w:rFonts w:ascii="Times New Roman" w:hAnsi="Times New Roman"/>
        </w:rPr>
        <w:t xml:space="preserve"> 12,8 tuh. eurot.</w:t>
      </w:r>
      <w:r w:rsidRPr="00902BDB">
        <w:rPr>
          <w:rFonts w:ascii="Times New Roman" w:hAnsi="Times New Roman"/>
          <w:u w:val="single"/>
        </w:rPr>
        <w:t xml:space="preserve"> </w:t>
      </w:r>
    </w:p>
    <w:p w:rsidR="00902BDB" w:rsidRPr="00902BDB" w:rsidRDefault="00902BDB" w:rsidP="00902BDB">
      <w:pPr>
        <w:numPr>
          <w:ilvl w:val="0"/>
          <w:numId w:val="46"/>
        </w:numPr>
        <w:jc w:val="both"/>
        <w:rPr>
          <w:rFonts w:ascii="Times New Roman" w:hAnsi="Times New Roman"/>
        </w:rPr>
      </w:pPr>
      <w:r w:rsidRPr="00902BDB">
        <w:rPr>
          <w:rFonts w:ascii="Times New Roman" w:hAnsi="Times New Roman"/>
        </w:rPr>
        <w:t>Sotsiaalvaldkonna reserv;</w:t>
      </w:r>
    </w:p>
    <w:p w:rsidR="00902BDB" w:rsidRPr="00902BDB" w:rsidRDefault="00902BDB" w:rsidP="00902BDB">
      <w:pPr>
        <w:numPr>
          <w:ilvl w:val="0"/>
          <w:numId w:val="46"/>
        </w:numPr>
        <w:jc w:val="both"/>
        <w:rPr>
          <w:rFonts w:ascii="Times New Roman" w:hAnsi="Times New Roman"/>
        </w:rPr>
      </w:pPr>
      <w:r w:rsidRPr="00902BDB">
        <w:rPr>
          <w:rFonts w:ascii="Times New Roman" w:hAnsi="Times New Roman"/>
        </w:rPr>
        <w:t>Muud korralduslikud kulud, mis ei ole klassifitseeritud eelpool toodud tegevusalades.</w:t>
      </w:r>
    </w:p>
    <w:p w:rsidR="00902BDB" w:rsidRPr="00C9035F" w:rsidRDefault="00902BDB" w:rsidP="00902BDB">
      <w:pPr>
        <w:ind w:left="360"/>
        <w:jc w:val="both"/>
        <w:rPr>
          <w:rFonts w:ascii="Times New Roman" w:hAnsi="Times New Roman"/>
        </w:rPr>
      </w:pPr>
    </w:p>
    <w:p w:rsidR="00902BDB" w:rsidRPr="00C9035F" w:rsidRDefault="00902BDB" w:rsidP="00902BDB">
      <w:pPr>
        <w:jc w:val="both"/>
        <w:rPr>
          <w:rFonts w:ascii="Times New Roman" w:hAnsi="Times New Roman"/>
        </w:rPr>
      </w:pPr>
      <w:r w:rsidRPr="00902BDB">
        <w:rPr>
          <w:rFonts w:ascii="Times New Roman" w:hAnsi="Times New Roman"/>
        </w:rPr>
        <w:t xml:space="preserve">Valdkonna eelarve kulu kokku on </w:t>
      </w:r>
      <w:r w:rsidRPr="00902BDB">
        <w:rPr>
          <w:rFonts w:ascii="Times New Roman" w:hAnsi="Times New Roman"/>
          <w:b/>
        </w:rPr>
        <w:t>664,5  tuh. eurot</w:t>
      </w:r>
      <w:r w:rsidRPr="00902BDB">
        <w:rPr>
          <w:rFonts w:ascii="Times New Roman" w:hAnsi="Times New Roman"/>
        </w:rPr>
        <w:t xml:space="preserve"> ja osakaal põhitegevuse kulude eelarve mahust on 4,25%.</w:t>
      </w:r>
    </w:p>
    <w:tbl>
      <w:tblPr>
        <w:tblW w:w="9649" w:type="dxa"/>
        <w:tblInd w:w="60" w:type="dxa"/>
        <w:tblCellMar>
          <w:left w:w="70" w:type="dxa"/>
          <w:right w:w="70" w:type="dxa"/>
        </w:tblCellMar>
        <w:tblLook w:val="04A0" w:firstRow="1" w:lastRow="0" w:firstColumn="1" w:lastColumn="0" w:noHBand="0" w:noVBand="1"/>
      </w:tblPr>
      <w:tblGrid>
        <w:gridCol w:w="1144"/>
        <w:gridCol w:w="4111"/>
        <w:gridCol w:w="1418"/>
        <w:gridCol w:w="1559"/>
        <w:gridCol w:w="1417"/>
      </w:tblGrid>
      <w:tr w:rsidR="00902BDB" w:rsidRPr="00902BDB" w:rsidTr="00D81DE6">
        <w:trPr>
          <w:trHeight w:val="255"/>
          <w:tblHeader/>
        </w:trPr>
        <w:tc>
          <w:tcPr>
            <w:tcW w:w="114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C9035F" w:rsidRDefault="00902BDB" w:rsidP="00902BDB">
            <w:pPr>
              <w:rPr>
                <w:rFonts w:ascii="Times New Roman" w:hAnsi="Times New Roman"/>
                <w:b/>
                <w:bCs/>
                <w:sz w:val="22"/>
                <w:szCs w:val="22"/>
                <w:lang w:eastAsia="et-EE"/>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C9035F" w:rsidRDefault="00902BDB" w:rsidP="00902BDB">
            <w:pPr>
              <w:rPr>
                <w:rFonts w:ascii="Times New Roman" w:hAnsi="Times New Roman"/>
                <w:b/>
                <w:bCs/>
                <w:i/>
                <w:iCs/>
                <w:sz w:val="22"/>
                <w:szCs w:val="22"/>
                <w:lang w:eastAsia="et-EE"/>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bottom"/>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2014 eelarve</w:t>
            </w:r>
          </w:p>
        </w:tc>
        <w:tc>
          <w:tcPr>
            <w:tcW w:w="1559" w:type="dxa"/>
            <w:tcBorders>
              <w:top w:val="single" w:sz="4" w:space="0" w:color="auto"/>
              <w:left w:val="single" w:sz="4" w:space="0" w:color="auto"/>
              <w:bottom w:val="single" w:sz="4" w:space="0" w:color="auto"/>
              <w:right w:val="single" w:sz="8"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2013 eelarve</w:t>
            </w:r>
          </w:p>
        </w:tc>
        <w:tc>
          <w:tcPr>
            <w:tcW w:w="1417" w:type="dxa"/>
            <w:tcBorders>
              <w:top w:val="single" w:sz="4" w:space="0" w:color="auto"/>
              <w:left w:val="single" w:sz="4" w:space="0" w:color="auto"/>
              <w:bottom w:val="single" w:sz="4" w:space="0" w:color="auto"/>
              <w:right w:val="single" w:sz="8"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Muutuse %</w:t>
            </w:r>
          </w:p>
        </w:tc>
      </w:tr>
      <w:tr w:rsidR="00902BDB" w:rsidRPr="00902BDB" w:rsidTr="00D81DE6">
        <w:trPr>
          <w:trHeight w:val="255"/>
        </w:trPr>
        <w:tc>
          <w:tcPr>
            <w:tcW w:w="114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bCs/>
                <w:sz w:val="22"/>
                <w:szCs w:val="22"/>
                <w:lang w:eastAsia="et-EE"/>
              </w:rPr>
            </w:pPr>
            <w:r w:rsidRPr="00902BDB">
              <w:rPr>
                <w:rFonts w:ascii="Times New Roman" w:hAnsi="Times New Roman"/>
                <w:b/>
                <w:bCs/>
                <w:sz w:val="22"/>
                <w:szCs w:val="22"/>
                <w:lang w:eastAsia="et-EE"/>
              </w:rPr>
              <w:t xml:space="preserve">10 </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rPr>
                <w:rFonts w:ascii="Times New Roman" w:hAnsi="Times New Roman"/>
                <w:b/>
                <w:bCs/>
                <w:i/>
                <w:iCs/>
                <w:sz w:val="22"/>
                <w:szCs w:val="22"/>
                <w:lang w:eastAsia="et-EE"/>
              </w:rPr>
            </w:pPr>
            <w:r w:rsidRPr="00902BDB">
              <w:rPr>
                <w:rFonts w:ascii="Times New Roman" w:hAnsi="Times New Roman"/>
                <w:b/>
                <w:bCs/>
                <w:i/>
                <w:iCs/>
                <w:sz w:val="22"/>
                <w:szCs w:val="22"/>
                <w:lang w:eastAsia="et-EE"/>
              </w:rPr>
              <w:t>Sotsiaalne kaitse</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bottom"/>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664 529,73</w:t>
            </w:r>
          </w:p>
        </w:tc>
        <w:tc>
          <w:tcPr>
            <w:tcW w:w="1559" w:type="dxa"/>
            <w:tcBorders>
              <w:top w:val="single" w:sz="4" w:space="0" w:color="auto"/>
              <w:left w:val="single" w:sz="4" w:space="0" w:color="auto"/>
              <w:bottom w:val="single" w:sz="4" w:space="0" w:color="auto"/>
              <w:right w:val="single" w:sz="8"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639 429,90</w:t>
            </w:r>
          </w:p>
        </w:tc>
        <w:tc>
          <w:tcPr>
            <w:tcW w:w="1417" w:type="dxa"/>
            <w:tcBorders>
              <w:top w:val="single" w:sz="4" w:space="0" w:color="auto"/>
              <w:left w:val="single" w:sz="4" w:space="0" w:color="auto"/>
              <w:bottom w:val="single" w:sz="4" w:space="0" w:color="auto"/>
              <w:right w:val="single" w:sz="8" w:space="0" w:color="auto"/>
            </w:tcBorders>
          </w:tcPr>
          <w:p w:rsidR="00902BDB" w:rsidRPr="00902BDB" w:rsidRDefault="00902BDB" w:rsidP="00902BDB">
            <w:pPr>
              <w:jc w:val="right"/>
              <w:rPr>
                <w:rFonts w:ascii="Times New Roman" w:hAnsi="Times New Roman"/>
                <w:b/>
                <w:bCs/>
                <w:sz w:val="22"/>
                <w:szCs w:val="22"/>
                <w:lang w:eastAsia="et-EE"/>
              </w:rPr>
            </w:pPr>
            <w:r w:rsidRPr="00902BDB">
              <w:rPr>
                <w:rFonts w:ascii="Times New Roman" w:hAnsi="Times New Roman"/>
                <w:b/>
                <w:bCs/>
                <w:sz w:val="22"/>
                <w:szCs w:val="22"/>
                <w:lang w:eastAsia="et-EE"/>
              </w:rPr>
              <w:t>3,9</w:t>
            </w:r>
          </w:p>
        </w:tc>
      </w:tr>
      <w:tr w:rsidR="00902BDB" w:rsidRPr="00902BDB" w:rsidTr="00902BDB">
        <w:trPr>
          <w:trHeight w:val="255"/>
        </w:trPr>
        <w:tc>
          <w:tcPr>
            <w:tcW w:w="1144" w:type="dxa"/>
            <w:tcBorders>
              <w:top w:val="single" w:sz="4" w:space="0" w:color="auto"/>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10 110</w:t>
            </w:r>
          </w:p>
        </w:tc>
        <w:tc>
          <w:tcPr>
            <w:tcW w:w="4111" w:type="dxa"/>
            <w:tcBorders>
              <w:top w:val="single" w:sz="4" w:space="0" w:color="auto"/>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Haigete sotsiaalne kaitse</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1 540,00</w:t>
            </w:r>
          </w:p>
        </w:tc>
        <w:tc>
          <w:tcPr>
            <w:tcW w:w="1559"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1 300,00</w:t>
            </w:r>
          </w:p>
        </w:tc>
        <w:tc>
          <w:tcPr>
            <w:tcW w:w="1417"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18,5</w:t>
            </w: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10 120</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Erikooliteenused puuetega inimestele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36 000,00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32 500,00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10,8</w:t>
            </w:r>
          </w:p>
        </w:tc>
      </w:tr>
      <w:tr w:rsidR="00902BDB" w:rsidRPr="00902BDB" w:rsidTr="00902BDB">
        <w:trPr>
          <w:trHeight w:val="51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10 121 1</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Sotsiaalhoolekande teenused</w:t>
            </w:r>
            <w:r w:rsidRPr="00902BDB">
              <w:rPr>
                <w:rFonts w:ascii="Times New Roman" w:hAnsi="Times New Roman"/>
                <w:sz w:val="22"/>
                <w:szCs w:val="22"/>
                <w:lang w:eastAsia="et-EE"/>
              </w:rPr>
              <w:br/>
              <w:t xml:space="preserve"> puuetega inimestele</w:t>
            </w:r>
          </w:p>
        </w:tc>
        <w:tc>
          <w:tcPr>
            <w:tcW w:w="1418" w:type="dxa"/>
            <w:tcBorders>
              <w:top w:val="nil"/>
              <w:left w:val="single" w:sz="4" w:space="0" w:color="auto"/>
              <w:bottom w:val="nil"/>
              <w:right w:val="single" w:sz="4" w:space="0" w:color="auto"/>
            </w:tcBorders>
            <w:shd w:val="clear" w:color="auto" w:fill="auto"/>
            <w:noWrap/>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38 495,20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23 000,00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67,4</w:t>
            </w: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10 121 2</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Erivajadustega inimeste hooldajate toetus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37 086,53</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32 086,53</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15,6</w:t>
            </w:r>
          </w:p>
        </w:tc>
      </w:tr>
      <w:tr w:rsidR="00902BDB" w:rsidRPr="00902BDB" w:rsidTr="00902BDB">
        <w:trPr>
          <w:trHeight w:val="27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 xml:space="preserve">10 121 3 </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Puuetega laste sotsiaalne kaitse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12 554,93</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p>
        </w:tc>
      </w:tr>
      <w:tr w:rsidR="00902BDB" w:rsidRPr="00902BDB" w:rsidTr="00902BDB">
        <w:trPr>
          <w:trHeight w:val="27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10 200 1</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Päevakeskus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86 800,00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86 800,00</w:t>
            </w:r>
          </w:p>
        </w:tc>
        <w:tc>
          <w:tcPr>
            <w:tcW w:w="1417" w:type="dxa"/>
            <w:tcBorders>
              <w:top w:val="nil"/>
              <w:left w:val="single" w:sz="4" w:space="0" w:color="auto"/>
              <w:bottom w:val="nil"/>
              <w:right w:val="single" w:sz="4" w:space="0" w:color="auto"/>
            </w:tcBorders>
          </w:tcPr>
          <w:p w:rsidR="00902BDB" w:rsidRPr="00902BDB" w:rsidRDefault="00C24ECB" w:rsidP="00902BDB">
            <w:pPr>
              <w:jc w:val="right"/>
              <w:rPr>
                <w:rFonts w:ascii="Times New Roman" w:hAnsi="Times New Roman"/>
                <w:sz w:val="22"/>
                <w:szCs w:val="22"/>
                <w:lang w:eastAsia="et-EE"/>
              </w:rPr>
            </w:pPr>
            <w:r>
              <w:rPr>
                <w:rFonts w:ascii="Times New Roman" w:hAnsi="Times New Roman"/>
                <w:sz w:val="22"/>
                <w:szCs w:val="22"/>
                <w:lang w:eastAsia="et-EE"/>
              </w:rPr>
              <w:t>0</w:t>
            </w:r>
          </w:p>
        </w:tc>
      </w:tr>
      <w:tr w:rsidR="00902BDB" w:rsidRPr="00902BDB" w:rsidTr="005C20B1">
        <w:trPr>
          <w:trHeight w:val="270"/>
        </w:trPr>
        <w:tc>
          <w:tcPr>
            <w:tcW w:w="1144" w:type="dxa"/>
            <w:tcBorders>
              <w:top w:val="nil"/>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10 200 2</w:t>
            </w:r>
          </w:p>
        </w:tc>
        <w:tc>
          <w:tcPr>
            <w:tcW w:w="4111" w:type="dxa"/>
            <w:tcBorders>
              <w:top w:val="nil"/>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Üldhooldekodu</w:t>
            </w:r>
          </w:p>
        </w:tc>
        <w:tc>
          <w:tcPr>
            <w:tcW w:w="1418" w:type="dxa"/>
            <w:tcBorders>
              <w:top w:val="nil"/>
              <w:left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110 000,00</w:t>
            </w:r>
          </w:p>
        </w:tc>
        <w:tc>
          <w:tcPr>
            <w:tcW w:w="1559" w:type="dxa"/>
            <w:tcBorders>
              <w:top w:val="nil"/>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100 000,00</w:t>
            </w:r>
          </w:p>
        </w:tc>
        <w:tc>
          <w:tcPr>
            <w:tcW w:w="1417" w:type="dxa"/>
            <w:tcBorders>
              <w:top w:val="nil"/>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10,0</w:t>
            </w:r>
          </w:p>
        </w:tc>
      </w:tr>
      <w:tr w:rsidR="00902BDB" w:rsidRPr="00902BDB" w:rsidTr="005C20B1">
        <w:trPr>
          <w:trHeight w:val="270"/>
        </w:trPr>
        <w:tc>
          <w:tcPr>
            <w:tcW w:w="1144" w:type="dxa"/>
            <w:tcBorders>
              <w:top w:val="nil"/>
              <w:left w:val="single" w:sz="4" w:space="0" w:color="auto"/>
              <w:bottom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10 201 1</w:t>
            </w:r>
          </w:p>
        </w:tc>
        <w:tc>
          <w:tcPr>
            <w:tcW w:w="4111" w:type="dxa"/>
            <w:tcBorders>
              <w:top w:val="nil"/>
              <w:left w:val="single" w:sz="4" w:space="0" w:color="auto"/>
              <w:bottom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Püsiva iseloomuga toetused</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7 000,00</w:t>
            </w:r>
          </w:p>
        </w:tc>
        <w:tc>
          <w:tcPr>
            <w:tcW w:w="1559"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6 800,00</w:t>
            </w:r>
          </w:p>
        </w:tc>
        <w:tc>
          <w:tcPr>
            <w:tcW w:w="1417"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2,9</w:t>
            </w:r>
          </w:p>
        </w:tc>
      </w:tr>
      <w:tr w:rsidR="00902BDB" w:rsidRPr="00902BDB" w:rsidTr="005C20B1">
        <w:trPr>
          <w:trHeight w:val="270"/>
        </w:trPr>
        <w:tc>
          <w:tcPr>
            <w:tcW w:w="1144" w:type="dxa"/>
            <w:tcBorders>
              <w:top w:val="single" w:sz="4" w:space="0" w:color="auto"/>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10 201 2</w:t>
            </w:r>
          </w:p>
        </w:tc>
        <w:tc>
          <w:tcPr>
            <w:tcW w:w="4111" w:type="dxa"/>
            <w:tcBorders>
              <w:top w:val="single" w:sz="4" w:space="0" w:color="auto"/>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Maamaksu soodustused eakatele</w:t>
            </w:r>
          </w:p>
        </w:tc>
        <w:tc>
          <w:tcPr>
            <w:tcW w:w="1418" w:type="dxa"/>
            <w:tcBorders>
              <w:top w:val="single" w:sz="4" w:space="0" w:color="auto"/>
              <w:left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1 000,00</w:t>
            </w:r>
          </w:p>
        </w:tc>
        <w:tc>
          <w:tcPr>
            <w:tcW w:w="1559" w:type="dxa"/>
            <w:tcBorders>
              <w:top w:val="single" w:sz="4" w:space="0" w:color="auto"/>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1 500,00</w:t>
            </w:r>
          </w:p>
        </w:tc>
        <w:tc>
          <w:tcPr>
            <w:tcW w:w="1417" w:type="dxa"/>
            <w:tcBorders>
              <w:top w:val="single" w:sz="4" w:space="0" w:color="auto"/>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-33,3</w:t>
            </w:r>
          </w:p>
        </w:tc>
      </w:tr>
      <w:tr w:rsidR="00902BDB" w:rsidRPr="00902BDB" w:rsidTr="00902BDB">
        <w:trPr>
          <w:trHeight w:val="270"/>
        </w:trPr>
        <w:tc>
          <w:tcPr>
            <w:tcW w:w="1144" w:type="dxa"/>
            <w:tcBorders>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10 201 3</w:t>
            </w:r>
          </w:p>
        </w:tc>
        <w:tc>
          <w:tcPr>
            <w:tcW w:w="4111" w:type="dxa"/>
            <w:tcBorders>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 xml:space="preserve">Ühekordsed toetused </w:t>
            </w:r>
          </w:p>
        </w:tc>
        <w:tc>
          <w:tcPr>
            <w:tcW w:w="1418" w:type="dxa"/>
            <w:tcBorders>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12 000,00</w:t>
            </w:r>
          </w:p>
        </w:tc>
        <w:tc>
          <w:tcPr>
            <w:tcW w:w="1559" w:type="dxa"/>
            <w:tcBorders>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10 700,00</w:t>
            </w:r>
          </w:p>
        </w:tc>
        <w:tc>
          <w:tcPr>
            <w:tcW w:w="1417" w:type="dxa"/>
            <w:tcBorders>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12,1</w:t>
            </w:r>
          </w:p>
        </w:tc>
      </w:tr>
      <w:tr w:rsidR="00902BDB" w:rsidRPr="00902BDB" w:rsidTr="00902BDB">
        <w:trPr>
          <w:trHeight w:val="27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10 201 4</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Koduteenused, avahooldus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11 952,00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11 983,20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-0,3</w:t>
            </w:r>
          </w:p>
        </w:tc>
      </w:tr>
      <w:tr w:rsidR="00902BDB" w:rsidRPr="00902BDB" w:rsidTr="00902BDB">
        <w:trPr>
          <w:trHeight w:val="27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10 201 5</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Ühekordsed toetused eakatele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71 000,00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70 000,00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1,4</w:t>
            </w:r>
          </w:p>
        </w:tc>
      </w:tr>
      <w:tr w:rsidR="00902BDB" w:rsidRPr="00902BDB" w:rsidTr="00902BDB">
        <w:trPr>
          <w:trHeight w:val="270"/>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10 300</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Matusetoetus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5 500,00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5 000,00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10,0</w:t>
            </w: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10 402 1</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Vastsündinute toetus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56 000,00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56 000,00</w:t>
            </w:r>
          </w:p>
        </w:tc>
        <w:tc>
          <w:tcPr>
            <w:tcW w:w="1417" w:type="dxa"/>
            <w:tcBorders>
              <w:top w:val="nil"/>
              <w:left w:val="single" w:sz="4" w:space="0" w:color="auto"/>
              <w:bottom w:val="nil"/>
              <w:right w:val="single" w:sz="4" w:space="0" w:color="auto"/>
            </w:tcBorders>
          </w:tcPr>
          <w:p w:rsidR="00902BDB" w:rsidRPr="00902BDB" w:rsidRDefault="00C24ECB" w:rsidP="00902BDB">
            <w:pPr>
              <w:jc w:val="right"/>
              <w:rPr>
                <w:rFonts w:ascii="Times New Roman" w:hAnsi="Times New Roman"/>
                <w:sz w:val="22"/>
                <w:szCs w:val="22"/>
                <w:lang w:eastAsia="et-EE"/>
              </w:rPr>
            </w:pPr>
            <w:r>
              <w:rPr>
                <w:rFonts w:ascii="Times New Roman" w:hAnsi="Times New Roman"/>
                <w:sz w:val="22"/>
                <w:szCs w:val="22"/>
                <w:lang w:eastAsia="et-EE"/>
              </w:rPr>
              <w:t>0</w:t>
            </w:r>
          </w:p>
        </w:tc>
      </w:tr>
      <w:tr w:rsidR="00902BDB" w:rsidRPr="00902BDB" w:rsidTr="00D81DE6">
        <w:trPr>
          <w:trHeight w:val="255"/>
        </w:trPr>
        <w:tc>
          <w:tcPr>
            <w:tcW w:w="1144" w:type="dxa"/>
            <w:tcBorders>
              <w:top w:val="nil"/>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10 402 2</w:t>
            </w:r>
          </w:p>
        </w:tc>
        <w:tc>
          <w:tcPr>
            <w:tcW w:w="4111" w:type="dxa"/>
            <w:tcBorders>
              <w:top w:val="nil"/>
              <w:left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Koolitoetus</w:t>
            </w:r>
          </w:p>
        </w:tc>
        <w:tc>
          <w:tcPr>
            <w:tcW w:w="1418" w:type="dxa"/>
            <w:tcBorders>
              <w:top w:val="nil"/>
              <w:left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15 000,00</w:t>
            </w:r>
          </w:p>
        </w:tc>
        <w:tc>
          <w:tcPr>
            <w:tcW w:w="1559" w:type="dxa"/>
            <w:tcBorders>
              <w:top w:val="nil"/>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12 000,00</w:t>
            </w:r>
          </w:p>
        </w:tc>
        <w:tc>
          <w:tcPr>
            <w:tcW w:w="1417" w:type="dxa"/>
            <w:tcBorders>
              <w:top w:val="nil"/>
              <w:left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25,0</w:t>
            </w:r>
          </w:p>
        </w:tc>
      </w:tr>
      <w:tr w:rsidR="00902BDB" w:rsidRPr="00902BDB" w:rsidTr="00D81DE6">
        <w:trPr>
          <w:trHeight w:val="255"/>
        </w:trPr>
        <w:tc>
          <w:tcPr>
            <w:tcW w:w="1144" w:type="dxa"/>
            <w:tcBorders>
              <w:left w:val="single" w:sz="4" w:space="0" w:color="auto"/>
              <w:bottom w:val="single" w:sz="4" w:space="0" w:color="auto"/>
              <w:right w:val="single" w:sz="4" w:space="0" w:color="auto"/>
            </w:tcBorders>
            <w:shd w:val="clear" w:color="auto" w:fill="auto"/>
          </w:tcPr>
          <w:p w:rsidR="00902BDB" w:rsidRPr="00902BDB" w:rsidRDefault="00D81DE6" w:rsidP="00902BDB">
            <w:pPr>
              <w:rPr>
                <w:rFonts w:ascii="Times New Roman" w:hAnsi="Times New Roman"/>
                <w:sz w:val="22"/>
                <w:szCs w:val="22"/>
                <w:lang w:eastAsia="et-EE"/>
              </w:rPr>
            </w:pPr>
            <w:r>
              <w:br w:type="page"/>
            </w:r>
            <w:r w:rsidR="00902BDB" w:rsidRPr="00902BDB">
              <w:rPr>
                <w:rFonts w:ascii="Times New Roman" w:hAnsi="Times New Roman"/>
                <w:sz w:val="22"/>
                <w:szCs w:val="22"/>
                <w:lang w:eastAsia="et-EE"/>
              </w:rPr>
              <w:t>10 402 3</w:t>
            </w:r>
          </w:p>
        </w:tc>
        <w:tc>
          <w:tcPr>
            <w:tcW w:w="4111" w:type="dxa"/>
            <w:tcBorders>
              <w:left w:val="single" w:sz="4" w:space="0" w:color="auto"/>
              <w:bottom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Ühekordsed  toetused</w:t>
            </w:r>
          </w:p>
        </w:tc>
        <w:tc>
          <w:tcPr>
            <w:tcW w:w="1418" w:type="dxa"/>
            <w:tcBorders>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40 000,00</w:t>
            </w:r>
          </w:p>
        </w:tc>
        <w:tc>
          <w:tcPr>
            <w:tcW w:w="1559" w:type="dxa"/>
            <w:tcBorders>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37 620,00</w:t>
            </w:r>
          </w:p>
        </w:tc>
        <w:tc>
          <w:tcPr>
            <w:tcW w:w="1417" w:type="dxa"/>
            <w:tcBorders>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6,3</w:t>
            </w:r>
          </w:p>
        </w:tc>
      </w:tr>
      <w:tr w:rsidR="00902BDB" w:rsidRPr="00902BDB" w:rsidTr="00D81DE6">
        <w:trPr>
          <w:trHeight w:val="255"/>
        </w:trPr>
        <w:tc>
          <w:tcPr>
            <w:tcW w:w="1144" w:type="dxa"/>
            <w:tcBorders>
              <w:top w:val="single" w:sz="4" w:space="0" w:color="auto"/>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10 402 5</w:t>
            </w:r>
          </w:p>
        </w:tc>
        <w:tc>
          <w:tcPr>
            <w:tcW w:w="4111" w:type="dxa"/>
            <w:tcBorders>
              <w:top w:val="single" w:sz="4" w:space="0" w:color="auto"/>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Esimese klassi õpilaste toetus</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16 000,00</w:t>
            </w:r>
          </w:p>
        </w:tc>
        <w:tc>
          <w:tcPr>
            <w:tcW w:w="1559"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12 500,00</w:t>
            </w:r>
          </w:p>
        </w:tc>
        <w:tc>
          <w:tcPr>
            <w:tcW w:w="1417" w:type="dxa"/>
            <w:tcBorders>
              <w:top w:val="single" w:sz="4" w:space="0" w:color="auto"/>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28,0</w:t>
            </w: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10 402 8</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Maamaksu soodustus peredele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1 000,00</w:t>
            </w:r>
          </w:p>
        </w:tc>
        <w:tc>
          <w:tcPr>
            <w:tcW w:w="1417" w:type="dxa"/>
            <w:tcBorders>
              <w:top w:val="nil"/>
              <w:left w:val="single" w:sz="4" w:space="0" w:color="auto"/>
              <w:bottom w:val="nil"/>
              <w:right w:val="single" w:sz="4" w:space="0" w:color="auto"/>
            </w:tcBorders>
          </w:tcPr>
          <w:p w:rsidR="00902BDB" w:rsidRPr="00902BDB" w:rsidRDefault="00C24ECB" w:rsidP="00902BDB">
            <w:pPr>
              <w:jc w:val="right"/>
              <w:rPr>
                <w:rFonts w:ascii="Times New Roman" w:hAnsi="Times New Roman"/>
                <w:sz w:val="22"/>
                <w:szCs w:val="22"/>
                <w:lang w:eastAsia="et-EE"/>
              </w:rPr>
            </w:pPr>
            <w:r>
              <w:rPr>
                <w:rFonts w:ascii="Times New Roman" w:hAnsi="Times New Roman"/>
                <w:sz w:val="22"/>
                <w:szCs w:val="22"/>
                <w:lang w:eastAsia="et-EE"/>
              </w:rPr>
              <w:t>0</w:t>
            </w: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10 402 9</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Lastehoiu toetus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90 000,00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80 000,00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12,5</w:t>
            </w: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10 500</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Töötute sotsiaalne kaitse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4 850,00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9 348,00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-48,1</w:t>
            </w: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10 600</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Eluasemetoetused sots. riskirühmadele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4 000,00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4 500,00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-11,1</w:t>
            </w: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10 701</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Riiklik toimetulekutoetus</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6 989,44</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p>
        </w:tc>
      </w:tr>
      <w:tr w:rsidR="00902BDB" w:rsidRPr="00902BDB" w:rsidTr="00902BDB">
        <w:trPr>
          <w:trHeight w:val="255"/>
        </w:trPr>
        <w:tc>
          <w:tcPr>
            <w:tcW w:w="1144"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10 702</w:t>
            </w:r>
          </w:p>
        </w:tc>
        <w:tc>
          <w:tcPr>
            <w:tcW w:w="4111" w:type="dxa"/>
            <w:tcBorders>
              <w:top w:val="nil"/>
              <w:left w:val="single" w:sz="4" w:space="0" w:color="auto"/>
              <w:bottom w:val="nil"/>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Muu sotsiaalsete riskirühmade kaitse</w:t>
            </w:r>
          </w:p>
        </w:tc>
        <w:tc>
          <w:tcPr>
            <w:tcW w:w="1418" w:type="dxa"/>
            <w:tcBorders>
              <w:top w:val="nil"/>
              <w:left w:val="single" w:sz="4" w:space="0" w:color="auto"/>
              <w:bottom w:val="nil"/>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6 500,00</w:t>
            </w:r>
          </w:p>
        </w:tc>
        <w:tc>
          <w:tcPr>
            <w:tcW w:w="1559"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6 300,00</w:t>
            </w:r>
          </w:p>
        </w:tc>
        <w:tc>
          <w:tcPr>
            <w:tcW w:w="1417" w:type="dxa"/>
            <w:tcBorders>
              <w:top w:val="nil"/>
              <w:left w:val="single" w:sz="4" w:space="0" w:color="auto"/>
              <w:bottom w:val="nil"/>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3,2</w:t>
            </w:r>
          </w:p>
        </w:tc>
      </w:tr>
      <w:tr w:rsidR="00902BDB" w:rsidRPr="00902BDB" w:rsidTr="00902BDB">
        <w:trPr>
          <w:trHeight w:val="270"/>
        </w:trPr>
        <w:tc>
          <w:tcPr>
            <w:tcW w:w="1144" w:type="dxa"/>
            <w:tcBorders>
              <w:top w:val="nil"/>
              <w:left w:val="single" w:sz="4" w:space="0" w:color="auto"/>
              <w:bottom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10 900</w:t>
            </w:r>
          </w:p>
        </w:tc>
        <w:tc>
          <w:tcPr>
            <w:tcW w:w="4111" w:type="dxa"/>
            <w:tcBorders>
              <w:top w:val="nil"/>
              <w:left w:val="single" w:sz="4" w:space="0" w:color="auto"/>
              <w:bottom w:val="single" w:sz="4" w:space="0" w:color="auto"/>
              <w:right w:val="single" w:sz="4" w:space="0" w:color="auto"/>
            </w:tcBorders>
            <w:shd w:val="clear" w:color="auto" w:fill="auto"/>
          </w:tcPr>
          <w:p w:rsidR="00902BDB" w:rsidRPr="00902BDB" w:rsidRDefault="00902BDB" w:rsidP="00902BDB">
            <w:pPr>
              <w:rPr>
                <w:rFonts w:ascii="Times New Roman" w:hAnsi="Times New Roman"/>
                <w:sz w:val="22"/>
                <w:szCs w:val="22"/>
                <w:lang w:eastAsia="et-EE"/>
              </w:rPr>
            </w:pPr>
            <w:r w:rsidRPr="00902BDB">
              <w:rPr>
                <w:rFonts w:ascii="Times New Roman" w:hAnsi="Times New Roman"/>
                <w:sz w:val="22"/>
                <w:szCs w:val="22"/>
                <w:lang w:eastAsia="et-EE"/>
              </w:rPr>
              <w:t>Muu sotsiaalne kaitse</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12 806,00</w:t>
            </w:r>
          </w:p>
        </w:tc>
        <w:tc>
          <w:tcPr>
            <w:tcW w:w="1559"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18 947,80</w:t>
            </w:r>
          </w:p>
        </w:tc>
        <w:tc>
          <w:tcPr>
            <w:tcW w:w="1417" w:type="dxa"/>
            <w:tcBorders>
              <w:top w:val="nil"/>
              <w:left w:val="single" w:sz="4" w:space="0" w:color="auto"/>
              <w:bottom w:val="single" w:sz="4" w:space="0" w:color="auto"/>
              <w:right w:val="single" w:sz="4" w:space="0" w:color="auto"/>
            </w:tcBorders>
          </w:tcPr>
          <w:p w:rsidR="00902BDB" w:rsidRPr="00902BDB" w:rsidRDefault="00902BDB" w:rsidP="00902BDB">
            <w:pPr>
              <w:jc w:val="right"/>
              <w:rPr>
                <w:rFonts w:ascii="Times New Roman" w:hAnsi="Times New Roman"/>
                <w:sz w:val="22"/>
                <w:szCs w:val="22"/>
                <w:lang w:eastAsia="et-EE"/>
              </w:rPr>
            </w:pPr>
            <w:r w:rsidRPr="00902BDB">
              <w:rPr>
                <w:rFonts w:ascii="Times New Roman" w:hAnsi="Times New Roman"/>
                <w:sz w:val="22"/>
                <w:szCs w:val="22"/>
                <w:lang w:eastAsia="et-EE"/>
              </w:rPr>
              <w:t>-32,4</w:t>
            </w:r>
          </w:p>
        </w:tc>
      </w:tr>
    </w:tbl>
    <w:p w:rsidR="00902BDB" w:rsidRPr="00902BDB" w:rsidRDefault="00902BDB" w:rsidP="00902BDB">
      <w:pPr>
        <w:jc w:val="both"/>
        <w:rPr>
          <w:rFonts w:ascii="Times New Roman" w:hAnsi="Times New Roman"/>
        </w:rPr>
      </w:pPr>
    </w:p>
    <w:p w:rsidR="00902BDB" w:rsidRPr="00C9035F" w:rsidRDefault="00902BDB" w:rsidP="00902BDB">
      <w:pPr>
        <w:rPr>
          <w:rFonts w:ascii="Times New Roman" w:hAnsi="Times New Roman"/>
          <w:sz w:val="22"/>
          <w:szCs w:val="22"/>
        </w:rPr>
      </w:pPr>
      <w:r w:rsidRPr="00902BDB">
        <w:rPr>
          <w:rFonts w:ascii="Times New Roman" w:hAnsi="Times New Roman"/>
          <w:sz w:val="22"/>
          <w:szCs w:val="22"/>
        </w:rPr>
        <w:t>Valdkonna sisemine struktuur jääb samaks.</w:t>
      </w:r>
    </w:p>
    <w:p w:rsidR="00902BDB" w:rsidRDefault="00902BDB" w:rsidP="00A341B6">
      <w:pPr>
        <w:spacing w:after="200" w:line="276" w:lineRule="auto"/>
        <w:rPr>
          <w:noProof/>
          <w:color w:val="FF0000"/>
          <w:lang w:eastAsia="et-EE"/>
        </w:rPr>
      </w:pPr>
    </w:p>
    <w:p w:rsidR="00902BDB" w:rsidRPr="00C9035F" w:rsidRDefault="00902BDB" w:rsidP="00902BDB">
      <w:pPr>
        <w:pStyle w:val="Heading2"/>
        <w:jc w:val="both"/>
        <w:rPr>
          <w:rFonts w:ascii="Times New Roman" w:hAnsi="Times New Roman" w:cs="Times New Roman"/>
          <w:i w:val="0"/>
          <w:iCs w:val="0"/>
          <w:sz w:val="24"/>
          <w:lang w:eastAsia="et-EE"/>
        </w:rPr>
      </w:pPr>
      <w:bookmarkStart w:id="296" w:name="_Toc307490376"/>
      <w:bookmarkStart w:id="297" w:name="_Toc307490415"/>
      <w:bookmarkStart w:id="298" w:name="_Toc307490473"/>
      <w:bookmarkStart w:id="299" w:name="_Toc307490527"/>
      <w:bookmarkStart w:id="300" w:name="_Toc310513029"/>
      <w:bookmarkStart w:id="301" w:name="_Toc311109491"/>
      <w:bookmarkStart w:id="302" w:name="_Toc314147174"/>
      <w:bookmarkStart w:id="303" w:name="_Toc314658003"/>
      <w:bookmarkStart w:id="304" w:name="_Toc339387391"/>
      <w:bookmarkStart w:id="305" w:name="_Toc339466681"/>
      <w:bookmarkStart w:id="306" w:name="_Toc340148799"/>
      <w:bookmarkStart w:id="307" w:name="_Toc340148984"/>
      <w:bookmarkStart w:id="308" w:name="_Toc340149089"/>
      <w:bookmarkStart w:id="309" w:name="_Toc342480280"/>
      <w:bookmarkStart w:id="310" w:name="_Toc342480752"/>
      <w:bookmarkStart w:id="311" w:name="_Toc346799981"/>
      <w:bookmarkStart w:id="312" w:name="_Toc372549237"/>
      <w:bookmarkStart w:id="313" w:name="_Toc372551391"/>
      <w:r w:rsidRPr="00C9035F">
        <w:rPr>
          <w:rFonts w:ascii="Times New Roman" w:hAnsi="Times New Roman" w:cs="Times New Roman"/>
          <w:i w:val="0"/>
          <w:iCs w:val="0"/>
          <w:sz w:val="24"/>
          <w:lang w:eastAsia="et-EE"/>
        </w:rPr>
        <w:t>4. ANTUD  TOETUSED</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902BDB" w:rsidRPr="00C9035F" w:rsidRDefault="00902BDB" w:rsidP="00902BDB">
      <w:pPr>
        <w:jc w:val="both"/>
        <w:rPr>
          <w:lang w:eastAsia="et-EE"/>
        </w:rPr>
      </w:pPr>
    </w:p>
    <w:p w:rsidR="00902BDB" w:rsidRPr="00902BDB" w:rsidRDefault="00902BDB" w:rsidP="00902BDB">
      <w:pPr>
        <w:jc w:val="both"/>
        <w:rPr>
          <w:rFonts w:ascii="Times New Roman" w:hAnsi="Times New Roman"/>
          <w:bCs/>
          <w:lang w:eastAsia="et-EE"/>
        </w:rPr>
      </w:pPr>
      <w:r w:rsidRPr="00902BDB">
        <w:rPr>
          <w:rFonts w:ascii="Times New Roman" w:hAnsi="Times New Roman"/>
          <w:bCs/>
          <w:lang w:eastAsia="et-EE"/>
        </w:rPr>
        <w:t xml:space="preserve">KOFS jaotuse järgi tuuakse eelarve põhitegevuse kuludes eraldi välja antud toetused, mille artikkel tähistatakse klassifikaatori järgi </w:t>
      </w:r>
      <w:r w:rsidRPr="00902BDB">
        <w:rPr>
          <w:rFonts w:ascii="Times New Roman" w:hAnsi="Times New Roman"/>
          <w:b/>
          <w:bCs/>
          <w:lang w:eastAsia="et-EE"/>
        </w:rPr>
        <w:t>4</w:t>
      </w:r>
      <w:r w:rsidRPr="00902BDB">
        <w:rPr>
          <w:rFonts w:ascii="Times New Roman" w:hAnsi="Times New Roman"/>
          <w:bCs/>
          <w:lang w:eastAsia="et-EE"/>
        </w:rPr>
        <w:t xml:space="preserve">. </w:t>
      </w:r>
    </w:p>
    <w:p w:rsidR="00902BDB" w:rsidRPr="00902BDB" w:rsidRDefault="00902BDB" w:rsidP="00902BDB">
      <w:pPr>
        <w:jc w:val="both"/>
        <w:rPr>
          <w:rFonts w:ascii="Times New Roman" w:hAnsi="Times New Roman"/>
          <w:bCs/>
          <w:lang w:eastAsia="et-EE"/>
        </w:rPr>
      </w:pPr>
      <w:r w:rsidRPr="00902BDB">
        <w:rPr>
          <w:rFonts w:ascii="Times New Roman" w:hAnsi="Times New Roman"/>
          <w:bCs/>
          <w:lang w:eastAsia="et-EE"/>
        </w:rPr>
        <w:t>Artiklite alajaotuses on eraldised järgmised:</w:t>
      </w:r>
    </w:p>
    <w:p w:rsidR="00902BDB" w:rsidRPr="00902BDB" w:rsidRDefault="00902BDB" w:rsidP="00902BDB">
      <w:pPr>
        <w:numPr>
          <w:ilvl w:val="0"/>
          <w:numId w:val="50"/>
        </w:numPr>
        <w:tabs>
          <w:tab w:val="left" w:pos="6804"/>
        </w:tabs>
        <w:jc w:val="both"/>
        <w:rPr>
          <w:rFonts w:ascii="Times New Roman" w:hAnsi="Times New Roman"/>
          <w:bCs/>
          <w:lang w:eastAsia="et-EE"/>
        </w:rPr>
      </w:pPr>
      <w:r w:rsidRPr="00902BDB">
        <w:rPr>
          <w:rFonts w:ascii="Times New Roman" w:hAnsi="Times New Roman"/>
          <w:bCs/>
          <w:lang w:eastAsia="et-EE"/>
        </w:rPr>
        <w:t xml:space="preserve">sotsiaaltoetused </w:t>
      </w:r>
      <w:r w:rsidRPr="00902BDB">
        <w:rPr>
          <w:rFonts w:ascii="Times New Roman" w:hAnsi="Times New Roman"/>
          <w:bCs/>
          <w:lang w:eastAsia="et-EE"/>
        </w:rPr>
        <w:tab/>
        <w:t>617,5 tuh. eurot;</w:t>
      </w:r>
    </w:p>
    <w:p w:rsidR="00902BDB" w:rsidRPr="00902BDB" w:rsidRDefault="00902BDB" w:rsidP="00902BDB">
      <w:pPr>
        <w:numPr>
          <w:ilvl w:val="0"/>
          <w:numId w:val="50"/>
        </w:numPr>
        <w:tabs>
          <w:tab w:val="left" w:pos="6804"/>
        </w:tabs>
        <w:jc w:val="both"/>
        <w:rPr>
          <w:rFonts w:ascii="Times New Roman" w:hAnsi="Times New Roman"/>
          <w:bCs/>
          <w:lang w:eastAsia="et-EE"/>
        </w:rPr>
      </w:pPr>
      <w:r w:rsidRPr="00902BDB">
        <w:rPr>
          <w:rFonts w:ascii="Times New Roman" w:hAnsi="Times New Roman"/>
          <w:bCs/>
          <w:lang w:eastAsia="et-EE"/>
        </w:rPr>
        <w:t>sihtotstarbelised eraldised jooksvateks kuludeks</w:t>
      </w:r>
      <w:r w:rsidRPr="00902BDB">
        <w:rPr>
          <w:rFonts w:ascii="Times New Roman" w:hAnsi="Times New Roman"/>
          <w:bCs/>
          <w:lang w:eastAsia="et-EE"/>
        </w:rPr>
        <w:tab/>
        <w:t>1 740,9 tuh. eurot;</w:t>
      </w:r>
    </w:p>
    <w:p w:rsidR="00902BDB" w:rsidRPr="00902BDB" w:rsidRDefault="00902BDB" w:rsidP="00902BDB">
      <w:pPr>
        <w:numPr>
          <w:ilvl w:val="0"/>
          <w:numId w:val="50"/>
        </w:numPr>
        <w:tabs>
          <w:tab w:val="left" w:pos="6804"/>
        </w:tabs>
        <w:jc w:val="both"/>
        <w:rPr>
          <w:rFonts w:ascii="Times New Roman" w:hAnsi="Times New Roman"/>
          <w:bCs/>
          <w:lang w:eastAsia="et-EE"/>
        </w:rPr>
      </w:pPr>
      <w:r w:rsidRPr="00902BDB">
        <w:rPr>
          <w:rFonts w:ascii="Times New Roman" w:hAnsi="Times New Roman"/>
          <w:bCs/>
          <w:lang w:eastAsia="et-EE"/>
        </w:rPr>
        <w:t xml:space="preserve">mittesihtotstarbelised eraldised jooksvateks kuludeks  </w:t>
      </w:r>
      <w:r w:rsidRPr="00902BDB">
        <w:rPr>
          <w:rFonts w:ascii="Times New Roman" w:hAnsi="Times New Roman"/>
          <w:bCs/>
          <w:lang w:eastAsia="et-EE"/>
        </w:rPr>
        <w:tab/>
        <w:t>177,8 tuh. eurot.</w:t>
      </w:r>
    </w:p>
    <w:p w:rsidR="00902BDB" w:rsidRPr="00C9035F" w:rsidRDefault="00902BDB" w:rsidP="00902BDB">
      <w:pPr>
        <w:tabs>
          <w:tab w:val="left" w:pos="6804"/>
        </w:tabs>
        <w:ind w:left="1155"/>
        <w:jc w:val="both"/>
        <w:rPr>
          <w:rFonts w:ascii="Times New Roman" w:hAnsi="Times New Roman"/>
          <w:bCs/>
          <w:lang w:eastAsia="et-EE"/>
        </w:rPr>
      </w:pPr>
    </w:p>
    <w:tbl>
      <w:tblPr>
        <w:tblW w:w="10002" w:type="dxa"/>
        <w:tblInd w:w="60" w:type="dxa"/>
        <w:tblCellMar>
          <w:left w:w="70" w:type="dxa"/>
          <w:right w:w="70" w:type="dxa"/>
        </w:tblCellMar>
        <w:tblLook w:val="04A0" w:firstRow="1" w:lastRow="0" w:firstColumn="1" w:lastColumn="0" w:noHBand="0" w:noVBand="1"/>
      </w:tblPr>
      <w:tblGrid>
        <w:gridCol w:w="861"/>
        <w:gridCol w:w="4819"/>
        <w:gridCol w:w="1542"/>
        <w:gridCol w:w="1577"/>
        <w:gridCol w:w="1203"/>
      </w:tblGrid>
      <w:tr w:rsidR="00902BDB" w:rsidRPr="00902BDB" w:rsidTr="00902BDB">
        <w:trPr>
          <w:trHeight w:val="271"/>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C9035F" w:rsidRDefault="00902BDB" w:rsidP="00902BDB">
            <w:pPr>
              <w:rPr>
                <w:rFonts w:cs="Arial"/>
                <w:sz w:val="20"/>
                <w:szCs w:val="20"/>
                <w:lang w:eastAsia="et-EE"/>
              </w:rPr>
            </w:pPr>
            <w:r w:rsidRPr="00C9035F">
              <w:rPr>
                <w:rFonts w:cs="Arial"/>
                <w:sz w:val="20"/>
                <w:szCs w:val="20"/>
                <w:lang w:eastAsia="et-EE"/>
              </w:rPr>
              <w:t> </w:t>
            </w:r>
          </w:p>
        </w:tc>
        <w:tc>
          <w:tcPr>
            <w:tcW w:w="4819" w:type="dxa"/>
            <w:tcBorders>
              <w:top w:val="single" w:sz="4" w:space="0" w:color="auto"/>
              <w:left w:val="single" w:sz="4" w:space="0" w:color="auto"/>
              <w:bottom w:val="single" w:sz="4" w:space="0" w:color="auto"/>
              <w:right w:val="nil"/>
            </w:tcBorders>
            <w:shd w:val="clear" w:color="auto" w:fill="auto"/>
            <w:noWrap/>
            <w:vAlign w:val="center"/>
            <w:hideMark/>
          </w:tcPr>
          <w:p w:rsidR="00902BDB" w:rsidRPr="00902BDB" w:rsidRDefault="00902BDB" w:rsidP="00902BDB">
            <w:pPr>
              <w:rPr>
                <w:rFonts w:cs="Arial"/>
                <w:b/>
                <w:bCs/>
                <w:lang w:eastAsia="et-EE"/>
              </w:rPr>
            </w:pPr>
            <w:r w:rsidRPr="00902BDB">
              <w:rPr>
                <w:rFonts w:cs="Arial"/>
                <w:b/>
                <w:bCs/>
                <w:lang w:eastAsia="et-EE"/>
              </w:rPr>
              <w:t>ANTUD  TOETUSED</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BDB" w:rsidRPr="00902BDB" w:rsidRDefault="00902BDB" w:rsidP="00902BDB">
            <w:pPr>
              <w:rPr>
                <w:rFonts w:cs="Arial"/>
                <w:b/>
                <w:bCs/>
                <w:iCs/>
                <w:sz w:val="20"/>
                <w:szCs w:val="20"/>
                <w:lang w:eastAsia="et-EE"/>
              </w:rPr>
            </w:pPr>
            <w:r w:rsidRPr="00902BDB">
              <w:rPr>
                <w:rFonts w:cs="Arial"/>
                <w:b/>
                <w:bCs/>
                <w:iCs/>
                <w:sz w:val="20"/>
                <w:szCs w:val="20"/>
                <w:lang w:eastAsia="et-EE"/>
              </w:rPr>
              <w:t>2014 eelarve</w:t>
            </w:r>
          </w:p>
        </w:tc>
        <w:tc>
          <w:tcPr>
            <w:tcW w:w="1577"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rPr>
                <w:rFonts w:cs="Arial"/>
                <w:b/>
                <w:bCs/>
                <w:iCs/>
                <w:sz w:val="20"/>
                <w:szCs w:val="20"/>
                <w:lang w:eastAsia="et-EE"/>
              </w:rPr>
            </w:pPr>
            <w:r w:rsidRPr="00902BDB">
              <w:rPr>
                <w:rFonts w:cs="Arial"/>
                <w:b/>
                <w:bCs/>
                <w:iCs/>
                <w:sz w:val="20"/>
                <w:szCs w:val="20"/>
                <w:lang w:eastAsia="et-EE"/>
              </w:rPr>
              <w:t>2013 eelarve</w:t>
            </w:r>
          </w:p>
        </w:tc>
        <w:tc>
          <w:tcPr>
            <w:tcW w:w="1203"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rPr>
                <w:rFonts w:cs="Arial"/>
                <w:b/>
                <w:bCs/>
                <w:iCs/>
                <w:sz w:val="20"/>
                <w:szCs w:val="20"/>
                <w:lang w:eastAsia="et-EE"/>
              </w:rPr>
            </w:pPr>
            <w:r w:rsidRPr="00902BDB">
              <w:rPr>
                <w:rFonts w:cs="Arial"/>
                <w:b/>
                <w:bCs/>
                <w:iCs/>
                <w:sz w:val="20"/>
                <w:szCs w:val="20"/>
                <w:lang w:eastAsia="et-EE"/>
              </w:rPr>
              <w:t>Muutuse %</w:t>
            </w:r>
          </w:p>
        </w:tc>
      </w:tr>
      <w:tr w:rsidR="00902BDB" w:rsidRPr="00902BDB" w:rsidTr="00902BDB">
        <w:trPr>
          <w:trHeight w:val="310"/>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lang w:eastAsia="et-EE"/>
              </w:rPr>
            </w:pPr>
            <w:r w:rsidRPr="00902BDB">
              <w:rPr>
                <w:rFonts w:cs="Arial"/>
                <w:b/>
                <w:bCs/>
                <w:lang w:eastAsia="et-EE"/>
              </w:rPr>
              <w:t>4</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b/>
                <w:bCs/>
                <w:lang w:eastAsia="et-EE"/>
              </w:rPr>
            </w:pPr>
            <w:r w:rsidRPr="00902BDB">
              <w:rPr>
                <w:rFonts w:cs="Arial"/>
                <w:b/>
                <w:bCs/>
                <w:lang w:eastAsia="et-EE"/>
              </w:rPr>
              <w:t>Eraldised</w:t>
            </w:r>
          </w:p>
        </w:tc>
        <w:tc>
          <w:tcPr>
            <w:tcW w:w="154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902BDB" w:rsidRDefault="00902BDB" w:rsidP="00902BDB">
            <w:pPr>
              <w:jc w:val="right"/>
              <w:rPr>
                <w:rFonts w:cs="Arial"/>
                <w:b/>
                <w:bCs/>
                <w:lang w:eastAsia="et-EE"/>
              </w:rPr>
            </w:pPr>
            <w:r w:rsidRPr="00902BDB">
              <w:rPr>
                <w:rFonts w:cs="Arial"/>
                <w:b/>
                <w:bCs/>
                <w:lang w:eastAsia="et-EE"/>
              </w:rPr>
              <w:t>2 536 143,49</w:t>
            </w:r>
          </w:p>
        </w:tc>
        <w:tc>
          <w:tcPr>
            <w:tcW w:w="1577" w:type="dxa"/>
            <w:tcBorders>
              <w:top w:val="single" w:sz="4" w:space="0" w:color="auto"/>
              <w:left w:val="single" w:sz="4" w:space="0" w:color="auto"/>
              <w:bottom w:val="single" w:sz="4" w:space="0" w:color="auto"/>
              <w:right w:val="single" w:sz="8" w:space="0" w:color="auto"/>
            </w:tcBorders>
          </w:tcPr>
          <w:p w:rsidR="00902BDB" w:rsidRPr="00902BDB" w:rsidRDefault="00902BDB" w:rsidP="00902BDB">
            <w:pPr>
              <w:jc w:val="right"/>
              <w:rPr>
                <w:rFonts w:cs="Arial"/>
                <w:b/>
                <w:bCs/>
                <w:lang w:eastAsia="et-EE"/>
              </w:rPr>
            </w:pPr>
            <w:r w:rsidRPr="00902BDB">
              <w:rPr>
                <w:rFonts w:cs="Arial"/>
                <w:b/>
                <w:bCs/>
                <w:lang w:eastAsia="et-EE"/>
              </w:rPr>
              <w:t>2 172 191,84</w:t>
            </w:r>
          </w:p>
        </w:tc>
        <w:tc>
          <w:tcPr>
            <w:tcW w:w="1203" w:type="dxa"/>
            <w:tcBorders>
              <w:top w:val="single" w:sz="4" w:space="0" w:color="auto"/>
              <w:left w:val="single" w:sz="4" w:space="0" w:color="auto"/>
              <w:bottom w:val="single" w:sz="4" w:space="0" w:color="auto"/>
              <w:right w:val="single" w:sz="8" w:space="0" w:color="auto"/>
            </w:tcBorders>
          </w:tcPr>
          <w:p w:rsidR="00902BDB" w:rsidRPr="00902BDB" w:rsidRDefault="00902BDB" w:rsidP="00902BDB">
            <w:pPr>
              <w:jc w:val="right"/>
              <w:rPr>
                <w:rFonts w:cs="Arial"/>
                <w:b/>
                <w:bCs/>
                <w:lang w:eastAsia="et-EE"/>
              </w:rPr>
            </w:pPr>
            <w:r w:rsidRPr="00902BDB">
              <w:rPr>
                <w:rFonts w:cs="Arial"/>
                <w:b/>
                <w:bCs/>
                <w:lang w:eastAsia="et-EE"/>
              </w:rPr>
              <w:t>16,8</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Sotsiaaltoetused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617 463,29</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549 803,66</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12,3</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Sotsiaaltoetused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617 463,29</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549 803,66</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12,3</w:t>
            </w:r>
          </w:p>
        </w:tc>
      </w:tr>
      <w:tr w:rsidR="00902BDB" w:rsidRPr="00902BDB" w:rsidTr="00902BDB">
        <w:trPr>
          <w:trHeight w:val="270"/>
        </w:trPr>
        <w:tc>
          <w:tcPr>
            <w:tcW w:w="861" w:type="dxa"/>
            <w:tcBorders>
              <w:top w:val="single" w:sz="4" w:space="0" w:color="auto"/>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4130</w:t>
            </w:r>
          </w:p>
        </w:tc>
        <w:tc>
          <w:tcPr>
            <w:tcW w:w="4819" w:type="dxa"/>
            <w:tcBorders>
              <w:top w:val="single" w:sz="4" w:space="0" w:color="auto"/>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Peretoetused</w:t>
            </w:r>
          </w:p>
        </w:tc>
        <w:tc>
          <w:tcPr>
            <w:tcW w:w="1542" w:type="dxa"/>
            <w:tcBorders>
              <w:top w:val="single" w:sz="4" w:space="0" w:color="auto"/>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171 600,00</w:t>
            </w:r>
          </w:p>
        </w:tc>
        <w:tc>
          <w:tcPr>
            <w:tcW w:w="1577" w:type="dxa"/>
            <w:tcBorders>
              <w:top w:val="single" w:sz="4" w:space="0" w:color="auto"/>
              <w:left w:val="single" w:sz="4" w:space="0" w:color="auto"/>
              <w:bottom w:val="nil"/>
              <w:right w:val="single" w:sz="8"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146 620,00</w:t>
            </w:r>
          </w:p>
        </w:tc>
        <w:tc>
          <w:tcPr>
            <w:tcW w:w="1203" w:type="dxa"/>
            <w:tcBorders>
              <w:top w:val="single" w:sz="4" w:space="0" w:color="auto"/>
              <w:left w:val="single" w:sz="4" w:space="0" w:color="auto"/>
              <w:bottom w:val="nil"/>
              <w:right w:val="single" w:sz="8"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17,0</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4131</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Toimetulekutoetus</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0,00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6 989,44</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4132</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Töötutele 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0,00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0,00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p>
        </w:tc>
      </w:tr>
      <w:tr w:rsidR="00902BDB" w:rsidRPr="00902BDB" w:rsidTr="00902BDB">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4133</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Toetused puuetega inimestele ja nende hooldajatele</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27 487,97</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34 724,85</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-20,8</w:t>
            </w:r>
          </w:p>
        </w:tc>
      </w:tr>
      <w:tr w:rsidR="00902BDB" w:rsidRPr="00902BDB" w:rsidTr="00902BDB">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4134</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Õppetoetused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23 500,00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23 000,00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2,2</w:t>
            </w:r>
          </w:p>
        </w:tc>
      </w:tr>
      <w:tr w:rsidR="00902BDB" w:rsidRPr="00902BDB" w:rsidTr="00902BDB">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4134</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Toitlustustoetused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262 949,50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208 018,50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26,4</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4137</w:t>
            </w:r>
          </w:p>
        </w:tc>
        <w:tc>
          <w:tcPr>
            <w:tcW w:w="4819" w:type="dxa"/>
            <w:tcBorders>
              <w:top w:val="nil"/>
              <w:left w:val="single" w:sz="4" w:space="0" w:color="auto"/>
              <w:bottom w:val="nil"/>
              <w:right w:val="single" w:sz="4" w:space="0" w:color="auto"/>
            </w:tcBorders>
            <w:shd w:val="clear" w:color="auto" w:fill="auto"/>
            <w:hideMark/>
          </w:tcPr>
          <w:p w:rsidR="00902BDB" w:rsidRPr="00902BDB" w:rsidRDefault="00902BDB" w:rsidP="00902BDB">
            <w:pPr>
              <w:rPr>
                <w:rFonts w:cs="Arial"/>
                <w:sz w:val="20"/>
                <w:szCs w:val="20"/>
                <w:lang w:eastAsia="et-EE"/>
              </w:rPr>
            </w:pPr>
            <w:r w:rsidRPr="00902BDB">
              <w:rPr>
                <w:rFonts w:cs="Arial"/>
                <w:sz w:val="20"/>
                <w:szCs w:val="20"/>
                <w:lang w:eastAsia="et-EE"/>
              </w:rPr>
              <w:t>Erijuhtudel riigi poolt makstav sotsiaalmaks</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13 000,82</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12 565,87</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3,5</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4138</w:t>
            </w:r>
          </w:p>
        </w:tc>
        <w:tc>
          <w:tcPr>
            <w:tcW w:w="4819" w:type="dxa"/>
            <w:tcBorders>
              <w:top w:val="nil"/>
              <w:left w:val="single" w:sz="4" w:space="0" w:color="auto"/>
              <w:bottom w:val="nil"/>
              <w:right w:val="single" w:sz="4" w:space="0" w:color="auto"/>
            </w:tcBorders>
            <w:shd w:val="clear" w:color="auto" w:fill="auto"/>
            <w:hideMark/>
          </w:tcPr>
          <w:p w:rsidR="00902BDB" w:rsidRPr="00902BDB" w:rsidRDefault="00902BDB" w:rsidP="00902BDB">
            <w:pPr>
              <w:rPr>
                <w:rFonts w:cs="Arial"/>
                <w:sz w:val="20"/>
                <w:szCs w:val="20"/>
                <w:lang w:eastAsia="et-EE"/>
              </w:rPr>
            </w:pPr>
            <w:r w:rsidRPr="00902BDB">
              <w:rPr>
                <w:rFonts w:cs="Arial"/>
                <w:sz w:val="20"/>
                <w:szCs w:val="20"/>
                <w:lang w:eastAsia="et-EE"/>
              </w:rPr>
              <w:t>Ravitoetused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1 540,00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0,00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100,0</w:t>
            </w:r>
          </w:p>
        </w:tc>
      </w:tr>
      <w:tr w:rsidR="00902BDB" w:rsidRPr="00902BDB" w:rsidTr="00902BDB">
        <w:trPr>
          <w:trHeight w:val="312"/>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4138</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Muud sotsiaalabitoetused ja eraldised füüsilistele isikutele</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112 000,00</w:t>
            </w:r>
          </w:p>
        </w:tc>
        <w:tc>
          <w:tcPr>
            <w:tcW w:w="1577" w:type="dxa"/>
            <w:tcBorders>
              <w:top w:val="nil"/>
              <w:left w:val="single" w:sz="4" w:space="0" w:color="auto"/>
              <w:bottom w:val="nil"/>
              <w:right w:val="single" w:sz="8"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114 400,00</w:t>
            </w:r>
          </w:p>
        </w:tc>
        <w:tc>
          <w:tcPr>
            <w:tcW w:w="1203" w:type="dxa"/>
            <w:tcBorders>
              <w:top w:val="nil"/>
              <w:left w:val="single" w:sz="4" w:space="0" w:color="auto"/>
              <w:bottom w:val="nil"/>
              <w:right w:val="single" w:sz="8"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-2,1</w:t>
            </w:r>
          </w:p>
        </w:tc>
      </w:tr>
      <w:tr w:rsidR="00902BDB" w:rsidRPr="00902BDB" w:rsidTr="00902BDB">
        <w:trPr>
          <w:trHeight w:val="255"/>
        </w:trPr>
        <w:tc>
          <w:tcPr>
            <w:tcW w:w="861" w:type="dxa"/>
            <w:tcBorders>
              <w:top w:val="nil"/>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4139</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Preemiad</w:t>
            </w:r>
          </w:p>
        </w:tc>
        <w:tc>
          <w:tcPr>
            <w:tcW w:w="1542" w:type="dxa"/>
            <w:tcBorders>
              <w:top w:val="nil"/>
              <w:left w:val="single" w:sz="4" w:space="0" w:color="auto"/>
              <w:bottom w:val="single" w:sz="4" w:space="0" w:color="auto"/>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5 385,00</w:t>
            </w:r>
          </w:p>
        </w:tc>
        <w:tc>
          <w:tcPr>
            <w:tcW w:w="1577" w:type="dxa"/>
            <w:tcBorders>
              <w:top w:val="nil"/>
              <w:left w:val="single" w:sz="4" w:space="0" w:color="auto"/>
              <w:bottom w:val="single" w:sz="4" w:space="0" w:color="auto"/>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3 485,00</w:t>
            </w:r>
          </w:p>
        </w:tc>
        <w:tc>
          <w:tcPr>
            <w:tcW w:w="1203" w:type="dxa"/>
            <w:tcBorders>
              <w:top w:val="nil"/>
              <w:left w:val="single" w:sz="4" w:space="0" w:color="auto"/>
              <w:bottom w:val="single" w:sz="4" w:space="0" w:color="auto"/>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54,5</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450</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Sihtotstarbelised eraldised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1 740 917,20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1 493 400,18</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16,6</w:t>
            </w:r>
          </w:p>
        </w:tc>
      </w:tr>
      <w:tr w:rsidR="00902BDB" w:rsidRPr="00902BDB" w:rsidTr="00902BDB">
        <w:trPr>
          <w:trHeight w:val="255"/>
        </w:trPr>
        <w:tc>
          <w:tcPr>
            <w:tcW w:w="861" w:type="dxa"/>
            <w:tcBorders>
              <w:top w:val="nil"/>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4500</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Sihtotstarbelised eraldised jooksvateks kuludeks</w:t>
            </w:r>
          </w:p>
        </w:tc>
        <w:tc>
          <w:tcPr>
            <w:tcW w:w="1542" w:type="dxa"/>
            <w:tcBorders>
              <w:top w:val="nil"/>
              <w:left w:val="single" w:sz="4" w:space="0" w:color="auto"/>
              <w:bottom w:val="single" w:sz="4" w:space="0" w:color="auto"/>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1 740 917,20</w:t>
            </w:r>
          </w:p>
        </w:tc>
        <w:tc>
          <w:tcPr>
            <w:tcW w:w="1577" w:type="dxa"/>
            <w:tcBorders>
              <w:top w:val="nil"/>
              <w:left w:val="single" w:sz="4" w:space="0" w:color="auto"/>
              <w:bottom w:val="single" w:sz="4" w:space="0" w:color="auto"/>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1 493 400,18</w:t>
            </w:r>
          </w:p>
        </w:tc>
        <w:tc>
          <w:tcPr>
            <w:tcW w:w="1203" w:type="dxa"/>
            <w:tcBorders>
              <w:top w:val="nil"/>
              <w:left w:val="single" w:sz="4" w:space="0" w:color="auto"/>
              <w:bottom w:val="single" w:sz="4" w:space="0" w:color="auto"/>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16,6</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452</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Mittesihtotstarbelised eraldised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177 763,00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128 988,00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37,8</w:t>
            </w:r>
          </w:p>
        </w:tc>
      </w:tr>
      <w:tr w:rsidR="00902BDB" w:rsidRPr="00902BDB" w:rsidTr="00902BDB">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4528</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Muudele residentidele</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119 571,00</w:t>
            </w:r>
          </w:p>
        </w:tc>
        <w:tc>
          <w:tcPr>
            <w:tcW w:w="1577"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63 031,00</w:t>
            </w:r>
          </w:p>
        </w:tc>
        <w:tc>
          <w:tcPr>
            <w:tcW w:w="1203" w:type="dxa"/>
            <w:tcBorders>
              <w:top w:val="nil"/>
              <w:left w:val="single" w:sz="4" w:space="0" w:color="auto"/>
              <w:bottom w:val="nil"/>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89,7</w:t>
            </w:r>
          </w:p>
        </w:tc>
      </w:tr>
      <w:tr w:rsidR="00902BDB" w:rsidRPr="00C9035F" w:rsidTr="00902BDB">
        <w:trPr>
          <w:trHeight w:val="270"/>
        </w:trPr>
        <w:tc>
          <w:tcPr>
            <w:tcW w:w="861" w:type="dxa"/>
            <w:tcBorders>
              <w:top w:val="nil"/>
              <w:left w:val="single" w:sz="8" w:space="0" w:color="auto"/>
              <w:bottom w:val="single" w:sz="8"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45201</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S.h. Eraldised kohalikule omavalitsusele</w:t>
            </w: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58 192,00</w:t>
            </w:r>
          </w:p>
        </w:tc>
        <w:tc>
          <w:tcPr>
            <w:tcW w:w="1577" w:type="dxa"/>
            <w:tcBorders>
              <w:top w:val="nil"/>
              <w:left w:val="single" w:sz="4" w:space="0" w:color="auto"/>
              <w:bottom w:val="single" w:sz="8" w:space="0" w:color="auto"/>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65 957,00</w:t>
            </w:r>
          </w:p>
        </w:tc>
        <w:tc>
          <w:tcPr>
            <w:tcW w:w="1203" w:type="dxa"/>
            <w:tcBorders>
              <w:top w:val="nil"/>
              <w:left w:val="single" w:sz="4" w:space="0" w:color="auto"/>
              <w:bottom w:val="single" w:sz="8" w:space="0" w:color="auto"/>
              <w:right w:val="single" w:sz="8" w:space="0" w:color="auto"/>
            </w:tcBorders>
          </w:tcPr>
          <w:p w:rsidR="00902BDB" w:rsidRPr="00902BDB" w:rsidRDefault="00902BDB" w:rsidP="00902BDB">
            <w:pPr>
              <w:jc w:val="right"/>
              <w:rPr>
                <w:rFonts w:cs="Arial"/>
                <w:sz w:val="20"/>
                <w:szCs w:val="20"/>
                <w:lang w:eastAsia="et-EE"/>
              </w:rPr>
            </w:pPr>
            <w:r w:rsidRPr="00902BDB">
              <w:rPr>
                <w:rFonts w:cs="Arial"/>
                <w:sz w:val="20"/>
                <w:szCs w:val="20"/>
                <w:lang w:eastAsia="et-EE"/>
              </w:rPr>
              <w:t>-11,8</w:t>
            </w:r>
          </w:p>
        </w:tc>
      </w:tr>
    </w:tbl>
    <w:p w:rsidR="00902BDB" w:rsidRDefault="00902BDB" w:rsidP="00A341B6">
      <w:pPr>
        <w:spacing w:after="200" w:line="276" w:lineRule="auto"/>
        <w:rPr>
          <w:noProof/>
          <w:color w:val="FF0000"/>
          <w:lang w:eastAsia="et-EE"/>
        </w:rPr>
      </w:pPr>
    </w:p>
    <w:p w:rsidR="00902BDB" w:rsidRPr="00902BDB" w:rsidRDefault="00902BDB" w:rsidP="00902BDB">
      <w:pPr>
        <w:pStyle w:val="Heading2"/>
        <w:jc w:val="both"/>
        <w:rPr>
          <w:rFonts w:ascii="Times New Roman" w:hAnsi="Times New Roman" w:cs="Times New Roman"/>
          <w:i w:val="0"/>
          <w:iCs w:val="0"/>
          <w:sz w:val="24"/>
          <w:szCs w:val="24"/>
          <w:lang w:eastAsia="et-EE"/>
        </w:rPr>
      </w:pPr>
      <w:bookmarkStart w:id="314" w:name="_Toc307490377"/>
      <w:bookmarkStart w:id="315" w:name="_Toc307490416"/>
      <w:bookmarkStart w:id="316" w:name="_Toc307490474"/>
      <w:bookmarkStart w:id="317" w:name="_Toc307490528"/>
      <w:bookmarkStart w:id="318" w:name="_Toc310513030"/>
      <w:bookmarkStart w:id="319" w:name="_Toc311109492"/>
      <w:bookmarkStart w:id="320" w:name="_Toc314147175"/>
      <w:bookmarkStart w:id="321" w:name="_Toc314658004"/>
      <w:bookmarkStart w:id="322" w:name="_Toc339387392"/>
      <w:bookmarkStart w:id="323" w:name="_Toc339466682"/>
      <w:bookmarkStart w:id="324" w:name="_Toc340148800"/>
      <w:bookmarkStart w:id="325" w:name="_Toc340148985"/>
      <w:bookmarkStart w:id="326" w:name="_Toc340149090"/>
      <w:bookmarkStart w:id="327" w:name="_Toc342480281"/>
      <w:bookmarkStart w:id="328" w:name="_Toc342480753"/>
      <w:bookmarkStart w:id="329" w:name="_Toc346799982"/>
      <w:bookmarkStart w:id="330" w:name="_Toc372549238"/>
      <w:bookmarkStart w:id="331" w:name="_Toc372551392"/>
      <w:r w:rsidRPr="00902BDB">
        <w:rPr>
          <w:rFonts w:ascii="Times New Roman" w:hAnsi="Times New Roman" w:cs="Times New Roman"/>
          <w:i w:val="0"/>
          <w:iCs w:val="0"/>
          <w:sz w:val="24"/>
          <w:szCs w:val="24"/>
          <w:lang w:eastAsia="et-EE"/>
        </w:rPr>
        <w:t>5. MUUD TEGEVUSKULUD</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902BDB" w:rsidRPr="00902BDB" w:rsidRDefault="00902BDB" w:rsidP="00902BDB">
      <w:pPr>
        <w:jc w:val="both"/>
        <w:rPr>
          <w:rFonts w:ascii="Times New Roman" w:hAnsi="Times New Roman"/>
          <w:lang w:eastAsia="et-EE"/>
        </w:rPr>
      </w:pPr>
    </w:p>
    <w:p w:rsidR="00902BDB" w:rsidRPr="00902BDB" w:rsidRDefault="00902BDB" w:rsidP="00902BDB">
      <w:pPr>
        <w:jc w:val="both"/>
        <w:rPr>
          <w:rFonts w:ascii="Times New Roman" w:hAnsi="Times New Roman"/>
        </w:rPr>
      </w:pPr>
      <w:r w:rsidRPr="00902BDB">
        <w:rPr>
          <w:rFonts w:ascii="Times New Roman" w:hAnsi="Times New Roman"/>
          <w:b/>
        </w:rPr>
        <w:t>5.1. Valla 2014. aasta eelarvest kulub personalikuludele</w:t>
      </w:r>
      <w:r w:rsidRPr="00902BDB">
        <w:rPr>
          <w:rFonts w:ascii="Times New Roman" w:hAnsi="Times New Roman"/>
        </w:rPr>
        <w:t xml:space="preserve"> 4 892,2 tuh. eurot, s.h töötasud 3 589,3 tuh. eurot, nendega seotud personalikulude maksud 1 257,1 tuh. eurot ning erisoodustused 45,8 tuh. eurot. </w:t>
      </w:r>
    </w:p>
    <w:p w:rsidR="00902BDB" w:rsidRPr="00902BDB" w:rsidRDefault="00902BDB" w:rsidP="00902BDB">
      <w:pPr>
        <w:jc w:val="both"/>
        <w:rPr>
          <w:rFonts w:ascii="Times New Roman" w:hAnsi="Times New Roman"/>
        </w:rPr>
      </w:pPr>
      <w:r w:rsidRPr="00902BDB">
        <w:rPr>
          <w:rFonts w:ascii="Times New Roman" w:hAnsi="Times New Roman"/>
        </w:rPr>
        <w:t xml:space="preserve">Majandamiskulud – administreerimine, koolitused, ruumide kulud, inventar, IT kulud jne moodustavad kokku 7 842,5 tuh. eurot. </w:t>
      </w:r>
    </w:p>
    <w:tbl>
      <w:tblPr>
        <w:tblW w:w="10075" w:type="dxa"/>
        <w:tblInd w:w="60" w:type="dxa"/>
        <w:tblLayout w:type="fixed"/>
        <w:tblCellMar>
          <w:left w:w="70" w:type="dxa"/>
          <w:right w:w="70" w:type="dxa"/>
        </w:tblCellMar>
        <w:tblLook w:val="04A0" w:firstRow="1" w:lastRow="0" w:firstColumn="1" w:lastColumn="0" w:noHBand="0" w:noVBand="1"/>
      </w:tblPr>
      <w:tblGrid>
        <w:gridCol w:w="719"/>
        <w:gridCol w:w="4961"/>
        <w:gridCol w:w="1701"/>
        <w:gridCol w:w="1701"/>
        <w:gridCol w:w="993"/>
      </w:tblGrid>
      <w:tr w:rsidR="00902BDB" w:rsidRPr="00902BDB" w:rsidTr="00902BDB">
        <w:trPr>
          <w:trHeight w:val="33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lang w:eastAsia="et-EE"/>
              </w:rPr>
            </w:pPr>
            <w:r w:rsidRPr="00902BDB">
              <w:rPr>
                <w:rFonts w:cs="Arial"/>
                <w:b/>
                <w:bCs/>
                <w:lang w:eastAsia="et-EE"/>
              </w:rPr>
              <w:t> </w:t>
            </w:r>
          </w:p>
        </w:tc>
        <w:tc>
          <w:tcPr>
            <w:tcW w:w="4961" w:type="dxa"/>
            <w:tcBorders>
              <w:top w:val="single" w:sz="4" w:space="0" w:color="auto"/>
              <w:left w:val="single" w:sz="4" w:space="0" w:color="auto"/>
              <w:bottom w:val="single" w:sz="4" w:space="0" w:color="auto"/>
              <w:right w:val="nil"/>
            </w:tcBorders>
            <w:shd w:val="clear" w:color="auto" w:fill="auto"/>
            <w:noWrap/>
            <w:vAlign w:val="bottom"/>
            <w:hideMark/>
          </w:tcPr>
          <w:p w:rsidR="00902BDB" w:rsidRPr="00902BDB" w:rsidRDefault="00902BDB" w:rsidP="00902BDB">
            <w:pPr>
              <w:rPr>
                <w:rFonts w:cs="Arial"/>
                <w:b/>
                <w:bCs/>
                <w:lang w:eastAsia="et-EE"/>
              </w:rPr>
            </w:pPr>
            <w:r w:rsidRPr="00902BDB">
              <w:rPr>
                <w:rFonts w:cs="Arial"/>
                <w:b/>
                <w:bCs/>
                <w:lang w:eastAsia="et-EE"/>
              </w:rPr>
              <w:t>MUUD TEGEVUSKULUD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2014 eelarve</w:t>
            </w:r>
          </w:p>
        </w:tc>
        <w:tc>
          <w:tcPr>
            <w:tcW w:w="1701"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2013 eelarve</w:t>
            </w:r>
          </w:p>
        </w:tc>
        <w:tc>
          <w:tcPr>
            <w:tcW w:w="993"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Muutuse %</w:t>
            </w:r>
          </w:p>
        </w:tc>
      </w:tr>
      <w:tr w:rsidR="00902BDB" w:rsidRPr="00902BDB" w:rsidTr="00902BDB">
        <w:trPr>
          <w:trHeight w:val="315"/>
        </w:trPr>
        <w:tc>
          <w:tcPr>
            <w:tcW w:w="7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lang w:eastAsia="et-EE"/>
              </w:rPr>
            </w:pPr>
            <w:r w:rsidRPr="00902BDB">
              <w:rPr>
                <w:rFonts w:cs="Arial"/>
                <w:b/>
                <w:bCs/>
                <w:lang w:eastAsia="et-EE"/>
              </w:rPr>
              <w:t>5</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b/>
                <w:bCs/>
                <w:lang w:eastAsia="et-EE"/>
              </w:rPr>
            </w:pPr>
            <w:r w:rsidRPr="00902BDB">
              <w:rPr>
                <w:rFonts w:cs="Arial"/>
                <w:b/>
                <w:bCs/>
                <w:lang w:eastAsia="et-EE"/>
              </w:rPr>
              <w:t>Tegevuskulud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b/>
                <w:bCs/>
                <w:lang w:eastAsia="et-EE"/>
              </w:rPr>
            </w:pPr>
            <w:r w:rsidRPr="00902BDB">
              <w:rPr>
                <w:rFonts w:cs="Arial"/>
                <w:b/>
                <w:bCs/>
                <w:lang w:eastAsia="et-EE"/>
              </w:rPr>
              <w:t>12 734 723,28</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902BDB" w:rsidRDefault="00902BDB" w:rsidP="00902BDB">
            <w:pPr>
              <w:jc w:val="right"/>
              <w:rPr>
                <w:rFonts w:cs="Arial"/>
                <w:b/>
                <w:bCs/>
                <w:lang w:eastAsia="et-EE"/>
              </w:rPr>
            </w:pPr>
            <w:r w:rsidRPr="00902BDB">
              <w:rPr>
                <w:rFonts w:cs="Arial"/>
                <w:b/>
                <w:bCs/>
                <w:lang w:eastAsia="et-EE"/>
              </w:rPr>
              <w:t>10 742 576,96</w:t>
            </w:r>
          </w:p>
        </w:tc>
        <w:tc>
          <w:tcPr>
            <w:tcW w:w="993" w:type="dxa"/>
            <w:tcBorders>
              <w:top w:val="single" w:sz="4" w:space="0" w:color="auto"/>
              <w:left w:val="single" w:sz="4" w:space="0" w:color="auto"/>
              <w:bottom w:val="single" w:sz="4" w:space="0" w:color="auto"/>
              <w:right w:val="single" w:sz="4" w:space="0" w:color="auto"/>
            </w:tcBorders>
            <w:vAlign w:val="bottom"/>
          </w:tcPr>
          <w:p w:rsidR="00902BDB" w:rsidRPr="00902BDB" w:rsidRDefault="00902BDB" w:rsidP="00902BDB">
            <w:pPr>
              <w:jc w:val="right"/>
              <w:rPr>
                <w:rFonts w:cs="Arial"/>
                <w:b/>
                <w:bCs/>
                <w:lang w:eastAsia="et-EE"/>
              </w:rPr>
            </w:pPr>
            <w:r w:rsidRPr="00902BDB">
              <w:rPr>
                <w:rFonts w:cs="Arial"/>
                <w:b/>
                <w:bCs/>
                <w:lang w:eastAsia="et-EE"/>
              </w:rPr>
              <w:t>18,5</w:t>
            </w:r>
          </w:p>
        </w:tc>
      </w:tr>
      <w:tr w:rsidR="00902BDB" w:rsidRPr="00902BDB" w:rsidTr="00902BDB">
        <w:trPr>
          <w:trHeight w:val="255"/>
        </w:trPr>
        <w:tc>
          <w:tcPr>
            <w:tcW w:w="719" w:type="dxa"/>
            <w:tcBorders>
              <w:top w:val="nil"/>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sz w:val="20"/>
                <w:szCs w:val="20"/>
                <w:lang w:eastAsia="et-EE"/>
              </w:rPr>
            </w:pPr>
            <w:r w:rsidRPr="00902BDB">
              <w:rPr>
                <w:rFonts w:cs="Arial"/>
                <w:b/>
                <w:bCs/>
                <w:sz w:val="20"/>
                <w:szCs w:val="20"/>
                <w:lang w:eastAsia="et-EE"/>
              </w:rPr>
              <w:t>50</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b/>
                <w:bCs/>
                <w:sz w:val="20"/>
                <w:szCs w:val="20"/>
                <w:lang w:eastAsia="et-EE"/>
              </w:rPr>
            </w:pPr>
            <w:r w:rsidRPr="00902BDB">
              <w:rPr>
                <w:rFonts w:cs="Arial"/>
                <w:b/>
                <w:bCs/>
                <w:sz w:val="20"/>
                <w:szCs w:val="20"/>
                <w:lang w:eastAsia="et-EE"/>
              </w:rPr>
              <w:t xml:space="preserve">Personalikulud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sz w:val="20"/>
                <w:szCs w:val="20"/>
                <w:lang w:eastAsia="et-EE"/>
              </w:rPr>
            </w:pPr>
            <w:r w:rsidRPr="00902BDB">
              <w:rPr>
                <w:rFonts w:cs="Arial"/>
                <w:b/>
                <w:bCs/>
                <w:sz w:val="20"/>
                <w:szCs w:val="20"/>
                <w:lang w:eastAsia="et-EE"/>
              </w:rPr>
              <w:t>4 892 175,74</w:t>
            </w:r>
          </w:p>
        </w:tc>
        <w:tc>
          <w:tcPr>
            <w:tcW w:w="1701" w:type="dxa"/>
            <w:tcBorders>
              <w:top w:val="nil"/>
              <w:left w:val="single" w:sz="4" w:space="0" w:color="auto"/>
              <w:bottom w:val="single" w:sz="4" w:space="0" w:color="auto"/>
              <w:right w:val="single" w:sz="4" w:space="0" w:color="auto"/>
            </w:tcBorders>
            <w:vAlign w:val="bottom"/>
          </w:tcPr>
          <w:p w:rsidR="00902BDB" w:rsidRPr="00902BDB" w:rsidRDefault="00902BDB" w:rsidP="00902BDB">
            <w:pPr>
              <w:jc w:val="right"/>
              <w:rPr>
                <w:rFonts w:cs="Arial"/>
                <w:b/>
                <w:bCs/>
                <w:sz w:val="20"/>
                <w:szCs w:val="20"/>
                <w:lang w:eastAsia="et-EE"/>
              </w:rPr>
            </w:pPr>
            <w:r w:rsidRPr="00902BDB">
              <w:rPr>
                <w:rFonts w:cs="Arial"/>
                <w:b/>
                <w:bCs/>
                <w:sz w:val="20"/>
                <w:szCs w:val="20"/>
                <w:lang w:eastAsia="et-EE"/>
              </w:rPr>
              <w:t>4 194 057,33</w:t>
            </w:r>
          </w:p>
        </w:tc>
        <w:tc>
          <w:tcPr>
            <w:tcW w:w="993" w:type="dxa"/>
            <w:tcBorders>
              <w:top w:val="nil"/>
              <w:left w:val="single" w:sz="4" w:space="0" w:color="auto"/>
              <w:bottom w:val="single" w:sz="4" w:space="0" w:color="auto"/>
              <w:right w:val="single" w:sz="4" w:space="0" w:color="auto"/>
            </w:tcBorders>
            <w:vAlign w:val="bottom"/>
          </w:tcPr>
          <w:p w:rsidR="00902BDB" w:rsidRPr="00902BDB" w:rsidRDefault="00902BDB" w:rsidP="00902BDB">
            <w:pPr>
              <w:jc w:val="right"/>
              <w:rPr>
                <w:rFonts w:cs="Arial"/>
                <w:b/>
                <w:bCs/>
                <w:sz w:val="20"/>
                <w:szCs w:val="20"/>
                <w:lang w:eastAsia="et-EE"/>
              </w:rPr>
            </w:pPr>
            <w:r w:rsidRPr="00902BDB">
              <w:rPr>
                <w:rFonts w:cs="Arial"/>
                <w:b/>
                <w:bCs/>
                <w:sz w:val="20"/>
                <w:szCs w:val="20"/>
                <w:lang w:eastAsia="et-EE"/>
              </w:rPr>
              <w:t>16,6</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Töötasud</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3 589 317,06</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3 070 086,62</w:t>
            </w:r>
          </w:p>
        </w:tc>
        <w:tc>
          <w:tcPr>
            <w:tcW w:w="993"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16,9</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5000</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Valitavate ja ametisse nimetatavate ametnike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75 822,70</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62 670,00</w:t>
            </w:r>
          </w:p>
        </w:tc>
        <w:tc>
          <w:tcPr>
            <w:tcW w:w="993"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21,0</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5001</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Avaliku teenistuse ametnike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848 081,50</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833 241,00</w:t>
            </w:r>
          </w:p>
        </w:tc>
        <w:tc>
          <w:tcPr>
            <w:tcW w:w="993"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1,8</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5002</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Töötajate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2 529 649,97</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2 084 741,62</w:t>
            </w:r>
          </w:p>
        </w:tc>
        <w:tc>
          <w:tcPr>
            <w:tcW w:w="993"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21,3</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5005</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Töövõtulepingu alusel töötajatele makstav 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129 091,49</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89 434,00</w:t>
            </w:r>
          </w:p>
        </w:tc>
        <w:tc>
          <w:tcPr>
            <w:tcW w:w="993"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44,3</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5008</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Muud tasud</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6 671,40</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0,00</w:t>
            </w:r>
          </w:p>
        </w:tc>
        <w:tc>
          <w:tcPr>
            <w:tcW w:w="993"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100,0</w:t>
            </w:r>
          </w:p>
        </w:tc>
      </w:tr>
      <w:tr w:rsidR="00902BDB" w:rsidRPr="00902BDB" w:rsidTr="00902BDB">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505</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Erisoodustused</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45 785,36</w:t>
            </w:r>
          </w:p>
        </w:tc>
        <w:tc>
          <w:tcPr>
            <w:tcW w:w="1701"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39 837,36</w:t>
            </w:r>
          </w:p>
        </w:tc>
        <w:tc>
          <w:tcPr>
            <w:tcW w:w="993"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14,9</w:t>
            </w:r>
          </w:p>
        </w:tc>
      </w:tr>
      <w:tr w:rsidR="00902BDB" w:rsidRPr="00902BDB" w:rsidTr="00902BDB">
        <w:trPr>
          <w:trHeight w:val="255"/>
        </w:trPr>
        <w:tc>
          <w:tcPr>
            <w:tcW w:w="719" w:type="dxa"/>
            <w:tcBorders>
              <w:top w:val="nil"/>
              <w:left w:val="single" w:sz="8"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506</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Personalikuludega kaasnevad maksud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1 257 073,32</w:t>
            </w:r>
          </w:p>
        </w:tc>
        <w:tc>
          <w:tcPr>
            <w:tcW w:w="1701" w:type="dxa"/>
            <w:tcBorders>
              <w:top w:val="nil"/>
              <w:left w:val="single" w:sz="4" w:space="0" w:color="auto"/>
              <w:bottom w:val="single" w:sz="4" w:space="0" w:color="auto"/>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1 084 133,35</w:t>
            </w:r>
          </w:p>
        </w:tc>
        <w:tc>
          <w:tcPr>
            <w:tcW w:w="993" w:type="dxa"/>
            <w:tcBorders>
              <w:top w:val="nil"/>
              <w:left w:val="single" w:sz="4" w:space="0" w:color="auto"/>
              <w:bottom w:val="single" w:sz="4" w:space="0" w:color="auto"/>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15,9</w:t>
            </w:r>
          </w:p>
        </w:tc>
      </w:tr>
      <w:tr w:rsidR="00902BDB" w:rsidRPr="00C9035F" w:rsidTr="00902BDB">
        <w:trPr>
          <w:trHeight w:val="270"/>
        </w:trPr>
        <w:tc>
          <w:tcPr>
            <w:tcW w:w="719" w:type="dxa"/>
            <w:tcBorders>
              <w:top w:val="nil"/>
              <w:left w:val="single" w:sz="8" w:space="0" w:color="auto"/>
              <w:bottom w:val="single" w:sz="8" w:space="0" w:color="auto"/>
              <w:right w:val="single" w:sz="4" w:space="0" w:color="auto"/>
            </w:tcBorders>
            <w:shd w:val="clear" w:color="auto" w:fill="auto"/>
            <w:noWrap/>
            <w:vAlign w:val="bottom"/>
            <w:hideMark/>
          </w:tcPr>
          <w:p w:rsidR="00902BDB" w:rsidRPr="00902BDB" w:rsidRDefault="00902BDB" w:rsidP="00902BDB">
            <w:pPr>
              <w:jc w:val="right"/>
              <w:rPr>
                <w:rFonts w:cs="Arial"/>
                <w:b/>
                <w:bCs/>
                <w:sz w:val="20"/>
                <w:szCs w:val="20"/>
                <w:lang w:eastAsia="et-EE"/>
              </w:rPr>
            </w:pPr>
            <w:r w:rsidRPr="00902BDB">
              <w:rPr>
                <w:rFonts w:cs="Arial"/>
                <w:b/>
                <w:bCs/>
                <w:sz w:val="20"/>
                <w:szCs w:val="20"/>
                <w:lang w:eastAsia="et-EE"/>
              </w:rPr>
              <w:t>55</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b/>
                <w:bCs/>
                <w:sz w:val="20"/>
                <w:szCs w:val="20"/>
                <w:lang w:eastAsia="et-EE"/>
              </w:rPr>
            </w:pPr>
            <w:r w:rsidRPr="00902BDB">
              <w:rPr>
                <w:rFonts w:cs="Arial"/>
                <w:b/>
                <w:bCs/>
                <w:sz w:val="20"/>
                <w:szCs w:val="20"/>
                <w:lang w:eastAsia="et-EE"/>
              </w:rPr>
              <w:t>Majandamiskulud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sz w:val="20"/>
                <w:szCs w:val="20"/>
                <w:lang w:eastAsia="et-EE"/>
              </w:rPr>
            </w:pPr>
            <w:r w:rsidRPr="00902BDB">
              <w:rPr>
                <w:rFonts w:cs="Arial"/>
                <w:b/>
                <w:bCs/>
                <w:sz w:val="20"/>
                <w:szCs w:val="20"/>
                <w:lang w:eastAsia="et-EE"/>
              </w:rPr>
              <w:t>7 842 547,54</w:t>
            </w:r>
          </w:p>
        </w:tc>
        <w:tc>
          <w:tcPr>
            <w:tcW w:w="1701" w:type="dxa"/>
            <w:tcBorders>
              <w:top w:val="nil"/>
              <w:left w:val="single" w:sz="4" w:space="0" w:color="auto"/>
              <w:bottom w:val="single" w:sz="4" w:space="0" w:color="auto"/>
              <w:right w:val="single" w:sz="4" w:space="0" w:color="auto"/>
            </w:tcBorders>
            <w:vAlign w:val="bottom"/>
          </w:tcPr>
          <w:p w:rsidR="00902BDB" w:rsidRPr="00902BDB" w:rsidRDefault="00902BDB" w:rsidP="00902BDB">
            <w:pPr>
              <w:jc w:val="right"/>
              <w:rPr>
                <w:rFonts w:cs="Arial"/>
                <w:b/>
                <w:bCs/>
                <w:sz w:val="20"/>
                <w:szCs w:val="20"/>
                <w:lang w:eastAsia="et-EE"/>
              </w:rPr>
            </w:pPr>
            <w:r w:rsidRPr="00902BDB">
              <w:rPr>
                <w:rFonts w:cs="Arial"/>
                <w:b/>
                <w:bCs/>
                <w:sz w:val="20"/>
                <w:szCs w:val="20"/>
                <w:lang w:eastAsia="et-EE"/>
              </w:rPr>
              <w:t>6 548 519,63</w:t>
            </w:r>
          </w:p>
        </w:tc>
        <w:tc>
          <w:tcPr>
            <w:tcW w:w="993" w:type="dxa"/>
            <w:tcBorders>
              <w:top w:val="nil"/>
              <w:left w:val="single" w:sz="4" w:space="0" w:color="auto"/>
              <w:bottom w:val="single" w:sz="4" w:space="0" w:color="auto"/>
              <w:right w:val="single" w:sz="4" w:space="0" w:color="auto"/>
            </w:tcBorders>
            <w:vAlign w:val="bottom"/>
          </w:tcPr>
          <w:p w:rsidR="00902BDB" w:rsidRPr="00902BDB" w:rsidRDefault="00902BDB" w:rsidP="00902BDB">
            <w:pPr>
              <w:jc w:val="right"/>
              <w:rPr>
                <w:rFonts w:cs="Arial"/>
                <w:b/>
                <w:bCs/>
                <w:sz w:val="20"/>
                <w:szCs w:val="20"/>
                <w:lang w:eastAsia="et-EE"/>
              </w:rPr>
            </w:pPr>
            <w:r w:rsidRPr="00902BDB">
              <w:rPr>
                <w:rFonts w:cs="Arial"/>
                <w:b/>
                <w:bCs/>
                <w:sz w:val="20"/>
                <w:szCs w:val="20"/>
                <w:lang w:eastAsia="et-EE"/>
              </w:rPr>
              <w:t>19,8</w:t>
            </w:r>
          </w:p>
        </w:tc>
      </w:tr>
    </w:tbl>
    <w:p w:rsidR="00902BDB" w:rsidRDefault="00902BDB" w:rsidP="00902BDB">
      <w:pPr>
        <w:pStyle w:val="Heading2"/>
        <w:jc w:val="both"/>
        <w:rPr>
          <w:rFonts w:ascii="Times New Roman" w:hAnsi="Times New Roman" w:cs="Times New Roman"/>
          <w:i w:val="0"/>
          <w:iCs w:val="0"/>
          <w:sz w:val="24"/>
          <w:lang w:eastAsia="et-EE"/>
        </w:rPr>
      </w:pPr>
    </w:p>
    <w:p w:rsidR="00902BDB" w:rsidRPr="00902BDB" w:rsidRDefault="00902BDB" w:rsidP="00902BDB">
      <w:pPr>
        <w:pStyle w:val="Heading2"/>
        <w:jc w:val="both"/>
        <w:rPr>
          <w:rFonts w:ascii="Times New Roman" w:hAnsi="Times New Roman" w:cs="Times New Roman"/>
          <w:i w:val="0"/>
          <w:iCs w:val="0"/>
          <w:sz w:val="24"/>
        </w:rPr>
      </w:pPr>
      <w:bookmarkStart w:id="332" w:name="_Toc372549239"/>
      <w:bookmarkStart w:id="333" w:name="_Toc372551393"/>
      <w:r w:rsidRPr="00902BDB">
        <w:rPr>
          <w:rFonts w:ascii="Times New Roman" w:hAnsi="Times New Roman" w:cs="Times New Roman"/>
          <w:i w:val="0"/>
          <w:iCs w:val="0"/>
          <w:sz w:val="24"/>
          <w:lang w:eastAsia="et-EE"/>
        </w:rPr>
        <w:t>6. MUUD KULUD</w:t>
      </w:r>
      <w:bookmarkEnd w:id="332"/>
      <w:bookmarkEnd w:id="333"/>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Põhitegevuse kuludes tuuakse eraldi välja muud kulud.</w:t>
      </w:r>
    </w:p>
    <w:p w:rsidR="00902BDB" w:rsidRPr="00902BDB" w:rsidRDefault="00902BDB" w:rsidP="00902BDB">
      <w:pPr>
        <w:jc w:val="both"/>
        <w:rPr>
          <w:rFonts w:ascii="Times New Roman" w:hAnsi="Times New Roman"/>
        </w:rPr>
      </w:pPr>
      <w:r w:rsidRPr="00902BDB">
        <w:rPr>
          <w:rFonts w:ascii="Times New Roman" w:hAnsi="Times New Roman"/>
        </w:rPr>
        <w:t xml:space="preserve">Selles jaotuses on suure osatähtsusega Reservfondi alaeelarve. Kuna reservfondi summa ei ole konkreetselt kuludeks jaotatud, on ka tema artikkel teine. Hilisemate eraldiste kaudu liiguvad konkreetsed summad vastava valdkonna tegevusalasse. </w:t>
      </w:r>
    </w:p>
    <w:p w:rsidR="00902BDB" w:rsidRPr="00902BDB" w:rsidRDefault="00902BDB" w:rsidP="00902BDB">
      <w:pPr>
        <w:jc w:val="both"/>
        <w:rPr>
          <w:rFonts w:ascii="Times New Roman" w:hAnsi="Times New Roman"/>
        </w:rPr>
      </w:pPr>
    </w:p>
    <w:tbl>
      <w:tblPr>
        <w:tblW w:w="10002" w:type="dxa"/>
        <w:tblInd w:w="60" w:type="dxa"/>
        <w:tblLayout w:type="fixed"/>
        <w:tblCellMar>
          <w:left w:w="70" w:type="dxa"/>
          <w:right w:w="70" w:type="dxa"/>
        </w:tblCellMar>
        <w:tblLook w:val="04A0" w:firstRow="1" w:lastRow="0" w:firstColumn="1" w:lastColumn="0" w:noHBand="0" w:noVBand="1"/>
      </w:tblPr>
      <w:tblGrid>
        <w:gridCol w:w="862"/>
        <w:gridCol w:w="4961"/>
        <w:gridCol w:w="1417"/>
        <w:gridCol w:w="1417"/>
        <w:gridCol w:w="1345"/>
      </w:tblGrid>
      <w:tr w:rsidR="00902BDB" w:rsidRPr="00902BDB" w:rsidTr="00902BDB">
        <w:trPr>
          <w:trHeight w:val="330"/>
        </w:trPr>
        <w:tc>
          <w:tcPr>
            <w:tcW w:w="86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 </w:t>
            </w:r>
          </w:p>
        </w:tc>
        <w:tc>
          <w:tcPr>
            <w:tcW w:w="4961" w:type="dxa"/>
            <w:tcBorders>
              <w:top w:val="single" w:sz="4" w:space="0" w:color="auto"/>
              <w:left w:val="single" w:sz="4" w:space="0" w:color="auto"/>
              <w:bottom w:val="single" w:sz="8" w:space="0" w:color="auto"/>
              <w:right w:val="nil"/>
            </w:tcBorders>
            <w:shd w:val="clear" w:color="auto" w:fill="auto"/>
            <w:noWrap/>
            <w:vAlign w:val="bottom"/>
            <w:hideMark/>
          </w:tcPr>
          <w:p w:rsidR="00902BDB" w:rsidRPr="00902BDB" w:rsidRDefault="00902BDB" w:rsidP="00902BDB">
            <w:pPr>
              <w:rPr>
                <w:rFonts w:cs="Arial"/>
                <w:b/>
                <w:bCs/>
                <w:lang w:eastAsia="et-EE"/>
              </w:rPr>
            </w:pPr>
            <w:r w:rsidRPr="00902BDB">
              <w:rPr>
                <w:rFonts w:cs="Arial"/>
                <w:b/>
                <w:bCs/>
                <w:lang w:eastAsia="et-EE"/>
              </w:rPr>
              <w:t>MUUD KULUD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2014 eelarve</w:t>
            </w:r>
          </w:p>
        </w:tc>
        <w:tc>
          <w:tcPr>
            <w:tcW w:w="1417"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2013 eelarve</w:t>
            </w:r>
          </w:p>
        </w:tc>
        <w:tc>
          <w:tcPr>
            <w:tcW w:w="1345" w:type="dxa"/>
            <w:tcBorders>
              <w:top w:val="single" w:sz="4" w:space="0" w:color="auto"/>
              <w:left w:val="single" w:sz="4" w:space="0" w:color="auto"/>
              <w:bottom w:val="single" w:sz="4" w:space="0" w:color="auto"/>
              <w:right w:val="single" w:sz="4" w:space="0" w:color="auto"/>
            </w:tcBorders>
            <w:vAlign w:val="center"/>
          </w:tcPr>
          <w:p w:rsidR="00902BDB" w:rsidRPr="00902BDB" w:rsidRDefault="00902BDB" w:rsidP="00902BDB">
            <w:pPr>
              <w:jc w:val="center"/>
              <w:rPr>
                <w:rFonts w:cs="Arial"/>
                <w:b/>
                <w:bCs/>
                <w:iCs/>
                <w:sz w:val="20"/>
                <w:szCs w:val="20"/>
                <w:lang w:eastAsia="et-EE"/>
              </w:rPr>
            </w:pPr>
            <w:r w:rsidRPr="00902BDB">
              <w:rPr>
                <w:rFonts w:cs="Arial"/>
                <w:b/>
                <w:bCs/>
                <w:iCs/>
                <w:sz w:val="20"/>
                <w:szCs w:val="20"/>
                <w:lang w:eastAsia="et-EE"/>
              </w:rPr>
              <w:t>Muutuse %</w:t>
            </w:r>
          </w:p>
        </w:tc>
      </w:tr>
      <w:tr w:rsidR="00902BDB" w:rsidRPr="00902BDB" w:rsidTr="00902BDB">
        <w:trPr>
          <w:trHeight w:val="315"/>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lang w:eastAsia="et-EE"/>
              </w:rPr>
            </w:pPr>
            <w:r w:rsidRPr="00902BDB">
              <w:rPr>
                <w:rFonts w:cs="Arial"/>
                <w:b/>
                <w:bCs/>
                <w:lang w:eastAsia="et-EE"/>
              </w:rPr>
              <w:t>6</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b/>
                <w:bCs/>
                <w:lang w:eastAsia="et-EE"/>
              </w:rPr>
            </w:pPr>
            <w:r w:rsidRPr="00902BDB">
              <w:rPr>
                <w:rFonts w:cs="Arial"/>
                <w:b/>
                <w:bCs/>
                <w:lang w:eastAsia="et-EE"/>
              </w:rPr>
              <w:t>Muud kulud</w:t>
            </w:r>
          </w:p>
        </w:tc>
        <w:tc>
          <w:tcPr>
            <w:tcW w:w="141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b/>
                <w:bCs/>
                <w:lang w:eastAsia="et-EE"/>
              </w:rPr>
            </w:pPr>
            <w:r w:rsidRPr="00902BDB">
              <w:rPr>
                <w:rFonts w:cs="Arial"/>
                <w:b/>
                <w:bCs/>
                <w:lang w:eastAsia="et-EE"/>
              </w:rPr>
              <w:t>347 236,00</w:t>
            </w:r>
          </w:p>
        </w:tc>
        <w:tc>
          <w:tcPr>
            <w:tcW w:w="1417" w:type="dxa"/>
            <w:tcBorders>
              <w:top w:val="single" w:sz="8" w:space="0" w:color="auto"/>
              <w:left w:val="single" w:sz="4" w:space="0" w:color="auto"/>
              <w:bottom w:val="single" w:sz="4" w:space="0" w:color="auto"/>
              <w:right w:val="single" w:sz="4" w:space="0" w:color="auto"/>
            </w:tcBorders>
            <w:vAlign w:val="bottom"/>
          </w:tcPr>
          <w:p w:rsidR="00902BDB" w:rsidRPr="00902BDB" w:rsidRDefault="00902BDB" w:rsidP="00902BDB">
            <w:pPr>
              <w:jc w:val="right"/>
              <w:rPr>
                <w:rFonts w:cs="Arial"/>
                <w:b/>
                <w:bCs/>
                <w:lang w:eastAsia="et-EE"/>
              </w:rPr>
            </w:pPr>
            <w:r w:rsidRPr="00902BDB">
              <w:rPr>
                <w:rFonts w:cs="Arial"/>
                <w:b/>
                <w:bCs/>
                <w:lang w:eastAsia="et-EE"/>
              </w:rPr>
              <w:t>240 670,00</w:t>
            </w:r>
          </w:p>
        </w:tc>
        <w:tc>
          <w:tcPr>
            <w:tcW w:w="1345" w:type="dxa"/>
            <w:tcBorders>
              <w:top w:val="single" w:sz="8" w:space="0" w:color="auto"/>
              <w:left w:val="single" w:sz="4" w:space="0" w:color="auto"/>
              <w:bottom w:val="single" w:sz="4" w:space="0" w:color="auto"/>
              <w:right w:val="single" w:sz="4" w:space="0" w:color="auto"/>
            </w:tcBorders>
            <w:vAlign w:val="bottom"/>
          </w:tcPr>
          <w:p w:rsidR="00902BDB" w:rsidRPr="00902BDB" w:rsidRDefault="00902BDB" w:rsidP="00902BDB">
            <w:pPr>
              <w:jc w:val="right"/>
              <w:rPr>
                <w:rFonts w:cs="Arial"/>
                <w:b/>
                <w:bCs/>
                <w:lang w:eastAsia="et-EE"/>
              </w:rPr>
            </w:pPr>
            <w:r w:rsidRPr="00902BDB">
              <w:rPr>
                <w:rFonts w:cs="Arial"/>
                <w:b/>
                <w:bCs/>
                <w:lang w:eastAsia="et-EE"/>
              </w:rPr>
              <w:t>44,3</w:t>
            </w:r>
          </w:p>
        </w:tc>
      </w:tr>
      <w:tr w:rsidR="00902BDB" w:rsidRPr="00902BDB" w:rsidTr="00902BDB">
        <w:trPr>
          <w:trHeight w:val="255"/>
        </w:trPr>
        <w:tc>
          <w:tcPr>
            <w:tcW w:w="862"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60</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Muud kulud (va. Intressid ja kohustistasud)</w:t>
            </w:r>
          </w:p>
        </w:tc>
        <w:tc>
          <w:tcPr>
            <w:tcW w:w="1417"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347 236,00</w:t>
            </w:r>
          </w:p>
        </w:tc>
        <w:tc>
          <w:tcPr>
            <w:tcW w:w="1417"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240 670,00</w:t>
            </w:r>
          </w:p>
        </w:tc>
        <w:tc>
          <w:tcPr>
            <w:tcW w:w="1345"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44,3</w:t>
            </w:r>
          </w:p>
        </w:tc>
      </w:tr>
      <w:tr w:rsidR="00902BDB" w:rsidRPr="00902BDB" w:rsidTr="00902BDB">
        <w:trPr>
          <w:trHeight w:val="300"/>
        </w:trPr>
        <w:tc>
          <w:tcPr>
            <w:tcW w:w="862"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601</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Maksu, riigilõivu ja trahvikulud</w:t>
            </w:r>
          </w:p>
        </w:tc>
        <w:tc>
          <w:tcPr>
            <w:tcW w:w="1417"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10 250,00</w:t>
            </w:r>
          </w:p>
        </w:tc>
        <w:tc>
          <w:tcPr>
            <w:tcW w:w="1417"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20 270,00</w:t>
            </w:r>
          </w:p>
        </w:tc>
        <w:tc>
          <w:tcPr>
            <w:tcW w:w="1345"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-49,4</w:t>
            </w:r>
          </w:p>
        </w:tc>
      </w:tr>
      <w:tr w:rsidR="00902BDB" w:rsidRPr="00902BDB" w:rsidTr="00902BDB">
        <w:trPr>
          <w:trHeight w:val="255"/>
        </w:trPr>
        <w:tc>
          <w:tcPr>
            <w:tcW w:w="862"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608</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Muud tegevuskulud</w:t>
            </w:r>
          </w:p>
        </w:tc>
        <w:tc>
          <w:tcPr>
            <w:tcW w:w="1417" w:type="dxa"/>
            <w:tcBorders>
              <w:top w:val="nil"/>
              <w:left w:val="single" w:sz="4" w:space="0" w:color="auto"/>
              <w:bottom w:val="nil"/>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336 986,00</w:t>
            </w:r>
          </w:p>
        </w:tc>
        <w:tc>
          <w:tcPr>
            <w:tcW w:w="1417"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230 400,00</w:t>
            </w:r>
          </w:p>
        </w:tc>
        <w:tc>
          <w:tcPr>
            <w:tcW w:w="1345" w:type="dxa"/>
            <w:tcBorders>
              <w:top w:val="nil"/>
              <w:left w:val="single" w:sz="4" w:space="0" w:color="auto"/>
              <w:bottom w:val="nil"/>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46,3</w:t>
            </w:r>
          </w:p>
        </w:tc>
      </w:tr>
      <w:tr w:rsidR="00902BDB" w:rsidRPr="00902BDB" w:rsidTr="00902BDB">
        <w:trPr>
          <w:trHeight w:val="27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608099</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rPr>
                <w:rFonts w:cs="Arial"/>
                <w:sz w:val="20"/>
                <w:szCs w:val="20"/>
                <w:lang w:eastAsia="et-EE"/>
              </w:rPr>
            </w:pPr>
            <w:r w:rsidRPr="00902BDB">
              <w:rPr>
                <w:rFonts w:cs="Arial"/>
                <w:sz w:val="20"/>
                <w:szCs w:val="20"/>
                <w:lang w:eastAsia="et-EE"/>
              </w:rPr>
              <w:t>Reservfond</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02BDB" w:rsidRPr="00902BDB" w:rsidRDefault="00902BDB" w:rsidP="00902BDB">
            <w:pPr>
              <w:jc w:val="right"/>
              <w:rPr>
                <w:rFonts w:cs="Arial"/>
                <w:sz w:val="20"/>
                <w:szCs w:val="20"/>
                <w:lang w:eastAsia="et-EE"/>
              </w:rPr>
            </w:pPr>
            <w:r w:rsidRPr="00902BDB">
              <w:rPr>
                <w:rFonts w:cs="Arial"/>
                <w:sz w:val="20"/>
                <w:szCs w:val="20"/>
                <w:lang w:eastAsia="et-EE"/>
              </w:rPr>
              <w:t>336 986,00</w:t>
            </w:r>
          </w:p>
        </w:tc>
        <w:tc>
          <w:tcPr>
            <w:tcW w:w="1417" w:type="dxa"/>
            <w:tcBorders>
              <w:top w:val="nil"/>
              <w:left w:val="single" w:sz="4" w:space="0" w:color="auto"/>
              <w:bottom w:val="single" w:sz="4" w:space="0" w:color="auto"/>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230 400,00</w:t>
            </w:r>
          </w:p>
        </w:tc>
        <w:tc>
          <w:tcPr>
            <w:tcW w:w="1345" w:type="dxa"/>
            <w:tcBorders>
              <w:top w:val="nil"/>
              <w:left w:val="single" w:sz="4" w:space="0" w:color="auto"/>
              <w:bottom w:val="single" w:sz="4" w:space="0" w:color="auto"/>
              <w:right w:val="single" w:sz="4" w:space="0" w:color="auto"/>
            </w:tcBorders>
            <w:vAlign w:val="bottom"/>
          </w:tcPr>
          <w:p w:rsidR="00902BDB" w:rsidRPr="00902BDB" w:rsidRDefault="00902BDB" w:rsidP="00902BDB">
            <w:pPr>
              <w:jc w:val="right"/>
              <w:rPr>
                <w:rFonts w:cs="Arial"/>
                <w:sz w:val="20"/>
                <w:szCs w:val="20"/>
                <w:lang w:eastAsia="et-EE"/>
              </w:rPr>
            </w:pPr>
            <w:r w:rsidRPr="00902BDB">
              <w:rPr>
                <w:rFonts w:cs="Arial"/>
                <w:sz w:val="20"/>
                <w:szCs w:val="20"/>
                <w:lang w:eastAsia="et-EE"/>
              </w:rPr>
              <w:t>46,3</w:t>
            </w:r>
          </w:p>
        </w:tc>
      </w:tr>
    </w:tbl>
    <w:p w:rsidR="00902BDB" w:rsidRPr="00902BDB" w:rsidRDefault="00902BDB" w:rsidP="00902BDB">
      <w:pPr>
        <w:rPr>
          <w:rFonts w:ascii="Times New Roman" w:hAnsi="Times New Roman"/>
        </w:rPr>
      </w:pPr>
    </w:p>
    <w:p w:rsidR="00902BDB" w:rsidRPr="00902BDB" w:rsidRDefault="00902BDB" w:rsidP="00902BDB">
      <w:pPr>
        <w:pStyle w:val="Heading2"/>
        <w:jc w:val="both"/>
        <w:rPr>
          <w:rFonts w:ascii="Times New Roman" w:hAnsi="Times New Roman" w:cs="Times New Roman"/>
          <w:i w:val="0"/>
          <w:iCs w:val="0"/>
          <w:sz w:val="24"/>
          <w:lang w:eastAsia="et-EE"/>
        </w:rPr>
      </w:pPr>
      <w:bookmarkStart w:id="334" w:name="_Toc307490379"/>
      <w:bookmarkStart w:id="335" w:name="_Toc307490418"/>
      <w:bookmarkStart w:id="336" w:name="_Toc307490476"/>
      <w:bookmarkStart w:id="337" w:name="_Toc307490530"/>
      <w:bookmarkStart w:id="338" w:name="_Toc310513032"/>
      <w:bookmarkStart w:id="339" w:name="_Toc311109494"/>
      <w:bookmarkStart w:id="340" w:name="_Toc314147177"/>
      <w:bookmarkStart w:id="341" w:name="_Toc314658006"/>
      <w:bookmarkStart w:id="342" w:name="_Toc339387394"/>
      <w:bookmarkStart w:id="343" w:name="_Toc339466684"/>
      <w:bookmarkStart w:id="344" w:name="_Toc340148802"/>
      <w:bookmarkStart w:id="345" w:name="_Toc340148987"/>
      <w:bookmarkStart w:id="346" w:name="_Toc340149092"/>
      <w:bookmarkStart w:id="347" w:name="_Toc342480283"/>
      <w:bookmarkStart w:id="348" w:name="_Toc342480755"/>
      <w:bookmarkStart w:id="349" w:name="_Toc346799984"/>
      <w:bookmarkStart w:id="350" w:name="_Toc372549240"/>
      <w:bookmarkStart w:id="351" w:name="_Toc372551394"/>
      <w:r w:rsidRPr="00902BDB">
        <w:rPr>
          <w:rFonts w:ascii="Times New Roman" w:hAnsi="Times New Roman" w:cs="Times New Roman"/>
          <w:i w:val="0"/>
          <w:iCs w:val="0"/>
          <w:sz w:val="24"/>
          <w:lang w:eastAsia="et-EE"/>
        </w:rPr>
        <w:t>7. INVESTEERIMISTEGEVUS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902BDB" w:rsidRPr="00902BDB" w:rsidRDefault="00902BDB" w:rsidP="00902BDB">
      <w:pPr>
        <w:jc w:val="both"/>
        <w:rPr>
          <w:rFonts w:ascii="Times New Roman" w:hAnsi="Times New Roman"/>
        </w:rPr>
      </w:pPr>
    </w:p>
    <w:p w:rsidR="00902BDB" w:rsidRPr="00902BDB" w:rsidRDefault="00902BDB" w:rsidP="00902BDB">
      <w:pPr>
        <w:jc w:val="both"/>
        <w:rPr>
          <w:rFonts w:ascii="Times New Roman" w:hAnsi="Times New Roman"/>
        </w:rPr>
      </w:pPr>
      <w:r w:rsidRPr="00902BDB">
        <w:rPr>
          <w:rFonts w:ascii="Times New Roman" w:hAnsi="Times New Roman"/>
        </w:rPr>
        <w:t>KOFS jaotuse järgi koostatakse eelarves eraldi eelarveosa investeeringute kohta. Selles eelarveosas on toodud nii tulud kui ka kulud. Tulude ja kulude eraldamiseks kasutatakse järgnevaid märke:</w:t>
      </w:r>
    </w:p>
    <w:p w:rsidR="00902BDB" w:rsidRPr="00902BDB" w:rsidRDefault="00902BDB" w:rsidP="00902BDB">
      <w:pPr>
        <w:numPr>
          <w:ilvl w:val="0"/>
          <w:numId w:val="51"/>
        </w:numPr>
        <w:jc w:val="both"/>
        <w:rPr>
          <w:rFonts w:ascii="Times New Roman" w:hAnsi="Times New Roman"/>
        </w:rPr>
      </w:pPr>
      <w:r w:rsidRPr="00902BDB">
        <w:rPr>
          <w:rFonts w:ascii="Times New Roman" w:hAnsi="Times New Roman"/>
        </w:rPr>
        <w:t>sissetulekud plussmärgiga;</w:t>
      </w:r>
    </w:p>
    <w:p w:rsidR="00902BDB" w:rsidRPr="00902BDB" w:rsidRDefault="00902BDB" w:rsidP="00902BDB">
      <w:pPr>
        <w:numPr>
          <w:ilvl w:val="0"/>
          <w:numId w:val="51"/>
        </w:numPr>
        <w:jc w:val="both"/>
        <w:rPr>
          <w:rFonts w:ascii="Times New Roman" w:hAnsi="Times New Roman"/>
          <w:b/>
        </w:rPr>
      </w:pPr>
      <w:r w:rsidRPr="00902BDB">
        <w:rPr>
          <w:rFonts w:ascii="Times New Roman" w:hAnsi="Times New Roman"/>
        </w:rPr>
        <w:t>väljaminekud miinusmärgiga.</w:t>
      </w:r>
      <w:r w:rsidRPr="00902BDB">
        <w:rPr>
          <w:rFonts w:ascii="Times New Roman" w:hAnsi="Times New Roman"/>
          <w:b/>
        </w:rPr>
        <w:t xml:space="preserve"> </w:t>
      </w:r>
    </w:p>
    <w:p w:rsidR="00902BDB" w:rsidRDefault="00902BDB" w:rsidP="00902BDB">
      <w:pPr>
        <w:jc w:val="both"/>
        <w:rPr>
          <w:rFonts w:ascii="Times New Roman" w:hAnsi="Times New Roman"/>
          <w:b/>
        </w:rPr>
      </w:pPr>
    </w:p>
    <w:p w:rsidR="00902BDB" w:rsidRPr="00D81DE6" w:rsidRDefault="00902BDB" w:rsidP="00902BDB">
      <w:pPr>
        <w:jc w:val="both"/>
        <w:rPr>
          <w:rFonts w:ascii="Times New Roman" w:hAnsi="Times New Roman"/>
          <w:b/>
        </w:rPr>
      </w:pPr>
      <w:r w:rsidRPr="00D81DE6">
        <w:rPr>
          <w:rFonts w:ascii="Times New Roman" w:hAnsi="Times New Roman"/>
          <w:b/>
        </w:rPr>
        <w:t>7.1. Tuludena – sissetulekutena on selles eelarveosas kajastatud järgmised kanded:</w:t>
      </w:r>
    </w:p>
    <w:p w:rsidR="00902BDB" w:rsidRDefault="00902BDB" w:rsidP="00902BDB">
      <w:pPr>
        <w:numPr>
          <w:ilvl w:val="0"/>
          <w:numId w:val="50"/>
        </w:numPr>
        <w:jc w:val="both"/>
        <w:rPr>
          <w:rFonts w:ascii="Times New Roman" w:hAnsi="Times New Roman"/>
          <w:b/>
        </w:rPr>
      </w:pPr>
      <w:r w:rsidRPr="00D81DE6">
        <w:rPr>
          <w:rFonts w:ascii="Times New Roman" w:hAnsi="Times New Roman"/>
          <w:b/>
        </w:rPr>
        <w:t>Tulud hoiuste</w:t>
      </w:r>
      <w:r w:rsidR="00D81DE6" w:rsidRPr="00D81DE6">
        <w:rPr>
          <w:rFonts w:ascii="Times New Roman" w:hAnsi="Times New Roman"/>
          <w:b/>
        </w:rPr>
        <w:t xml:space="preserve"> ja antud laenude</w:t>
      </w:r>
      <w:r w:rsidRPr="00D81DE6">
        <w:rPr>
          <w:rFonts w:ascii="Times New Roman" w:hAnsi="Times New Roman"/>
          <w:b/>
        </w:rPr>
        <w:t xml:space="preserve"> intressidest</w:t>
      </w:r>
      <w:r w:rsidR="00D81DE6" w:rsidRPr="00D81DE6">
        <w:rPr>
          <w:rFonts w:ascii="Times New Roman" w:hAnsi="Times New Roman"/>
          <w:b/>
        </w:rPr>
        <w:tab/>
      </w:r>
      <w:r w:rsidR="00D81DE6">
        <w:rPr>
          <w:rFonts w:ascii="Times New Roman" w:hAnsi="Times New Roman"/>
          <w:b/>
        </w:rPr>
        <w:tab/>
      </w:r>
      <w:r w:rsidRPr="00D81DE6">
        <w:rPr>
          <w:rFonts w:ascii="Times New Roman" w:hAnsi="Times New Roman"/>
          <w:b/>
        </w:rPr>
        <w:t>1</w:t>
      </w:r>
      <w:r w:rsidR="00D81DE6" w:rsidRPr="00D81DE6">
        <w:rPr>
          <w:rFonts w:ascii="Times New Roman" w:hAnsi="Times New Roman"/>
          <w:b/>
        </w:rPr>
        <w:t>6</w:t>
      </w:r>
      <w:r w:rsidRPr="00D81DE6">
        <w:rPr>
          <w:rFonts w:ascii="Times New Roman" w:hAnsi="Times New Roman"/>
          <w:b/>
        </w:rPr>
        <w:t>0,0 tuh. eurot</w:t>
      </w:r>
      <w:r w:rsidR="00D81DE6">
        <w:rPr>
          <w:rFonts w:ascii="Times New Roman" w:hAnsi="Times New Roman"/>
          <w:b/>
        </w:rPr>
        <w:t>;</w:t>
      </w:r>
    </w:p>
    <w:p w:rsidR="00D81DE6" w:rsidRPr="00D81DE6" w:rsidRDefault="00D81DE6" w:rsidP="00902BDB">
      <w:pPr>
        <w:numPr>
          <w:ilvl w:val="0"/>
          <w:numId w:val="50"/>
        </w:numPr>
        <w:jc w:val="both"/>
        <w:rPr>
          <w:rFonts w:ascii="Times New Roman" w:hAnsi="Times New Roman"/>
          <w:b/>
        </w:rPr>
      </w:pPr>
      <w:r>
        <w:rPr>
          <w:rFonts w:ascii="Times New Roman" w:hAnsi="Times New Roman"/>
          <w:b/>
        </w:rPr>
        <w:t>Antud laenude tagasimaksed</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151,0 tuh. eurot;</w:t>
      </w:r>
    </w:p>
    <w:p w:rsidR="00902BDB" w:rsidRPr="00076C03" w:rsidRDefault="00902BDB" w:rsidP="00902BDB">
      <w:pPr>
        <w:jc w:val="both"/>
        <w:rPr>
          <w:rFonts w:ascii="Times New Roman" w:hAnsi="Times New Roman"/>
        </w:rPr>
      </w:pPr>
      <w:r w:rsidRPr="00076C03">
        <w:rPr>
          <w:rFonts w:ascii="Times New Roman" w:hAnsi="Times New Roman"/>
          <w:b/>
        </w:rPr>
        <w:t>7.2. Kuludena – väljaminekutena on selles eelarveosas kajastatud järgmised kanded:</w:t>
      </w:r>
    </w:p>
    <w:p w:rsidR="00902BDB" w:rsidRPr="00076C03" w:rsidRDefault="00902BDB" w:rsidP="00902BDB">
      <w:pPr>
        <w:numPr>
          <w:ilvl w:val="0"/>
          <w:numId w:val="50"/>
        </w:numPr>
        <w:jc w:val="both"/>
        <w:rPr>
          <w:rFonts w:ascii="Times New Roman" w:hAnsi="Times New Roman"/>
        </w:rPr>
      </w:pPr>
      <w:r w:rsidRPr="00076C03">
        <w:rPr>
          <w:rFonts w:ascii="Times New Roman" w:hAnsi="Times New Roman"/>
          <w:b/>
        </w:rPr>
        <w:t>Investeeringud teede ehitusse</w:t>
      </w:r>
      <w:r w:rsidRPr="00076C03">
        <w:rPr>
          <w:rFonts w:ascii="Times New Roman" w:hAnsi="Times New Roman"/>
        </w:rPr>
        <w:t xml:space="preserve"> </w:t>
      </w:r>
      <w:r w:rsidRPr="00076C03">
        <w:rPr>
          <w:rFonts w:ascii="Times New Roman" w:hAnsi="Times New Roman"/>
        </w:rPr>
        <w:tab/>
      </w:r>
      <w:r w:rsidRPr="00076C03">
        <w:rPr>
          <w:rFonts w:ascii="Times New Roman" w:hAnsi="Times New Roman"/>
        </w:rPr>
        <w:tab/>
      </w:r>
      <w:r w:rsidRPr="00076C03">
        <w:rPr>
          <w:rFonts w:ascii="Times New Roman" w:hAnsi="Times New Roman"/>
        </w:rPr>
        <w:tab/>
      </w:r>
      <w:r w:rsidRPr="00076C03">
        <w:rPr>
          <w:rFonts w:ascii="Times New Roman" w:hAnsi="Times New Roman"/>
        </w:rPr>
        <w:tab/>
      </w:r>
      <w:r w:rsidR="00076C03">
        <w:rPr>
          <w:rFonts w:ascii="Times New Roman" w:hAnsi="Times New Roman"/>
          <w:b/>
        </w:rPr>
        <w:t>7</w:t>
      </w:r>
      <w:r w:rsidR="00076C03" w:rsidRPr="00076C03">
        <w:rPr>
          <w:rFonts w:ascii="Times New Roman" w:hAnsi="Times New Roman"/>
          <w:b/>
        </w:rPr>
        <w:t>0</w:t>
      </w:r>
      <w:r w:rsidR="00076C03">
        <w:rPr>
          <w:rFonts w:ascii="Times New Roman" w:hAnsi="Times New Roman"/>
          <w:b/>
        </w:rPr>
        <w:t>4</w:t>
      </w:r>
      <w:r w:rsidRPr="00076C03">
        <w:rPr>
          <w:rFonts w:ascii="Times New Roman" w:hAnsi="Times New Roman"/>
          <w:b/>
        </w:rPr>
        <w:t>,</w:t>
      </w:r>
      <w:r w:rsidR="00076C03" w:rsidRPr="00076C03">
        <w:rPr>
          <w:rFonts w:ascii="Times New Roman" w:hAnsi="Times New Roman"/>
          <w:b/>
        </w:rPr>
        <w:t>0</w:t>
      </w:r>
      <w:r w:rsidRPr="00076C03">
        <w:rPr>
          <w:rFonts w:ascii="Times New Roman" w:hAnsi="Times New Roman"/>
          <w:b/>
        </w:rPr>
        <w:t xml:space="preserve"> tuh. eurot</w:t>
      </w:r>
    </w:p>
    <w:p w:rsidR="00902BDB" w:rsidRPr="00076C03" w:rsidRDefault="00076C03" w:rsidP="00902BDB">
      <w:pPr>
        <w:numPr>
          <w:ilvl w:val="0"/>
          <w:numId w:val="52"/>
        </w:numPr>
        <w:tabs>
          <w:tab w:val="left" w:pos="1560"/>
        </w:tabs>
        <w:ind w:left="1560" w:hanging="426"/>
        <w:jc w:val="both"/>
        <w:rPr>
          <w:rFonts w:ascii="Times New Roman" w:hAnsi="Times New Roman"/>
        </w:rPr>
      </w:pPr>
      <w:r w:rsidRPr="00076C03">
        <w:rPr>
          <w:rFonts w:ascii="Times New Roman" w:hAnsi="Times New Roman"/>
        </w:rPr>
        <w:t>Pargi tee jalg- ja jalgrattatee ehitus</w:t>
      </w:r>
      <w:r w:rsidR="00902BDB" w:rsidRPr="00076C03">
        <w:rPr>
          <w:rFonts w:ascii="Times New Roman" w:hAnsi="Times New Roman"/>
        </w:rPr>
        <w:t xml:space="preserve"> </w:t>
      </w:r>
      <w:r w:rsidR="00902BDB" w:rsidRPr="00076C03">
        <w:rPr>
          <w:rFonts w:ascii="Times New Roman" w:hAnsi="Times New Roman"/>
        </w:rPr>
        <w:tab/>
      </w:r>
      <w:r w:rsidR="00902BDB" w:rsidRPr="00076C03">
        <w:rPr>
          <w:rFonts w:ascii="Times New Roman" w:hAnsi="Times New Roman"/>
        </w:rPr>
        <w:tab/>
        <w:t>2</w:t>
      </w:r>
      <w:r w:rsidRPr="00076C03">
        <w:rPr>
          <w:rFonts w:ascii="Times New Roman" w:hAnsi="Times New Roman"/>
        </w:rPr>
        <w:t>5</w:t>
      </w:r>
      <w:r w:rsidR="00902BDB" w:rsidRPr="00076C03">
        <w:rPr>
          <w:rFonts w:ascii="Times New Roman" w:hAnsi="Times New Roman"/>
        </w:rPr>
        <w:t>0,0 tuh. eurot;</w:t>
      </w:r>
    </w:p>
    <w:p w:rsidR="00902BDB" w:rsidRPr="00076C03" w:rsidRDefault="00076C03" w:rsidP="00902BDB">
      <w:pPr>
        <w:numPr>
          <w:ilvl w:val="0"/>
          <w:numId w:val="52"/>
        </w:numPr>
        <w:tabs>
          <w:tab w:val="left" w:pos="1560"/>
        </w:tabs>
        <w:ind w:left="1560" w:hanging="426"/>
        <w:jc w:val="both"/>
        <w:rPr>
          <w:rFonts w:ascii="Times New Roman" w:hAnsi="Times New Roman"/>
        </w:rPr>
      </w:pPr>
      <w:r w:rsidRPr="00076C03">
        <w:rPr>
          <w:rFonts w:ascii="Times New Roman" w:hAnsi="Times New Roman"/>
        </w:rPr>
        <w:t>Teede pindamine kahekordse graniitkillustikuga</w:t>
      </w:r>
      <w:r w:rsidRPr="00076C03">
        <w:rPr>
          <w:rFonts w:ascii="Times New Roman" w:hAnsi="Times New Roman"/>
        </w:rPr>
        <w:tab/>
        <w:t>2</w:t>
      </w:r>
      <w:r w:rsidR="00902BDB" w:rsidRPr="00076C03">
        <w:rPr>
          <w:rFonts w:ascii="Times New Roman" w:hAnsi="Times New Roman"/>
        </w:rPr>
        <w:t>0</w:t>
      </w:r>
      <w:r w:rsidRPr="00076C03">
        <w:rPr>
          <w:rFonts w:ascii="Times New Roman" w:hAnsi="Times New Roman"/>
        </w:rPr>
        <w:t>4</w:t>
      </w:r>
      <w:r w:rsidR="00902BDB" w:rsidRPr="00076C03">
        <w:rPr>
          <w:rFonts w:ascii="Times New Roman" w:hAnsi="Times New Roman"/>
        </w:rPr>
        <w:t>,0 tuh. eurot;</w:t>
      </w:r>
    </w:p>
    <w:p w:rsidR="00076C03" w:rsidRPr="00076C03" w:rsidRDefault="00076C03" w:rsidP="00902BDB">
      <w:pPr>
        <w:numPr>
          <w:ilvl w:val="0"/>
          <w:numId w:val="52"/>
        </w:numPr>
        <w:tabs>
          <w:tab w:val="left" w:pos="1560"/>
        </w:tabs>
        <w:ind w:left="1560" w:hanging="426"/>
        <w:jc w:val="both"/>
        <w:rPr>
          <w:rFonts w:ascii="Times New Roman" w:hAnsi="Times New Roman"/>
        </w:rPr>
      </w:pPr>
      <w:r w:rsidRPr="00076C03">
        <w:rPr>
          <w:rFonts w:ascii="Times New Roman" w:hAnsi="Times New Roman"/>
        </w:rPr>
        <w:t>Reinu tee renoveerimine I etapp</w:t>
      </w:r>
      <w:r w:rsidRPr="00076C03">
        <w:rPr>
          <w:rFonts w:ascii="Times New Roman" w:hAnsi="Times New Roman"/>
        </w:rPr>
        <w:tab/>
      </w:r>
      <w:r w:rsidRPr="00076C03">
        <w:rPr>
          <w:rFonts w:ascii="Times New Roman" w:hAnsi="Times New Roman"/>
        </w:rPr>
        <w:tab/>
      </w:r>
      <w:r w:rsidRPr="00076C03">
        <w:rPr>
          <w:rFonts w:ascii="Times New Roman" w:hAnsi="Times New Roman"/>
        </w:rPr>
        <w:tab/>
        <w:t>250,0 tuh. eurot.</w:t>
      </w:r>
    </w:p>
    <w:p w:rsidR="00902BDB" w:rsidRPr="00076C03" w:rsidRDefault="00076C03" w:rsidP="00902BDB">
      <w:pPr>
        <w:numPr>
          <w:ilvl w:val="0"/>
          <w:numId w:val="50"/>
        </w:numPr>
        <w:jc w:val="both"/>
        <w:rPr>
          <w:rFonts w:ascii="Times New Roman" w:hAnsi="Times New Roman"/>
          <w:b/>
        </w:rPr>
      </w:pPr>
      <w:r w:rsidRPr="00076C03">
        <w:rPr>
          <w:rFonts w:ascii="Times New Roman" w:hAnsi="Times New Roman"/>
          <w:b/>
        </w:rPr>
        <w:t>Randoja ja Ojakääru külaplatsi taastamine</w:t>
      </w:r>
      <w:r w:rsidRPr="00076C03">
        <w:rPr>
          <w:rFonts w:ascii="Times New Roman" w:hAnsi="Times New Roman"/>
          <w:b/>
        </w:rPr>
        <w:tab/>
      </w:r>
      <w:r w:rsidRPr="00076C03">
        <w:rPr>
          <w:rFonts w:ascii="Times New Roman" w:hAnsi="Times New Roman"/>
          <w:b/>
        </w:rPr>
        <w:tab/>
        <w:t xml:space="preserve"> </w:t>
      </w:r>
      <w:r w:rsidR="001D3B2E">
        <w:rPr>
          <w:rFonts w:ascii="Times New Roman" w:hAnsi="Times New Roman"/>
          <w:b/>
        </w:rPr>
        <w:t xml:space="preserve"> </w:t>
      </w:r>
      <w:r w:rsidRPr="00076C03">
        <w:rPr>
          <w:rFonts w:ascii="Times New Roman" w:hAnsi="Times New Roman"/>
          <w:b/>
        </w:rPr>
        <w:t>46</w:t>
      </w:r>
      <w:r w:rsidR="00902BDB" w:rsidRPr="00076C03">
        <w:rPr>
          <w:rFonts w:ascii="Times New Roman" w:hAnsi="Times New Roman"/>
          <w:b/>
        </w:rPr>
        <w:t>,0 tuh. eurot;</w:t>
      </w:r>
    </w:p>
    <w:p w:rsidR="00902BDB" w:rsidRPr="001D3B2E" w:rsidRDefault="001D3B2E" w:rsidP="00902BDB">
      <w:pPr>
        <w:numPr>
          <w:ilvl w:val="0"/>
          <w:numId w:val="50"/>
        </w:numPr>
        <w:jc w:val="both"/>
        <w:rPr>
          <w:rFonts w:ascii="Times New Roman" w:hAnsi="Times New Roman"/>
          <w:b/>
        </w:rPr>
      </w:pPr>
      <w:r w:rsidRPr="001D3B2E">
        <w:rPr>
          <w:rFonts w:ascii="Times New Roman" w:hAnsi="Times New Roman"/>
          <w:b/>
        </w:rPr>
        <w:t>Leppneeme sadama muuli ehituse omaosalus</w:t>
      </w:r>
      <w:r w:rsidRPr="001D3B2E">
        <w:rPr>
          <w:rFonts w:ascii="Times New Roman" w:hAnsi="Times New Roman"/>
          <w:b/>
        </w:rPr>
        <w:tab/>
      </w:r>
      <w:r w:rsidR="00902BDB" w:rsidRPr="001D3B2E">
        <w:rPr>
          <w:rFonts w:ascii="Times New Roman" w:hAnsi="Times New Roman"/>
          <w:b/>
        </w:rPr>
        <w:t>4</w:t>
      </w:r>
      <w:r w:rsidRPr="001D3B2E">
        <w:rPr>
          <w:rFonts w:ascii="Times New Roman" w:hAnsi="Times New Roman"/>
          <w:b/>
        </w:rPr>
        <w:t>00</w:t>
      </w:r>
      <w:r w:rsidR="00902BDB" w:rsidRPr="001D3B2E">
        <w:rPr>
          <w:rFonts w:ascii="Times New Roman" w:hAnsi="Times New Roman"/>
          <w:b/>
        </w:rPr>
        <w:t>,0 tuh. eurot ;</w:t>
      </w:r>
    </w:p>
    <w:p w:rsidR="00F06E9D" w:rsidRPr="00F06E9D" w:rsidRDefault="00902BDB" w:rsidP="00902BDB">
      <w:pPr>
        <w:numPr>
          <w:ilvl w:val="0"/>
          <w:numId w:val="50"/>
        </w:numPr>
        <w:jc w:val="both"/>
        <w:rPr>
          <w:rFonts w:ascii="Times New Roman" w:hAnsi="Times New Roman"/>
          <w:b/>
        </w:rPr>
      </w:pPr>
      <w:r w:rsidRPr="00F06E9D">
        <w:rPr>
          <w:rFonts w:ascii="Times New Roman" w:hAnsi="Times New Roman"/>
          <w:b/>
        </w:rPr>
        <w:t>Klindiastangu terviseraj</w:t>
      </w:r>
      <w:r w:rsidR="001D3B2E" w:rsidRPr="00F06E9D">
        <w:rPr>
          <w:rFonts w:ascii="Times New Roman" w:hAnsi="Times New Roman"/>
          <w:b/>
        </w:rPr>
        <w:t>a IV etapi kaasfinantseering   20,0 tuh. eurot;</w:t>
      </w:r>
    </w:p>
    <w:p w:rsidR="00F06E9D" w:rsidRPr="00F06E9D" w:rsidRDefault="00F06E9D" w:rsidP="00902BDB">
      <w:pPr>
        <w:numPr>
          <w:ilvl w:val="0"/>
          <w:numId w:val="50"/>
        </w:numPr>
        <w:jc w:val="both"/>
        <w:rPr>
          <w:rFonts w:ascii="Times New Roman" w:hAnsi="Times New Roman"/>
          <w:b/>
        </w:rPr>
      </w:pPr>
      <w:r w:rsidRPr="00F06E9D">
        <w:rPr>
          <w:rFonts w:ascii="Times New Roman" w:hAnsi="Times New Roman"/>
          <w:b/>
        </w:rPr>
        <w:t>Viimsi Keskkooli staadioni ehitus</w:t>
      </w:r>
      <w:r w:rsidRPr="00F06E9D">
        <w:rPr>
          <w:rFonts w:ascii="Times New Roman" w:hAnsi="Times New Roman"/>
          <w:b/>
        </w:rPr>
        <w:tab/>
      </w:r>
      <w:r w:rsidRPr="00F06E9D">
        <w:rPr>
          <w:rFonts w:ascii="Times New Roman" w:hAnsi="Times New Roman"/>
          <w:b/>
        </w:rPr>
        <w:tab/>
      </w:r>
      <w:r w:rsidRPr="00F06E9D">
        <w:rPr>
          <w:rFonts w:ascii="Times New Roman" w:hAnsi="Times New Roman"/>
          <w:b/>
        </w:rPr>
        <w:tab/>
        <w:t>500,0 tuh. eurot;</w:t>
      </w:r>
    </w:p>
    <w:p w:rsidR="00F06E9D" w:rsidRPr="00F06E9D" w:rsidRDefault="00F06E9D" w:rsidP="00902BDB">
      <w:pPr>
        <w:numPr>
          <w:ilvl w:val="0"/>
          <w:numId w:val="50"/>
        </w:numPr>
        <w:jc w:val="both"/>
        <w:rPr>
          <w:rFonts w:ascii="Times New Roman" w:hAnsi="Times New Roman"/>
          <w:b/>
        </w:rPr>
      </w:pPr>
      <w:r w:rsidRPr="00F06E9D">
        <w:rPr>
          <w:rFonts w:ascii="Times New Roman" w:hAnsi="Times New Roman"/>
          <w:b/>
        </w:rPr>
        <w:t>Rannarahva Muuseumi investeeringu toetus</w:t>
      </w:r>
      <w:r w:rsidRPr="00F06E9D">
        <w:rPr>
          <w:rFonts w:ascii="Times New Roman" w:hAnsi="Times New Roman"/>
          <w:b/>
        </w:rPr>
        <w:tab/>
        <w:t xml:space="preserve">  65,0 tuh. eurot;</w:t>
      </w:r>
    </w:p>
    <w:p w:rsidR="00902BDB" w:rsidRPr="00F06E9D" w:rsidRDefault="00F06E9D" w:rsidP="00902BDB">
      <w:pPr>
        <w:numPr>
          <w:ilvl w:val="0"/>
          <w:numId w:val="50"/>
        </w:numPr>
        <w:jc w:val="both"/>
        <w:rPr>
          <w:rFonts w:ascii="Times New Roman" w:hAnsi="Times New Roman"/>
          <w:b/>
        </w:rPr>
      </w:pPr>
      <w:r w:rsidRPr="00F06E9D">
        <w:rPr>
          <w:rFonts w:ascii="Times New Roman" w:hAnsi="Times New Roman"/>
          <w:b/>
        </w:rPr>
        <w:t>J. Laidoneri monumendi rajamise lisatööd</w:t>
      </w:r>
      <w:r w:rsidRPr="00F06E9D">
        <w:rPr>
          <w:rFonts w:ascii="Times New Roman" w:hAnsi="Times New Roman"/>
          <w:b/>
        </w:rPr>
        <w:tab/>
      </w:r>
      <w:r w:rsidRPr="00F06E9D">
        <w:rPr>
          <w:rFonts w:ascii="Times New Roman" w:hAnsi="Times New Roman"/>
          <w:b/>
        </w:rPr>
        <w:tab/>
        <w:t xml:space="preserve">    2,2 tuh. eurot;</w:t>
      </w:r>
      <w:r w:rsidR="001D3B2E" w:rsidRPr="00F06E9D">
        <w:rPr>
          <w:rFonts w:ascii="Times New Roman" w:hAnsi="Times New Roman"/>
          <w:b/>
        </w:rPr>
        <w:t xml:space="preserve"> </w:t>
      </w:r>
    </w:p>
    <w:p w:rsidR="00902BDB" w:rsidRPr="00F06E9D" w:rsidRDefault="001D3B2E" w:rsidP="00902BDB">
      <w:pPr>
        <w:numPr>
          <w:ilvl w:val="0"/>
          <w:numId w:val="50"/>
        </w:numPr>
        <w:jc w:val="both"/>
        <w:rPr>
          <w:rFonts w:ascii="Times New Roman" w:hAnsi="Times New Roman"/>
          <w:b/>
        </w:rPr>
      </w:pPr>
      <w:r w:rsidRPr="00F06E9D">
        <w:rPr>
          <w:rFonts w:ascii="Times New Roman" w:hAnsi="Times New Roman"/>
          <w:b/>
        </w:rPr>
        <w:t>Investeeringud spordi</w:t>
      </w:r>
      <w:r w:rsidR="00902BDB" w:rsidRPr="00F06E9D">
        <w:rPr>
          <w:rFonts w:ascii="Times New Roman" w:hAnsi="Times New Roman"/>
          <w:b/>
        </w:rPr>
        <w:t xml:space="preserve"> infra</w:t>
      </w:r>
      <w:r w:rsidR="00F06E9D" w:rsidRPr="00F06E9D">
        <w:rPr>
          <w:rFonts w:ascii="Times New Roman" w:hAnsi="Times New Roman"/>
          <w:b/>
        </w:rPr>
        <w:t xml:space="preserve">struktuuri                   </w:t>
      </w:r>
      <w:r w:rsidR="00F06E9D" w:rsidRPr="00F06E9D">
        <w:rPr>
          <w:rFonts w:ascii="Times New Roman" w:hAnsi="Times New Roman"/>
          <w:b/>
        </w:rPr>
        <w:tab/>
        <w:t xml:space="preserve">  32</w:t>
      </w:r>
      <w:r w:rsidR="00902BDB" w:rsidRPr="00F06E9D">
        <w:rPr>
          <w:rFonts w:ascii="Times New Roman" w:hAnsi="Times New Roman"/>
          <w:b/>
        </w:rPr>
        <w:t>,</w:t>
      </w:r>
      <w:r w:rsidR="00F06E9D" w:rsidRPr="00F06E9D">
        <w:rPr>
          <w:rFonts w:ascii="Times New Roman" w:hAnsi="Times New Roman"/>
          <w:b/>
        </w:rPr>
        <w:t>6</w:t>
      </w:r>
      <w:r w:rsidR="00902BDB" w:rsidRPr="00F06E9D">
        <w:rPr>
          <w:rFonts w:ascii="Times New Roman" w:hAnsi="Times New Roman"/>
          <w:b/>
        </w:rPr>
        <w:t xml:space="preserve"> tuh. eurot;</w:t>
      </w:r>
    </w:p>
    <w:p w:rsidR="00902BDB" w:rsidRPr="001D3B2E" w:rsidRDefault="001D3B2E" w:rsidP="001D3B2E">
      <w:pPr>
        <w:ind w:left="1155"/>
        <w:jc w:val="both"/>
        <w:rPr>
          <w:rFonts w:ascii="Times New Roman" w:hAnsi="Times New Roman"/>
        </w:rPr>
      </w:pPr>
      <w:r w:rsidRPr="001D3B2E">
        <w:rPr>
          <w:rFonts w:ascii="Times New Roman" w:hAnsi="Times New Roman"/>
        </w:rPr>
        <w:t>Randvere kooli spordirajatised, Rohuneeme terviseradade valgustus, Lubja suusanõlva elektrikaabli paigaldus ja alajaama rajamine. Kokku</w:t>
      </w:r>
      <w:r w:rsidR="00902BDB" w:rsidRPr="001D3B2E">
        <w:rPr>
          <w:rFonts w:ascii="Times New Roman" w:hAnsi="Times New Roman"/>
        </w:rPr>
        <w:t xml:space="preserve">  3</w:t>
      </w:r>
      <w:r w:rsidRPr="001D3B2E">
        <w:rPr>
          <w:rFonts w:ascii="Times New Roman" w:hAnsi="Times New Roman"/>
        </w:rPr>
        <w:t>0</w:t>
      </w:r>
      <w:r w:rsidR="00902BDB" w:rsidRPr="001D3B2E">
        <w:rPr>
          <w:rFonts w:ascii="Times New Roman" w:hAnsi="Times New Roman"/>
        </w:rPr>
        <w:t>,0 tuh. eurot.</w:t>
      </w:r>
    </w:p>
    <w:p w:rsidR="00902BDB" w:rsidRPr="001D3B2E" w:rsidRDefault="00902BDB" w:rsidP="00902BDB">
      <w:pPr>
        <w:numPr>
          <w:ilvl w:val="0"/>
          <w:numId w:val="50"/>
        </w:numPr>
        <w:jc w:val="both"/>
        <w:rPr>
          <w:rFonts w:ascii="Times New Roman" w:hAnsi="Times New Roman"/>
          <w:b/>
        </w:rPr>
      </w:pPr>
      <w:r w:rsidRPr="001D3B2E">
        <w:rPr>
          <w:rFonts w:ascii="Times New Roman" w:hAnsi="Times New Roman"/>
          <w:b/>
        </w:rPr>
        <w:t xml:space="preserve">AS Viimsi Vesi aktsiakapitali laiendamise tulemusel omandab vald aktsiaid väärtuses </w:t>
      </w:r>
      <w:r w:rsidRPr="001D3B2E">
        <w:rPr>
          <w:rFonts w:ascii="Times New Roman" w:hAnsi="Times New Roman"/>
          <w:b/>
        </w:rPr>
        <w:tab/>
      </w:r>
      <w:r w:rsidRPr="001D3B2E">
        <w:rPr>
          <w:rFonts w:ascii="Times New Roman" w:hAnsi="Times New Roman"/>
          <w:b/>
        </w:rPr>
        <w:tab/>
      </w:r>
      <w:r w:rsidRPr="001D3B2E">
        <w:rPr>
          <w:rFonts w:ascii="Times New Roman" w:hAnsi="Times New Roman"/>
          <w:b/>
        </w:rPr>
        <w:tab/>
      </w:r>
      <w:r w:rsidRPr="001D3B2E">
        <w:rPr>
          <w:rFonts w:ascii="Times New Roman" w:hAnsi="Times New Roman"/>
          <w:b/>
        </w:rPr>
        <w:tab/>
        <w:t xml:space="preserve">            </w:t>
      </w:r>
      <w:r w:rsidR="001D3B2E" w:rsidRPr="001D3B2E">
        <w:rPr>
          <w:rFonts w:ascii="Times New Roman" w:hAnsi="Times New Roman"/>
          <w:b/>
        </w:rPr>
        <w:t xml:space="preserve">         2 42</w:t>
      </w:r>
      <w:r w:rsidRPr="001D3B2E">
        <w:rPr>
          <w:rFonts w:ascii="Times New Roman" w:hAnsi="Times New Roman"/>
          <w:b/>
        </w:rPr>
        <w:t>9,</w:t>
      </w:r>
      <w:r w:rsidR="001D3B2E" w:rsidRPr="001D3B2E">
        <w:rPr>
          <w:rFonts w:ascii="Times New Roman" w:hAnsi="Times New Roman"/>
          <w:b/>
        </w:rPr>
        <w:t>1</w:t>
      </w:r>
      <w:r w:rsidRPr="001D3B2E">
        <w:rPr>
          <w:rFonts w:ascii="Times New Roman" w:hAnsi="Times New Roman"/>
          <w:b/>
        </w:rPr>
        <w:t xml:space="preserve"> tuh. eurot;</w:t>
      </w:r>
    </w:p>
    <w:p w:rsidR="00902BDB" w:rsidRPr="001D3B2E" w:rsidRDefault="00902BDB" w:rsidP="00902BDB">
      <w:pPr>
        <w:numPr>
          <w:ilvl w:val="0"/>
          <w:numId w:val="50"/>
        </w:numPr>
        <w:jc w:val="both"/>
        <w:rPr>
          <w:rFonts w:ascii="Times New Roman" w:hAnsi="Times New Roman"/>
          <w:b/>
        </w:rPr>
      </w:pPr>
      <w:r w:rsidRPr="001D3B2E">
        <w:rPr>
          <w:rFonts w:ascii="Times New Roman" w:hAnsi="Times New Roman"/>
          <w:b/>
        </w:rPr>
        <w:t>Antavad laenud O</w:t>
      </w:r>
      <w:r w:rsidR="001D3B2E" w:rsidRPr="001D3B2E">
        <w:rPr>
          <w:rFonts w:ascii="Times New Roman" w:hAnsi="Times New Roman"/>
          <w:b/>
        </w:rPr>
        <w:t xml:space="preserve">Ü-le Viimsi Haldus </w:t>
      </w:r>
      <w:r w:rsidR="001D3B2E" w:rsidRPr="001D3B2E">
        <w:rPr>
          <w:rFonts w:ascii="Times New Roman" w:hAnsi="Times New Roman"/>
          <w:b/>
        </w:rPr>
        <w:tab/>
        <w:t xml:space="preserve">            8</w:t>
      </w:r>
      <w:r w:rsidRPr="001D3B2E">
        <w:rPr>
          <w:rFonts w:ascii="Times New Roman" w:hAnsi="Times New Roman"/>
          <w:b/>
        </w:rPr>
        <w:t>00,0 tuh eurot;</w:t>
      </w:r>
    </w:p>
    <w:p w:rsidR="00902BDB" w:rsidRPr="001D3B2E" w:rsidRDefault="00902BDB" w:rsidP="00902BDB">
      <w:pPr>
        <w:numPr>
          <w:ilvl w:val="0"/>
          <w:numId w:val="50"/>
        </w:numPr>
        <w:jc w:val="both"/>
        <w:rPr>
          <w:rFonts w:ascii="Times New Roman" w:hAnsi="Times New Roman"/>
          <w:b/>
        </w:rPr>
      </w:pPr>
      <w:r w:rsidRPr="001D3B2E">
        <w:rPr>
          <w:rFonts w:ascii="Times New Roman" w:hAnsi="Times New Roman"/>
          <w:b/>
        </w:rPr>
        <w:t>Võlakohustuste intresside maksed</w:t>
      </w:r>
      <w:r w:rsidR="001D3B2E" w:rsidRPr="001D3B2E">
        <w:rPr>
          <w:rFonts w:ascii="Times New Roman" w:hAnsi="Times New Roman"/>
          <w:b/>
        </w:rPr>
        <w:t xml:space="preserve">                             </w:t>
      </w:r>
      <w:r w:rsidRPr="001D3B2E">
        <w:rPr>
          <w:rFonts w:ascii="Times New Roman" w:hAnsi="Times New Roman"/>
          <w:b/>
        </w:rPr>
        <w:t>9</w:t>
      </w:r>
      <w:r w:rsidR="001D3B2E" w:rsidRPr="001D3B2E">
        <w:rPr>
          <w:rFonts w:ascii="Times New Roman" w:hAnsi="Times New Roman"/>
          <w:b/>
        </w:rPr>
        <w:t>07</w:t>
      </w:r>
      <w:r w:rsidRPr="001D3B2E">
        <w:rPr>
          <w:rFonts w:ascii="Times New Roman" w:hAnsi="Times New Roman"/>
          <w:b/>
        </w:rPr>
        <w:t>,</w:t>
      </w:r>
      <w:r w:rsidR="001D3B2E" w:rsidRPr="001D3B2E">
        <w:rPr>
          <w:rFonts w:ascii="Times New Roman" w:hAnsi="Times New Roman"/>
          <w:b/>
        </w:rPr>
        <w:t>8</w:t>
      </w:r>
      <w:r w:rsidRPr="001D3B2E">
        <w:rPr>
          <w:rFonts w:ascii="Times New Roman" w:hAnsi="Times New Roman"/>
          <w:b/>
        </w:rPr>
        <w:t xml:space="preserve"> tuh. eurot;</w:t>
      </w:r>
    </w:p>
    <w:p w:rsidR="00902BDB" w:rsidRPr="001D3B2E" w:rsidRDefault="00902BDB" w:rsidP="00902BDB">
      <w:pPr>
        <w:numPr>
          <w:ilvl w:val="0"/>
          <w:numId w:val="54"/>
        </w:numPr>
        <w:jc w:val="both"/>
        <w:rPr>
          <w:rFonts w:ascii="Times New Roman" w:hAnsi="Times New Roman"/>
        </w:rPr>
      </w:pPr>
      <w:r w:rsidRPr="001D3B2E">
        <w:rPr>
          <w:rFonts w:ascii="Times New Roman" w:hAnsi="Times New Roman"/>
        </w:rPr>
        <w:t xml:space="preserve">Laenude intressid                     </w:t>
      </w:r>
      <w:r w:rsidR="001D3B2E" w:rsidRPr="001D3B2E">
        <w:rPr>
          <w:rFonts w:ascii="Times New Roman" w:hAnsi="Times New Roman"/>
        </w:rPr>
        <w:t xml:space="preserve">                            </w:t>
      </w:r>
      <w:r w:rsidR="001D3B2E" w:rsidRPr="001D3B2E">
        <w:rPr>
          <w:rFonts w:ascii="Times New Roman" w:hAnsi="Times New Roman"/>
        </w:rPr>
        <w:tab/>
        <w:t>532</w:t>
      </w:r>
      <w:r w:rsidRPr="001D3B2E">
        <w:rPr>
          <w:rFonts w:ascii="Times New Roman" w:hAnsi="Times New Roman"/>
        </w:rPr>
        <w:t>,</w:t>
      </w:r>
      <w:r w:rsidR="001D3B2E" w:rsidRPr="001D3B2E">
        <w:rPr>
          <w:rFonts w:ascii="Times New Roman" w:hAnsi="Times New Roman"/>
        </w:rPr>
        <w:t>8</w:t>
      </w:r>
      <w:r w:rsidRPr="001D3B2E">
        <w:rPr>
          <w:rFonts w:ascii="Times New Roman" w:hAnsi="Times New Roman"/>
        </w:rPr>
        <w:t xml:space="preserve"> tuh. eurot;</w:t>
      </w:r>
    </w:p>
    <w:p w:rsidR="00902BDB" w:rsidRPr="001D3B2E" w:rsidRDefault="00902BDB" w:rsidP="00902BDB">
      <w:pPr>
        <w:numPr>
          <w:ilvl w:val="0"/>
          <w:numId w:val="54"/>
        </w:numPr>
        <w:jc w:val="both"/>
        <w:rPr>
          <w:rFonts w:ascii="Times New Roman" w:hAnsi="Times New Roman"/>
        </w:rPr>
      </w:pPr>
      <w:r w:rsidRPr="001D3B2E">
        <w:rPr>
          <w:rFonts w:ascii="Times New Roman" w:hAnsi="Times New Roman"/>
        </w:rPr>
        <w:t xml:space="preserve">Kapitaliliisingute intressid       </w:t>
      </w:r>
      <w:r w:rsidR="001D3B2E" w:rsidRPr="001D3B2E">
        <w:rPr>
          <w:rFonts w:ascii="Times New Roman" w:hAnsi="Times New Roman"/>
        </w:rPr>
        <w:t xml:space="preserve">                            </w:t>
      </w:r>
      <w:r w:rsidR="001D3B2E" w:rsidRPr="001D3B2E">
        <w:rPr>
          <w:rFonts w:ascii="Times New Roman" w:hAnsi="Times New Roman"/>
        </w:rPr>
        <w:tab/>
        <w:t>375</w:t>
      </w:r>
      <w:r w:rsidRPr="001D3B2E">
        <w:rPr>
          <w:rFonts w:ascii="Times New Roman" w:hAnsi="Times New Roman"/>
        </w:rPr>
        <w:t>,</w:t>
      </w:r>
      <w:r w:rsidR="001D3B2E" w:rsidRPr="001D3B2E">
        <w:rPr>
          <w:rFonts w:ascii="Times New Roman" w:hAnsi="Times New Roman"/>
        </w:rPr>
        <w:t>0</w:t>
      </w:r>
      <w:r w:rsidRPr="001D3B2E">
        <w:rPr>
          <w:rFonts w:ascii="Times New Roman" w:hAnsi="Times New Roman"/>
        </w:rPr>
        <w:t xml:space="preserve"> tuh. eurot.</w:t>
      </w:r>
    </w:p>
    <w:p w:rsidR="00902BDB" w:rsidRDefault="00902BDB" w:rsidP="00A341B6">
      <w:pPr>
        <w:spacing w:after="200" w:line="276" w:lineRule="auto"/>
        <w:rPr>
          <w:noProof/>
          <w:color w:val="FF0000"/>
          <w:lang w:eastAsia="et-EE"/>
        </w:rPr>
      </w:pPr>
    </w:p>
    <w:tbl>
      <w:tblPr>
        <w:tblW w:w="10065" w:type="dxa"/>
        <w:tblInd w:w="70" w:type="dxa"/>
        <w:tblLayout w:type="fixed"/>
        <w:tblCellMar>
          <w:left w:w="70" w:type="dxa"/>
          <w:right w:w="70" w:type="dxa"/>
        </w:tblCellMar>
        <w:tblLook w:val="04A0" w:firstRow="1" w:lastRow="0" w:firstColumn="1" w:lastColumn="0" w:noHBand="0" w:noVBand="1"/>
      </w:tblPr>
      <w:tblGrid>
        <w:gridCol w:w="709"/>
        <w:gridCol w:w="4961"/>
        <w:gridCol w:w="1701"/>
        <w:gridCol w:w="1701"/>
        <w:gridCol w:w="993"/>
      </w:tblGrid>
      <w:tr w:rsidR="00902BDB" w:rsidRPr="003072A8" w:rsidTr="00902BDB">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C9035F" w:rsidRDefault="00902BDB" w:rsidP="00902BDB">
            <w:pPr>
              <w:jc w:val="right"/>
              <w:rPr>
                <w:rFonts w:cs="Arial"/>
                <w:lang w:eastAsia="et-EE"/>
              </w:rPr>
            </w:pPr>
          </w:p>
        </w:tc>
        <w:tc>
          <w:tcPr>
            <w:tcW w:w="4961" w:type="dxa"/>
            <w:tcBorders>
              <w:top w:val="single" w:sz="4" w:space="0" w:color="auto"/>
              <w:left w:val="single" w:sz="4" w:space="0" w:color="auto"/>
              <w:bottom w:val="single" w:sz="4" w:space="0" w:color="auto"/>
              <w:right w:val="nil"/>
            </w:tcBorders>
            <w:shd w:val="clear" w:color="auto" w:fill="auto"/>
            <w:noWrap/>
            <w:vAlign w:val="bottom"/>
            <w:hideMark/>
          </w:tcPr>
          <w:p w:rsidR="00902BDB" w:rsidRPr="003072A8" w:rsidRDefault="00902BDB" w:rsidP="00902BDB">
            <w:pPr>
              <w:rPr>
                <w:rFonts w:cs="Arial"/>
                <w:b/>
                <w:bCs/>
                <w:lang w:eastAsia="et-EE"/>
              </w:rPr>
            </w:pPr>
            <w:r w:rsidRPr="003072A8">
              <w:rPr>
                <w:rFonts w:cs="Arial"/>
                <w:b/>
                <w:bCs/>
                <w:lang w:eastAsia="et-EE"/>
              </w:rPr>
              <w:t>INVESTEERIMISTEGEVUS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BDB" w:rsidRPr="003072A8" w:rsidRDefault="00902BDB" w:rsidP="00902BDB">
            <w:pPr>
              <w:jc w:val="center"/>
              <w:rPr>
                <w:rFonts w:cs="Arial"/>
                <w:b/>
                <w:bCs/>
                <w:iCs/>
                <w:sz w:val="20"/>
                <w:szCs w:val="20"/>
                <w:lang w:eastAsia="et-EE"/>
              </w:rPr>
            </w:pPr>
            <w:r w:rsidRPr="003072A8">
              <w:rPr>
                <w:rFonts w:cs="Arial"/>
                <w:b/>
                <w:bCs/>
                <w:iCs/>
                <w:sz w:val="20"/>
                <w:szCs w:val="20"/>
                <w:lang w:eastAsia="et-EE"/>
              </w:rPr>
              <w:t>2014 eelarve</w:t>
            </w:r>
          </w:p>
        </w:tc>
        <w:tc>
          <w:tcPr>
            <w:tcW w:w="1701" w:type="dxa"/>
            <w:tcBorders>
              <w:top w:val="single" w:sz="4" w:space="0" w:color="auto"/>
              <w:left w:val="single" w:sz="4" w:space="0" w:color="auto"/>
              <w:bottom w:val="single" w:sz="4" w:space="0" w:color="auto"/>
              <w:right w:val="single" w:sz="4" w:space="0" w:color="auto"/>
            </w:tcBorders>
            <w:vAlign w:val="center"/>
          </w:tcPr>
          <w:p w:rsidR="00902BDB" w:rsidRPr="003072A8" w:rsidRDefault="00902BDB" w:rsidP="00902BDB">
            <w:pPr>
              <w:jc w:val="center"/>
              <w:rPr>
                <w:rFonts w:cs="Arial"/>
                <w:b/>
                <w:bCs/>
                <w:iCs/>
                <w:sz w:val="20"/>
                <w:szCs w:val="20"/>
                <w:lang w:eastAsia="et-EE"/>
              </w:rPr>
            </w:pPr>
            <w:r w:rsidRPr="003072A8">
              <w:rPr>
                <w:rFonts w:cs="Arial"/>
                <w:b/>
                <w:bCs/>
                <w:iCs/>
                <w:sz w:val="20"/>
                <w:szCs w:val="20"/>
                <w:lang w:eastAsia="et-EE"/>
              </w:rPr>
              <w:t>2013 eelarve</w:t>
            </w:r>
          </w:p>
        </w:tc>
        <w:tc>
          <w:tcPr>
            <w:tcW w:w="993" w:type="dxa"/>
            <w:tcBorders>
              <w:top w:val="single" w:sz="4" w:space="0" w:color="auto"/>
              <w:left w:val="single" w:sz="4" w:space="0" w:color="auto"/>
              <w:bottom w:val="single" w:sz="4" w:space="0" w:color="auto"/>
              <w:right w:val="single" w:sz="4" w:space="0" w:color="auto"/>
            </w:tcBorders>
            <w:vAlign w:val="center"/>
          </w:tcPr>
          <w:p w:rsidR="00902BDB" w:rsidRPr="003072A8" w:rsidRDefault="00902BDB" w:rsidP="00902BDB">
            <w:pPr>
              <w:jc w:val="center"/>
              <w:rPr>
                <w:rFonts w:cs="Arial"/>
                <w:b/>
                <w:bCs/>
                <w:iCs/>
                <w:sz w:val="20"/>
                <w:szCs w:val="20"/>
                <w:lang w:eastAsia="et-EE"/>
              </w:rPr>
            </w:pPr>
            <w:r w:rsidRPr="003072A8">
              <w:rPr>
                <w:rFonts w:cs="Arial"/>
                <w:b/>
                <w:bCs/>
                <w:iCs/>
                <w:sz w:val="20"/>
                <w:szCs w:val="20"/>
                <w:lang w:eastAsia="et-EE"/>
              </w:rPr>
              <w:t>Muutuse %</w:t>
            </w:r>
          </w:p>
        </w:tc>
      </w:tr>
      <w:tr w:rsidR="00902BDB" w:rsidRPr="003072A8" w:rsidTr="00902BDB">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381</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Materiaalsete ja immateriaalsete varade müük</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500 000,00</w:t>
            </w:r>
          </w:p>
        </w:tc>
        <w:tc>
          <w:tcPr>
            <w:tcW w:w="993"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-100,00</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3810</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Maa müük</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500 000,00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-100,00</w:t>
            </w:r>
          </w:p>
        </w:tc>
      </w:tr>
      <w:tr w:rsidR="00902BDB" w:rsidRPr="003072A8" w:rsidTr="00902BDB">
        <w:trPr>
          <w:trHeight w:val="510"/>
        </w:trPr>
        <w:tc>
          <w:tcPr>
            <w:tcW w:w="709" w:type="dxa"/>
            <w:tcBorders>
              <w:top w:val="nil"/>
              <w:left w:val="single" w:sz="8"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w:t>
            </w:r>
          </w:p>
        </w:tc>
        <w:tc>
          <w:tcPr>
            <w:tcW w:w="4961" w:type="dxa"/>
            <w:tcBorders>
              <w:top w:val="nil"/>
              <w:left w:val="single" w:sz="4" w:space="0" w:color="auto"/>
              <w:bottom w:val="nil"/>
              <w:right w:val="single" w:sz="4" w:space="0" w:color="auto"/>
            </w:tcBorders>
            <w:shd w:val="clear" w:color="auto" w:fill="auto"/>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Materiaalsete ja immateriaalsete varade soetamine ja renoveerimine</w:t>
            </w:r>
          </w:p>
        </w:tc>
        <w:tc>
          <w:tcPr>
            <w:tcW w:w="1701" w:type="dxa"/>
            <w:tcBorders>
              <w:top w:val="nil"/>
              <w:left w:val="single" w:sz="4" w:space="0" w:color="auto"/>
              <w:bottom w:val="nil"/>
              <w:right w:val="single" w:sz="8"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--1 769 760,00</w:t>
            </w:r>
          </w:p>
        </w:tc>
        <w:tc>
          <w:tcPr>
            <w:tcW w:w="1701" w:type="dxa"/>
            <w:tcBorders>
              <w:top w:val="nil"/>
              <w:left w:val="single" w:sz="4" w:space="0" w:color="auto"/>
              <w:bottom w:val="nil"/>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-1 448 200,00</w:t>
            </w:r>
          </w:p>
        </w:tc>
        <w:tc>
          <w:tcPr>
            <w:tcW w:w="993" w:type="dxa"/>
            <w:tcBorders>
              <w:top w:val="nil"/>
              <w:left w:val="single" w:sz="4" w:space="0" w:color="auto"/>
              <w:bottom w:val="nil"/>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22,2</w:t>
            </w:r>
          </w:p>
        </w:tc>
      </w:tr>
      <w:tr w:rsidR="00902BDB" w:rsidRPr="003072A8" w:rsidTr="00902BDB">
        <w:trPr>
          <w:trHeight w:val="324"/>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155</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Materiaalne põhivara</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-1 769 760,00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-1 448 200,00</w:t>
            </w:r>
          </w:p>
        </w:tc>
        <w:tc>
          <w:tcPr>
            <w:tcW w:w="993"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22,2</w:t>
            </w:r>
          </w:p>
        </w:tc>
      </w:tr>
      <w:tr w:rsidR="00902BDB" w:rsidRPr="003072A8" w:rsidTr="00902BDB">
        <w:trPr>
          <w:trHeight w:val="255"/>
        </w:trPr>
        <w:tc>
          <w:tcPr>
            <w:tcW w:w="709" w:type="dxa"/>
            <w:tcBorders>
              <w:top w:val="nil"/>
              <w:left w:val="single" w:sz="8"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1551</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i/>
                <w:iCs/>
                <w:sz w:val="16"/>
                <w:szCs w:val="16"/>
                <w:lang w:eastAsia="et-EE"/>
              </w:rPr>
            </w:pPr>
            <w:r w:rsidRPr="003072A8">
              <w:rPr>
                <w:rFonts w:cs="Arial"/>
                <w:i/>
                <w:iCs/>
                <w:sz w:val="16"/>
                <w:szCs w:val="16"/>
                <w:lang w:eastAsia="et-EE"/>
              </w:rPr>
              <w:t>Majandus</w:t>
            </w:r>
          </w:p>
        </w:tc>
        <w:tc>
          <w:tcPr>
            <w:tcW w:w="1701" w:type="dxa"/>
            <w:tcBorders>
              <w:top w:val="nil"/>
              <w:left w:val="single" w:sz="4" w:space="0" w:color="auto"/>
              <w:bottom w:val="nil"/>
              <w:right w:val="single" w:sz="8"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-1 150 000,00</w:t>
            </w:r>
          </w:p>
        </w:tc>
        <w:tc>
          <w:tcPr>
            <w:tcW w:w="1701" w:type="dxa"/>
            <w:tcBorders>
              <w:top w:val="nil"/>
              <w:left w:val="single" w:sz="4" w:space="0" w:color="auto"/>
              <w:bottom w:val="nil"/>
              <w:right w:val="single" w:sz="8"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-1 244 200,00</w:t>
            </w:r>
          </w:p>
        </w:tc>
        <w:tc>
          <w:tcPr>
            <w:tcW w:w="993" w:type="dxa"/>
            <w:tcBorders>
              <w:top w:val="nil"/>
              <w:left w:val="single" w:sz="4" w:space="0" w:color="auto"/>
              <w:bottom w:val="nil"/>
              <w:right w:val="single" w:sz="8"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-7,6</w:t>
            </w:r>
          </w:p>
        </w:tc>
      </w:tr>
      <w:tr w:rsidR="00902BDB" w:rsidRPr="003072A8" w:rsidTr="00902BDB">
        <w:trPr>
          <w:trHeight w:val="255"/>
        </w:trPr>
        <w:tc>
          <w:tcPr>
            <w:tcW w:w="709" w:type="dxa"/>
            <w:tcBorders>
              <w:top w:val="nil"/>
              <w:left w:val="single" w:sz="8"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1551</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i/>
                <w:iCs/>
                <w:sz w:val="16"/>
                <w:szCs w:val="16"/>
                <w:lang w:eastAsia="et-EE"/>
              </w:rPr>
            </w:pPr>
            <w:r w:rsidRPr="003072A8">
              <w:rPr>
                <w:rFonts w:cs="Arial"/>
                <w:i/>
                <w:iCs/>
                <w:sz w:val="16"/>
                <w:szCs w:val="16"/>
                <w:lang w:eastAsia="et-EE"/>
              </w:rPr>
              <w:t>Elamu- ja kommunaalmajandus</w:t>
            </w:r>
          </w:p>
        </w:tc>
        <w:tc>
          <w:tcPr>
            <w:tcW w:w="1701" w:type="dxa"/>
            <w:tcBorders>
              <w:top w:val="nil"/>
              <w:left w:val="single" w:sz="4" w:space="0" w:color="auto"/>
              <w:bottom w:val="nil"/>
              <w:right w:val="single" w:sz="8"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0,00</w:t>
            </w:r>
          </w:p>
        </w:tc>
        <w:tc>
          <w:tcPr>
            <w:tcW w:w="1701" w:type="dxa"/>
            <w:tcBorders>
              <w:top w:val="nil"/>
              <w:left w:val="single" w:sz="4" w:space="0" w:color="auto"/>
              <w:bottom w:val="nil"/>
              <w:right w:val="single" w:sz="8"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0,00</w:t>
            </w:r>
          </w:p>
        </w:tc>
        <w:tc>
          <w:tcPr>
            <w:tcW w:w="993" w:type="dxa"/>
            <w:tcBorders>
              <w:top w:val="nil"/>
              <w:left w:val="single" w:sz="4" w:space="0" w:color="auto"/>
              <w:bottom w:val="nil"/>
              <w:right w:val="single" w:sz="8" w:space="0" w:color="auto"/>
            </w:tcBorders>
            <w:vAlign w:val="bottom"/>
          </w:tcPr>
          <w:p w:rsidR="00902BDB" w:rsidRPr="003072A8" w:rsidRDefault="0076029E" w:rsidP="00902BDB">
            <w:pPr>
              <w:jc w:val="right"/>
              <w:rPr>
                <w:rFonts w:cs="Arial"/>
                <w:i/>
                <w:iCs/>
                <w:sz w:val="16"/>
                <w:szCs w:val="16"/>
                <w:lang w:eastAsia="et-EE"/>
              </w:rPr>
            </w:pPr>
            <w:r>
              <w:rPr>
                <w:rFonts w:cs="Arial"/>
                <w:i/>
                <w:iCs/>
                <w:sz w:val="16"/>
                <w:szCs w:val="16"/>
                <w:lang w:eastAsia="et-EE"/>
              </w:rPr>
              <w:t>0</w:t>
            </w:r>
          </w:p>
        </w:tc>
      </w:tr>
      <w:tr w:rsidR="00902BDB" w:rsidRPr="003072A8" w:rsidTr="00902BDB">
        <w:trPr>
          <w:trHeight w:val="255"/>
        </w:trPr>
        <w:tc>
          <w:tcPr>
            <w:tcW w:w="709" w:type="dxa"/>
            <w:tcBorders>
              <w:top w:val="nil"/>
              <w:left w:val="single" w:sz="8"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1551</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i/>
                <w:iCs/>
                <w:sz w:val="16"/>
                <w:szCs w:val="16"/>
                <w:lang w:eastAsia="et-EE"/>
              </w:rPr>
            </w:pPr>
            <w:r w:rsidRPr="003072A8">
              <w:rPr>
                <w:rFonts w:cs="Arial"/>
                <w:i/>
                <w:iCs/>
                <w:sz w:val="16"/>
                <w:szCs w:val="16"/>
                <w:lang w:eastAsia="et-EE"/>
              </w:rPr>
              <w:t>Kultuur, sport, vaba aeg</w:t>
            </w:r>
          </w:p>
        </w:tc>
        <w:tc>
          <w:tcPr>
            <w:tcW w:w="1701" w:type="dxa"/>
            <w:tcBorders>
              <w:top w:val="nil"/>
              <w:left w:val="single" w:sz="4" w:space="0" w:color="auto"/>
              <w:bottom w:val="nil"/>
              <w:right w:val="single" w:sz="8"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-619 760,00</w:t>
            </w:r>
          </w:p>
        </w:tc>
        <w:tc>
          <w:tcPr>
            <w:tcW w:w="1701" w:type="dxa"/>
            <w:tcBorders>
              <w:top w:val="nil"/>
              <w:left w:val="single" w:sz="4" w:space="0" w:color="auto"/>
              <w:bottom w:val="nil"/>
              <w:right w:val="single" w:sz="8"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-169 000,00</w:t>
            </w:r>
          </w:p>
        </w:tc>
        <w:tc>
          <w:tcPr>
            <w:tcW w:w="993" w:type="dxa"/>
            <w:tcBorders>
              <w:top w:val="nil"/>
              <w:left w:val="single" w:sz="4" w:space="0" w:color="auto"/>
              <w:bottom w:val="nil"/>
              <w:right w:val="single" w:sz="8"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266,7</w:t>
            </w:r>
          </w:p>
        </w:tc>
      </w:tr>
      <w:tr w:rsidR="00902BDB" w:rsidRPr="003072A8" w:rsidTr="00902BDB">
        <w:trPr>
          <w:trHeight w:val="255"/>
        </w:trPr>
        <w:tc>
          <w:tcPr>
            <w:tcW w:w="709" w:type="dxa"/>
            <w:tcBorders>
              <w:top w:val="nil"/>
              <w:left w:val="single" w:sz="8"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1554</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i/>
                <w:iCs/>
                <w:sz w:val="16"/>
                <w:szCs w:val="16"/>
                <w:lang w:eastAsia="et-EE"/>
              </w:rPr>
            </w:pPr>
            <w:r w:rsidRPr="003072A8">
              <w:rPr>
                <w:rFonts w:cs="Arial"/>
                <w:i/>
                <w:iCs/>
                <w:sz w:val="16"/>
                <w:szCs w:val="16"/>
                <w:lang w:eastAsia="et-EE"/>
              </w:rPr>
              <w:t>Kultuur, sport, vaba aeg</w:t>
            </w:r>
          </w:p>
        </w:tc>
        <w:tc>
          <w:tcPr>
            <w:tcW w:w="1701" w:type="dxa"/>
            <w:tcBorders>
              <w:top w:val="nil"/>
              <w:left w:val="single" w:sz="4" w:space="0" w:color="auto"/>
              <w:bottom w:val="nil"/>
              <w:right w:val="single" w:sz="8"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0,00</w:t>
            </w:r>
          </w:p>
        </w:tc>
        <w:tc>
          <w:tcPr>
            <w:tcW w:w="1701" w:type="dxa"/>
            <w:tcBorders>
              <w:top w:val="nil"/>
              <w:left w:val="single" w:sz="4" w:space="0" w:color="auto"/>
              <w:bottom w:val="nil"/>
              <w:right w:val="single" w:sz="8"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0,00</w:t>
            </w:r>
          </w:p>
        </w:tc>
        <w:tc>
          <w:tcPr>
            <w:tcW w:w="993" w:type="dxa"/>
            <w:tcBorders>
              <w:top w:val="nil"/>
              <w:left w:val="single" w:sz="4" w:space="0" w:color="auto"/>
              <w:bottom w:val="nil"/>
              <w:right w:val="single" w:sz="8" w:space="0" w:color="auto"/>
            </w:tcBorders>
            <w:vAlign w:val="bottom"/>
          </w:tcPr>
          <w:p w:rsidR="00902BDB" w:rsidRPr="003072A8" w:rsidRDefault="0076029E" w:rsidP="00902BDB">
            <w:pPr>
              <w:jc w:val="right"/>
              <w:rPr>
                <w:rFonts w:cs="Arial"/>
                <w:i/>
                <w:iCs/>
                <w:sz w:val="16"/>
                <w:szCs w:val="16"/>
                <w:lang w:eastAsia="et-EE"/>
              </w:rPr>
            </w:pPr>
            <w:r>
              <w:rPr>
                <w:rFonts w:cs="Arial"/>
                <w:i/>
                <w:iCs/>
                <w:sz w:val="16"/>
                <w:szCs w:val="16"/>
                <w:lang w:eastAsia="et-EE"/>
              </w:rPr>
              <w:t>0</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1551</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i/>
                <w:iCs/>
                <w:sz w:val="16"/>
                <w:szCs w:val="16"/>
                <w:lang w:eastAsia="et-EE"/>
              </w:rPr>
            </w:pPr>
            <w:r w:rsidRPr="003072A8">
              <w:rPr>
                <w:rFonts w:cs="Arial"/>
                <w:i/>
                <w:iCs/>
                <w:sz w:val="16"/>
                <w:szCs w:val="16"/>
                <w:lang w:eastAsia="et-EE"/>
              </w:rPr>
              <w:t>Haridus ja noorsootöö</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-35 000,00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i/>
                <w:iCs/>
                <w:sz w:val="16"/>
                <w:szCs w:val="16"/>
                <w:lang w:eastAsia="et-EE"/>
              </w:rPr>
            </w:pPr>
            <w:r w:rsidRPr="003072A8">
              <w:rPr>
                <w:rFonts w:cs="Arial"/>
                <w:i/>
                <w:iCs/>
                <w:sz w:val="16"/>
                <w:szCs w:val="16"/>
                <w:lang w:eastAsia="et-EE"/>
              </w:rPr>
              <w:t>-100,0</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156</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Immateriaalse põhivara soetamine</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158</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Varude soetamine</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1511 </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Muude aktsiate ja osade soetus</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-2 429 134,55</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-939 034,55</w:t>
            </w:r>
          </w:p>
        </w:tc>
        <w:tc>
          <w:tcPr>
            <w:tcW w:w="993"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158,7</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1512 </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Muude aktsiate ja osade müük</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 </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p>
        </w:tc>
        <w:tc>
          <w:tcPr>
            <w:tcW w:w="993"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3502 </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Tulud sihtotstarbelistest toetustest põhivara soetamiseks</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76029E" w:rsidP="00902BDB">
            <w:pPr>
              <w:jc w:val="right"/>
              <w:rPr>
                <w:rFonts w:cs="Arial"/>
                <w:b/>
                <w:bCs/>
                <w:sz w:val="20"/>
                <w:szCs w:val="20"/>
                <w:lang w:eastAsia="et-EE"/>
              </w:rPr>
            </w:pPr>
            <w:r>
              <w:rPr>
                <w:rFonts w:cs="Arial"/>
                <w:b/>
                <w:bCs/>
                <w:sz w:val="20"/>
                <w:szCs w:val="20"/>
                <w:lang w:eastAsia="et-EE"/>
              </w:rPr>
              <w:t>0</w:t>
            </w:r>
          </w:p>
        </w:tc>
      </w:tr>
      <w:tr w:rsidR="00902BDB" w:rsidRPr="003072A8" w:rsidTr="00902BDB">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4502 </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Sihtotstarbelised eraldised põhivara soetamiseks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993" w:type="dxa"/>
            <w:tcBorders>
              <w:top w:val="single" w:sz="4" w:space="0" w:color="auto"/>
              <w:left w:val="single" w:sz="4" w:space="0" w:color="auto"/>
              <w:bottom w:val="single" w:sz="4" w:space="0" w:color="auto"/>
              <w:right w:val="single" w:sz="4" w:space="0" w:color="auto"/>
            </w:tcBorders>
            <w:vAlign w:val="bottom"/>
          </w:tcPr>
          <w:p w:rsidR="00902BDB" w:rsidRPr="003072A8" w:rsidRDefault="0076029E" w:rsidP="00902BDB">
            <w:pPr>
              <w:jc w:val="right"/>
              <w:rPr>
                <w:rFonts w:cs="Arial"/>
                <w:b/>
                <w:bCs/>
                <w:sz w:val="20"/>
                <w:szCs w:val="20"/>
                <w:lang w:eastAsia="et-EE"/>
              </w:rPr>
            </w:pPr>
            <w:r>
              <w:rPr>
                <w:rFonts w:cs="Arial"/>
                <w:b/>
                <w:bCs/>
                <w:sz w:val="20"/>
                <w:szCs w:val="20"/>
                <w:lang w:eastAsia="et-EE"/>
              </w:rPr>
              <w:t>0</w:t>
            </w:r>
          </w:p>
        </w:tc>
      </w:tr>
      <w:tr w:rsidR="00902BDB" w:rsidRPr="003072A8" w:rsidTr="00902BDB">
        <w:trPr>
          <w:trHeight w:val="255"/>
        </w:trPr>
        <w:tc>
          <w:tcPr>
            <w:tcW w:w="709" w:type="dxa"/>
            <w:tcBorders>
              <w:top w:val="single" w:sz="4" w:space="0" w:color="auto"/>
              <w:left w:val="single" w:sz="8"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1531 </w:t>
            </w:r>
          </w:p>
        </w:tc>
        <w:tc>
          <w:tcPr>
            <w:tcW w:w="4961" w:type="dxa"/>
            <w:tcBorders>
              <w:top w:val="single" w:sz="4" w:space="0" w:color="auto"/>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Antavad laenud</w:t>
            </w:r>
          </w:p>
        </w:tc>
        <w:tc>
          <w:tcPr>
            <w:tcW w:w="1701" w:type="dxa"/>
            <w:tcBorders>
              <w:top w:val="single" w:sz="4" w:space="0" w:color="auto"/>
              <w:left w:val="single" w:sz="4" w:space="0" w:color="auto"/>
              <w:bottom w:val="nil"/>
              <w:right w:val="single" w:sz="8"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-800 000,00</w:t>
            </w:r>
          </w:p>
        </w:tc>
        <w:tc>
          <w:tcPr>
            <w:tcW w:w="1701" w:type="dxa"/>
            <w:tcBorders>
              <w:top w:val="single" w:sz="4" w:space="0" w:color="auto"/>
              <w:left w:val="single" w:sz="4" w:space="0" w:color="auto"/>
              <w:bottom w:val="nil"/>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-5 300 000,00</w:t>
            </w:r>
          </w:p>
        </w:tc>
        <w:tc>
          <w:tcPr>
            <w:tcW w:w="993" w:type="dxa"/>
            <w:tcBorders>
              <w:top w:val="single" w:sz="4" w:space="0" w:color="auto"/>
              <w:left w:val="single" w:sz="4" w:space="0" w:color="auto"/>
              <w:bottom w:val="nil"/>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-84,9</w:t>
            </w:r>
          </w:p>
        </w:tc>
      </w:tr>
      <w:tr w:rsidR="00902BDB" w:rsidRPr="003072A8" w:rsidTr="00902BDB">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3072A8" w:rsidRDefault="00902BDB" w:rsidP="00902BDB">
            <w:pPr>
              <w:jc w:val="center"/>
              <w:rPr>
                <w:rFonts w:cs="Arial"/>
                <w:b/>
                <w:bCs/>
                <w:sz w:val="20"/>
                <w:szCs w:val="20"/>
                <w:lang w:eastAsia="et-EE"/>
              </w:rPr>
            </w:pPr>
            <w:r w:rsidRPr="003072A8">
              <w:rPr>
                <w:rFonts w:cs="Arial"/>
                <w:b/>
                <w:bCs/>
                <w:sz w:val="20"/>
                <w:szCs w:val="20"/>
                <w:lang w:eastAsia="et-EE"/>
              </w:rPr>
              <w:t xml:space="preserve">1532 </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3072A8" w:rsidRDefault="00902BDB" w:rsidP="00902BDB">
            <w:pPr>
              <w:rPr>
                <w:rFonts w:cs="Arial"/>
                <w:b/>
                <w:bCs/>
                <w:sz w:val="20"/>
                <w:szCs w:val="20"/>
                <w:lang w:eastAsia="et-EE"/>
              </w:rPr>
            </w:pPr>
            <w:r w:rsidRPr="003072A8">
              <w:rPr>
                <w:rFonts w:cs="Arial"/>
                <w:b/>
                <w:bCs/>
                <w:sz w:val="20"/>
                <w:szCs w:val="20"/>
                <w:lang w:eastAsia="et-EE"/>
              </w:rPr>
              <w:t>Tagasilaekuvad laenud</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151 035,21</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0,00</w:t>
            </w:r>
          </w:p>
        </w:tc>
        <w:tc>
          <w:tcPr>
            <w:tcW w:w="993"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100,0</w:t>
            </w:r>
          </w:p>
        </w:tc>
      </w:tr>
      <w:tr w:rsidR="00902BDB" w:rsidRPr="003072A8" w:rsidTr="00902BDB">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655</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Finantstulu</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160 000,00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10 000,00</w:t>
            </w:r>
          </w:p>
        </w:tc>
        <w:tc>
          <w:tcPr>
            <w:tcW w:w="993" w:type="dxa"/>
            <w:tcBorders>
              <w:top w:val="single" w:sz="4" w:space="0" w:color="auto"/>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1500,0</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6550</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Intressi ja viivisetulu hoiustelt</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160 000,00</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10 000,00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1500,0</w:t>
            </w:r>
          </w:p>
        </w:tc>
      </w:tr>
      <w:tr w:rsidR="00902BDB" w:rsidRPr="003072A8" w:rsidTr="00902BDB">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650</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sz w:val="20"/>
                <w:szCs w:val="20"/>
                <w:lang w:eastAsia="et-EE"/>
              </w:rPr>
            </w:pPr>
            <w:r w:rsidRPr="003072A8">
              <w:rPr>
                <w:rFonts w:cs="Arial"/>
                <w:b/>
                <w:bCs/>
                <w:sz w:val="20"/>
                <w:szCs w:val="20"/>
                <w:lang w:eastAsia="et-EE"/>
              </w:rPr>
              <w:t>Intressikulu</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-907 835,95</w:t>
            </w:r>
          </w:p>
        </w:tc>
        <w:tc>
          <w:tcPr>
            <w:tcW w:w="1701"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-1 009 720,00</w:t>
            </w:r>
          </w:p>
        </w:tc>
        <w:tc>
          <w:tcPr>
            <w:tcW w:w="993" w:type="dxa"/>
            <w:tcBorders>
              <w:top w:val="nil"/>
              <w:left w:val="single" w:sz="4" w:space="0" w:color="auto"/>
              <w:bottom w:val="single" w:sz="4" w:space="0" w:color="auto"/>
              <w:right w:val="single" w:sz="8" w:space="0" w:color="auto"/>
            </w:tcBorders>
            <w:vAlign w:val="bottom"/>
          </w:tcPr>
          <w:p w:rsidR="00902BDB" w:rsidRPr="003072A8" w:rsidRDefault="00902BDB" w:rsidP="00902BDB">
            <w:pPr>
              <w:jc w:val="right"/>
              <w:rPr>
                <w:rFonts w:cs="Arial"/>
                <w:b/>
                <w:bCs/>
                <w:sz w:val="20"/>
                <w:szCs w:val="20"/>
                <w:lang w:eastAsia="et-EE"/>
              </w:rPr>
            </w:pPr>
            <w:r w:rsidRPr="003072A8">
              <w:rPr>
                <w:rFonts w:cs="Arial"/>
                <w:b/>
                <w:bCs/>
                <w:sz w:val="20"/>
                <w:szCs w:val="20"/>
                <w:lang w:eastAsia="et-EE"/>
              </w:rPr>
              <w:t>-10,1</w:t>
            </w:r>
          </w:p>
        </w:tc>
      </w:tr>
      <w:tr w:rsidR="00902BDB" w:rsidRPr="003072A8" w:rsidTr="00902BDB">
        <w:trPr>
          <w:trHeight w:val="255"/>
        </w:trPr>
        <w:tc>
          <w:tcPr>
            <w:tcW w:w="709" w:type="dxa"/>
            <w:tcBorders>
              <w:top w:val="nil"/>
              <w:left w:val="single" w:sz="8" w:space="0" w:color="auto"/>
              <w:bottom w:val="nil"/>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6501</w:t>
            </w:r>
          </w:p>
        </w:tc>
        <w:tc>
          <w:tcPr>
            <w:tcW w:w="4961" w:type="dxa"/>
            <w:tcBorders>
              <w:top w:val="nil"/>
              <w:left w:val="single" w:sz="4" w:space="0" w:color="auto"/>
              <w:bottom w:val="nil"/>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Laenude intressid</w:t>
            </w:r>
          </w:p>
        </w:tc>
        <w:tc>
          <w:tcPr>
            <w:tcW w:w="1701" w:type="dxa"/>
            <w:tcBorders>
              <w:top w:val="nil"/>
              <w:left w:val="single" w:sz="4" w:space="0" w:color="auto"/>
              <w:bottom w:val="nil"/>
              <w:right w:val="single" w:sz="8"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-532 767,79</w:t>
            </w:r>
          </w:p>
        </w:tc>
        <w:tc>
          <w:tcPr>
            <w:tcW w:w="1701" w:type="dxa"/>
            <w:tcBorders>
              <w:top w:val="nil"/>
              <w:left w:val="single" w:sz="4" w:space="0" w:color="auto"/>
              <w:bottom w:val="nil"/>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-445 400,00</w:t>
            </w:r>
          </w:p>
        </w:tc>
        <w:tc>
          <w:tcPr>
            <w:tcW w:w="993" w:type="dxa"/>
            <w:tcBorders>
              <w:top w:val="nil"/>
              <w:left w:val="single" w:sz="4" w:space="0" w:color="auto"/>
              <w:bottom w:val="nil"/>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19,6</w:t>
            </w:r>
          </w:p>
        </w:tc>
      </w:tr>
      <w:tr w:rsidR="00902BDB" w:rsidRPr="003072A8" w:rsidTr="00902BDB">
        <w:trPr>
          <w:trHeight w:val="27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6502</w:t>
            </w:r>
          </w:p>
        </w:tc>
        <w:tc>
          <w:tcPr>
            <w:tcW w:w="4961" w:type="dxa"/>
            <w:tcBorders>
              <w:top w:val="nil"/>
              <w:left w:val="single" w:sz="4" w:space="0" w:color="auto"/>
              <w:bottom w:val="single" w:sz="8" w:space="0" w:color="auto"/>
              <w:right w:val="single" w:sz="4" w:space="0" w:color="auto"/>
            </w:tcBorders>
            <w:shd w:val="clear" w:color="auto" w:fill="auto"/>
            <w:noWrap/>
            <w:vAlign w:val="bottom"/>
            <w:hideMark/>
          </w:tcPr>
          <w:p w:rsidR="00902BDB" w:rsidRPr="003072A8" w:rsidRDefault="00902BDB" w:rsidP="00902BDB">
            <w:pPr>
              <w:rPr>
                <w:rFonts w:cs="Arial"/>
                <w:sz w:val="20"/>
                <w:szCs w:val="20"/>
                <w:lang w:eastAsia="et-EE"/>
              </w:rPr>
            </w:pPr>
            <w:r w:rsidRPr="003072A8">
              <w:rPr>
                <w:rFonts w:cs="Arial"/>
                <w:sz w:val="20"/>
                <w:szCs w:val="20"/>
                <w:lang w:eastAsia="et-EE"/>
              </w:rPr>
              <w:t>Kapitaliliisingu intressid</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-375 068,16</w:t>
            </w:r>
          </w:p>
        </w:tc>
        <w:tc>
          <w:tcPr>
            <w:tcW w:w="1701" w:type="dxa"/>
            <w:tcBorders>
              <w:top w:val="nil"/>
              <w:left w:val="single" w:sz="4" w:space="0" w:color="auto"/>
              <w:bottom w:val="single" w:sz="8"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-564 320,00</w:t>
            </w:r>
          </w:p>
        </w:tc>
        <w:tc>
          <w:tcPr>
            <w:tcW w:w="993" w:type="dxa"/>
            <w:tcBorders>
              <w:top w:val="nil"/>
              <w:left w:val="single" w:sz="4" w:space="0" w:color="auto"/>
              <w:bottom w:val="single" w:sz="8" w:space="0" w:color="auto"/>
              <w:right w:val="single" w:sz="8" w:space="0" w:color="auto"/>
            </w:tcBorders>
            <w:vAlign w:val="bottom"/>
          </w:tcPr>
          <w:p w:rsidR="00902BDB" w:rsidRPr="003072A8" w:rsidRDefault="00902BDB" w:rsidP="00902BDB">
            <w:pPr>
              <w:jc w:val="right"/>
              <w:rPr>
                <w:rFonts w:cs="Arial"/>
                <w:sz w:val="20"/>
                <w:szCs w:val="20"/>
                <w:lang w:eastAsia="et-EE"/>
              </w:rPr>
            </w:pPr>
            <w:r w:rsidRPr="003072A8">
              <w:rPr>
                <w:rFonts w:cs="Arial"/>
                <w:sz w:val="20"/>
                <w:szCs w:val="20"/>
                <w:lang w:eastAsia="et-EE"/>
              </w:rPr>
              <w:t>-33,5</w:t>
            </w:r>
          </w:p>
        </w:tc>
      </w:tr>
      <w:tr w:rsidR="00902BDB" w:rsidRPr="00C9035F" w:rsidTr="00902BDB">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902BDB" w:rsidRPr="003072A8" w:rsidRDefault="00902BDB" w:rsidP="00902BDB">
            <w:pPr>
              <w:jc w:val="right"/>
              <w:rPr>
                <w:rFonts w:cs="Arial"/>
                <w:sz w:val="20"/>
                <w:szCs w:val="20"/>
                <w:lang w:eastAsia="et-EE"/>
              </w:rPr>
            </w:pPr>
            <w:r w:rsidRPr="003072A8">
              <w:rPr>
                <w:rFonts w:cs="Arial"/>
                <w:sz w:val="20"/>
                <w:szCs w:val="20"/>
                <w:lang w:eastAsia="et-EE"/>
              </w:rPr>
              <w:t> </w:t>
            </w: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902BDB" w:rsidRPr="003072A8" w:rsidRDefault="00902BDB" w:rsidP="00902BDB">
            <w:pPr>
              <w:rPr>
                <w:rFonts w:cs="Arial"/>
                <w:b/>
                <w:bCs/>
                <w:lang w:eastAsia="et-EE"/>
              </w:rPr>
            </w:pPr>
            <w:r w:rsidRPr="003072A8">
              <w:rPr>
                <w:rFonts w:cs="Arial"/>
                <w:b/>
                <w:bCs/>
                <w:lang w:eastAsia="et-EE"/>
              </w:rPr>
              <w:t>INVESTEERIMISTEGEVUS  KOKKU</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902BDB" w:rsidRPr="003072A8" w:rsidRDefault="00902BDB" w:rsidP="00902BDB">
            <w:pPr>
              <w:jc w:val="right"/>
              <w:rPr>
                <w:rFonts w:cs="Arial"/>
                <w:b/>
                <w:bCs/>
                <w:lang w:eastAsia="et-EE"/>
              </w:rPr>
            </w:pPr>
            <w:r w:rsidRPr="003072A8">
              <w:rPr>
                <w:rFonts w:cs="Arial"/>
                <w:b/>
                <w:bCs/>
                <w:lang w:eastAsia="et-EE"/>
              </w:rPr>
              <w:t>-5 595 695,29</w:t>
            </w:r>
          </w:p>
        </w:tc>
        <w:tc>
          <w:tcPr>
            <w:tcW w:w="1701" w:type="dxa"/>
            <w:tcBorders>
              <w:top w:val="nil"/>
              <w:left w:val="single" w:sz="4" w:space="0" w:color="auto"/>
              <w:bottom w:val="single" w:sz="8" w:space="0" w:color="auto"/>
              <w:right w:val="single" w:sz="8" w:space="0" w:color="auto"/>
            </w:tcBorders>
            <w:vAlign w:val="bottom"/>
          </w:tcPr>
          <w:p w:rsidR="00902BDB" w:rsidRPr="003072A8" w:rsidRDefault="00902BDB" w:rsidP="00902BDB">
            <w:pPr>
              <w:jc w:val="right"/>
              <w:rPr>
                <w:rFonts w:cs="Arial"/>
                <w:b/>
                <w:bCs/>
                <w:lang w:eastAsia="et-EE"/>
              </w:rPr>
            </w:pPr>
            <w:r w:rsidRPr="003072A8">
              <w:rPr>
                <w:rFonts w:cs="Arial"/>
                <w:b/>
                <w:bCs/>
                <w:lang w:eastAsia="et-EE"/>
              </w:rPr>
              <w:t>-8 186 954,55</w:t>
            </w:r>
          </w:p>
        </w:tc>
        <w:tc>
          <w:tcPr>
            <w:tcW w:w="993" w:type="dxa"/>
            <w:tcBorders>
              <w:top w:val="nil"/>
              <w:left w:val="single" w:sz="4" w:space="0" w:color="auto"/>
              <w:bottom w:val="single" w:sz="8" w:space="0" w:color="auto"/>
              <w:right w:val="single" w:sz="8" w:space="0" w:color="auto"/>
            </w:tcBorders>
            <w:vAlign w:val="bottom"/>
          </w:tcPr>
          <w:p w:rsidR="00902BDB" w:rsidRPr="003072A8" w:rsidRDefault="00902BDB" w:rsidP="00902BDB">
            <w:pPr>
              <w:jc w:val="right"/>
              <w:rPr>
                <w:rFonts w:cs="Arial"/>
                <w:b/>
                <w:bCs/>
                <w:lang w:eastAsia="et-EE"/>
              </w:rPr>
            </w:pPr>
            <w:r w:rsidRPr="003072A8">
              <w:rPr>
                <w:rFonts w:cs="Arial"/>
                <w:b/>
                <w:bCs/>
                <w:lang w:eastAsia="et-EE"/>
              </w:rPr>
              <w:t>-31,7</w:t>
            </w:r>
          </w:p>
        </w:tc>
      </w:tr>
    </w:tbl>
    <w:p w:rsidR="00902BDB" w:rsidRDefault="00902BDB" w:rsidP="00A341B6">
      <w:pPr>
        <w:spacing w:after="200" w:line="276" w:lineRule="auto"/>
        <w:rPr>
          <w:noProof/>
          <w:color w:val="FF0000"/>
          <w:lang w:eastAsia="et-EE"/>
        </w:rPr>
      </w:pPr>
    </w:p>
    <w:p w:rsidR="005C20B1" w:rsidRDefault="005C20B1">
      <w:pPr>
        <w:spacing w:after="200" w:line="276" w:lineRule="auto"/>
        <w:rPr>
          <w:rFonts w:ascii="Times New Roman" w:hAnsi="Times New Roman"/>
          <w:b/>
          <w:bCs/>
          <w:szCs w:val="28"/>
          <w:lang w:eastAsia="et-EE"/>
        </w:rPr>
      </w:pPr>
      <w:bookmarkStart w:id="352" w:name="_Toc307490380"/>
      <w:bookmarkStart w:id="353" w:name="_Toc307490419"/>
      <w:bookmarkStart w:id="354" w:name="_Toc307490477"/>
      <w:bookmarkStart w:id="355" w:name="_Toc307490531"/>
      <w:bookmarkStart w:id="356" w:name="_Toc310513033"/>
      <w:bookmarkStart w:id="357" w:name="_Toc311109495"/>
      <w:bookmarkStart w:id="358" w:name="_Toc314147178"/>
      <w:bookmarkStart w:id="359" w:name="_Toc314658007"/>
      <w:bookmarkStart w:id="360" w:name="_Toc339387395"/>
      <w:bookmarkStart w:id="361" w:name="_Toc339466685"/>
      <w:bookmarkStart w:id="362" w:name="_Toc340148803"/>
      <w:bookmarkStart w:id="363" w:name="_Toc340148988"/>
      <w:bookmarkStart w:id="364" w:name="_Toc340149093"/>
      <w:bookmarkStart w:id="365" w:name="_Toc342480284"/>
      <w:bookmarkStart w:id="366" w:name="_Toc342480756"/>
      <w:bookmarkStart w:id="367" w:name="_Toc346799985"/>
      <w:bookmarkStart w:id="368" w:name="_Toc372549241"/>
      <w:r>
        <w:rPr>
          <w:rFonts w:ascii="Times New Roman" w:hAnsi="Times New Roman"/>
          <w:i/>
          <w:iCs/>
          <w:lang w:eastAsia="et-EE"/>
        </w:rPr>
        <w:br w:type="page"/>
      </w:r>
    </w:p>
    <w:p w:rsidR="003072A8" w:rsidRPr="00C9035F" w:rsidRDefault="003072A8" w:rsidP="003072A8">
      <w:pPr>
        <w:pStyle w:val="Heading2"/>
        <w:jc w:val="both"/>
        <w:rPr>
          <w:rFonts w:ascii="Times New Roman" w:hAnsi="Times New Roman" w:cs="Times New Roman"/>
          <w:i w:val="0"/>
          <w:iCs w:val="0"/>
          <w:sz w:val="24"/>
        </w:rPr>
      </w:pPr>
      <w:bookmarkStart w:id="369" w:name="_Toc372551395"/>
      <w:r w:rsidRPr="00C9035F">
        <w:rPr>
          <w:rFonts w:ascii="Times New Roman" w:hAnsi="Times New Roman" w:cs="Times New Roman"/>
          <w:i w:val="0"/>
          <w:iCs w:val="0"/>
          <w:sz w:val="24"/>
          <w:lang w:eastAsia="et-EE"/>
        </w:rPr>
        <w:t>8. FINANTSEERIMISTEGEVUS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3072A8" w:rsidRPr="00C9035F" w:rsidRDefault="003072A8" w:rsidP="003072A8">
      <w:pPr>
        <w:jc w:val="both"/>
        <w:rPr>
          <w:rFonts w:ascii="Times New Roman" w:hAnsi="Times New Roman"/>
        </w:rPr>
      </w:pPr>
    </w:p>
    <w:p w:rsidR="003072A8" w:rsidRPr="003072A8" w:rsidRDefault="003072A8" w:rsidP="003072A8">
      <w:pPr>
        <w:jc w:val="both"/>
        <w:rPr>
          <w:rFonts w:ascii="Times New Roman" w:hAnsi="Times New Roman"/>
        </w:rPr>
      </w:pPr>
      <w:r w:rsidRPr="003072A8">
        <w:rPr>
          <w:rFonts w:ascii="Times New Roman" w:hAnsi="Times New Roman"/>
        </w:rPr>
        <w:t>Finantseerimistegevuse eelarveosas on kajastatud valla laenude ja kapitaliliisingute põhiosade tagasimaksed ning laenude võtmine vastavalt järgmiste summadega:</w:t>
      </w:r>
    </w:p>
    <w:p w:rsidR="003072A8" w:rsidRPr="003072A8" w:rsidRDefault="003072A8" w:rsidP="003072A8">
      <w:pPr>
        <w:numPr>
          <w:ilvl w:val="1"/>
          <w:numId w:val="55"/>
        </w:numPr>
        <w:jc w:val="both"/>
        <w:rPr>
          <w:rFonts w:ascii="Times New Roman" w:hAnsi="Times New Roman"/>
        </w:rPr>
      </w:pPr>
      <w:r w:rsidRPr="003072A8">
        <w:rPr>
          <w:rFonts w:ascii="Times New Roman" w:hAnsi="Times New Roman"/>
          <w:b/>
        </w:rPr>
        <w:t xml:space="preserve"> Laenude võtmine                </w:t>
      </w:r>
      <w:r w:rsidRPr="003072A8">
        <w:rPr>
          <w:rFonts w:ascii="Times New Roman" w:hAnsi="Times New Roman"/>
          <w:b/>
        </w:rPr>
        <w:tab/>
        <w:t xml:space="preserve">   1 720,1 tuh. eurot;</w:t>
      </w:r>
    </w:p>
    <w:p w:rsidR="003072A8" w:rsidRPr="003072A8" w:rsidRDefault="003072A8" w:rsidP="003072A8">
      <w:pPr>
        <w:numPr>
          <w:ilvl w:val="1"/>
          <w:numId w:val="55"/>
        </w:numPr>
        <w:jc w:val="both"/>
        <w:rPr>
          <w:rFonts w:ascii="Times New Roman" w:hAnsi="Times New Roman"/>
        </w:rPr>
      </w:pPr>
      <w:r w:rsidRPr="003072A8">
        <w:rPr>
          <w:rFonts w:ascii="Times New Roman" w:hAnsi="Times New Roman"/>
        </w:rPr>
        <w:t xml:space="preserve"> </w:t>
      </w:r>
      <w:r w:rsidRPr="003072A8">
        <w:rPr>
          <w:rFonts w:ascii="Times New Roman" w:hAnsi="Times New Roman"/>
          <w:b/>
        </w:rPr>
        <w:t>Laenude tagasimaksed                    575,2 tuh. eurot</w:t>
      </w:r>
      <w:r w:rsidRPr="003072A8">
        <w:rPr>
          <w:rFonts w:ascii="Times New Roman" w:hAnsi="Times New Roman"/>
        </w:rPr>
        <w:t>;</w:t>
      </w:r>
    </w:p>
    <w:p w:rsidR="003072A8" w:rsidRPr="003072A8" w:rsidRDefault="003072A8" w:rsidP="003072A8">
      <w:pPr>
        <w:numPr>
          <w:ilvl w:val="1"/>
          <w:numId w:val="55"/>
        </w:numPr>
        <w:jc w:val="both"/>
        <w:rPr>
          <w:rFonts w:ascii="Times New Roman" w:hAnsi="Times New Roman"/>
        </w:rPr>
      </w:pPr>
      <w:r w:rsidRPr="003072A8">
        <w:rPr>
          <w:rFonts w:ascii="Times New Roman" w:hAnsi="Times New Roman"/>
        </w:rPr>
        <w:t xml:space="preserve"> </w:t>
      </w:r>
      <w:r w:rsidRPr="003072A8">
        <w:rPr>
          <w:rFonts w:ascii="Times New Roman" w:hAnsi="Times New Roman"/>
          <w:b/>
        </w:rPr>
        <w:t>Kapitaliliisingute tagasimaksed  1 065,6 tuh. eurot.</w:t>
      </w:r>
    </w:p>
    <w:p w:rsidR="001D3B2E" w:rsidRDefault="001D3B2E">
      <w:pPr>
        <w:spacing w:after="200" w:line="276" w:lineRule="auto"/>
        <w:rPr>
          <w:rFonts w:ascii="Times New Roman" w:hAnsi="Times New Roman"/>
        </w:rPr>
      </w:pPr>
    </w:p>
    <w:tbl>
      <w:tblPr>
        <w:tblW w:w="9992" w:type="dxa"/>
        <w:tblInd w:w="70" w:type="dxa"/>
        <w:tblLayout w:type="fixed"/>
        <w:tblCellMar>
          <w:left w:w="70" w:type="dxa"/>
          <w:right w:w="70" w:type="dxa"/>
        </w:tblCellMar>
        <w:tblLook w:val="04A0" w:firstRow="1" w:lastRow="0" w:firstColumn="1" w:lastColumn="0" w:noHBand="0" w:noVBand="1"/>
      </w:tblPr>
      <w:tblGrid>
        <w:gridCol w:w="708"/>
        <w:gridCol w:w="4679"/>
        <w:gridCol w:w="1701"/>
        <w:gridCol w:w="1701"/>
        <w:gridCol w:w="1203"/>
      </w:tblGrid>
      <w:tr w:rsidR="003072A8" w:rsidRPr="003072A8" w:rsidTr="00316BB1">
        <w:trPr>
          <w:trHeight w:val="3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2A8" w:rsidRPr="003072A8" w:rsidRDefault="003072A8" w:rsidP="00316BB1">
            <w:pPr>
              <w:jc w:val="right"/>
              <w:rPr>
                <w:rFonts w:cs="Arial"/>
                <w:lang w:eastAsia="et-EE"/>
              </w:rPr>
            </w:pPr>
          </w:p>
        </w:tc>
        <w:tc>
          <w:tcPr>
            <w:tcW w:w="4679" w:type="dxa"/>
            <w:tcBorders>
              <w:top w:val="single" w:sz="4" w:space="0" w:color="auto"/>
              <w:left w:val="single" w:sz="4" w:space="0" w:color="auto"/>
              <w:bottom w:val="single" w:sz="4" w:space="0" w:color="auto"/>
              <w:right w:val="nil"/>
            </w:tcBorders>
            <w:shd w:val="clear" w:color="auto" w:fill="auto"/>
            <w:noWrap/>
            <w:vAlign w:val="bottom"/>
            <w:hideMark/>
          </w:tcPr>
          <w:p w:rsidR="003072A8" w:rsidRPr="003072A8" w:rsidRDefault="003072A8" w:rsidP="00316BB1">
            <w:pPr>
              <w:rPr>
                <w:rFonts w:cs="Arial"/>
                <w:b/>
                <w:bCs/>
                <w:lang w:eastAsia="et-EE"/>
              </w:rPr>
            </w:pPr>
            <w:r w:rsidRPr="003072A8">
              <w:rPr>
                <w:rFonts w:cs="Arial"/>
                <w:b/>
                <w:bCs/>
                <w:lang w:eastAsia="et-EE"/>
              </w:rPr>
              <w:t>FINANTSEERIMISTEGEVUS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2A8" w:rsidRPr="003072A8" w:rsidRDefault="003072A8" w:rsidP="00316BB1">
            <w:pPr>
              <w:jc w:val="center"/>
              <w:rPr>
                <w:rFonts w:cs="Arial"/>
                <w:b/>
                <w:bCs/>
                <w:iCs/>
                <w:sz w:val="20"/>
                <w:szCs w:val="20"/>
                <w:lang w:eastAsia="et-EE"/>
              </w:rPr>
            </w:pPr>
            <w:r w:rsidRPr="003072A8">
              <w:rPr>
                <w:rFonts w:cs="Arial"/>
                <w:b/>
                <w:bCs/>
                <w:iCs/>
                <w:sz w:val="20"/>
                <w:szCs w:val="20"/>
                <w:lang w:eastAsia="et-EE"/>
              </w:rPr>
              <w:t>2014 eelarve</w:t>
            </w:r>
          </w:p>
        </w:tc>
        <w:tc>
          <w:tcPr>
            <w:tcW w:w="1701" w:type="dxa"/>
            <w:tcBorders>
              <w:top w:val="single" w:sz="4" w:space="0" w:color="auto"/>
              <w:left w:val="single" w:sz="4" w:space="0" w:color="auto"/>
              <w:bottom w:val="single" w:sz="4" w:space="0" w:color="auto"/>
              <w:right w:val="single" w:sz="4" w:space="0" w:color="auto"/>
            </w:tcBorders>
            <w:vAlign w:val="center"/>
          </w:tcPr>
          <w:p w:rsidR="003072A8" w:rsidRPr="003072A8" w:rsidRDefault="003072A8" w:rsidP="00316BB1">
            <w:pPr>
              <w:jc w:val="center"/>
              <w:rPr>
                <w:rFonts w:cs="Arial"/>
                <w:b/>
                <w:bCs/>
                <w:iCs/>
                <w:sz w:val="20"/>
                <w:szCs w:val="20"/>
                <w:lang w:eastAsia="et-EE"/>
              </w:rPr>
            </w:pPr>
            <w:r w:rsidRPr="003072A8">
              <w:rPr>
                <w:rFonts w:cs="Arial"/>
                <w:b/>
                <w:bCs/>
                <w:iCs/>
                <w:sz w:val="20"/>
                <w:szCs w:val="20"/>
                <w:lang w:eastAsia="et-EE"/>
              </w:rPr>
              <w:t>2013 eelarve</w:t>
            </w:r>
          </w:p>
        </w:tc>
        <w:tc>
          <w:tcPr>
            <w:tcW w:w="1203" w:type="dxa"/>
            <w:tcBorders>
              <w:top w:val="single" w:sz="4" w:space="0" w:color="auto"/>
              <w:left w:val="single" w:sz="4" w:space="0" w:color="auto"/>
              <w:bottom w:val="single" w:sz="4" w:space="0" w:color="auto"/>
              <w:right w:val="single" w:sz="4" w:space="0" w:color="auto"/>
            </w:tcBorders>
            <w:vAlign w:val="center"/>
          </w:tcPr>
          <w:p w:rsidR="003072A8" w:rsidRPr="003072A8" w:rsidRDefault="003072A8" w:rsidP="00316BB1">
            <w:pPr>
              <w:jc w:val="center"/>
              <w:rPr>
                <w:rFonts w:cs="Arial"/>
                <w:b/>
                <w:bCs/>
                <w:iCs/>
                <w:sz w:val="20"/>
                <w:szCs w:val="20"/>
                <w:lang w:eastAsia="et-EE"/>
              </w:rPr>
            </w:pPr>
            <w:r w:rsidRPr="003072A8">
              <w:rPr>
                <w:rFonts w:cs="Arial"/>
                <w:b/>
                <w:bCs/>
                <w:iCs/>
                <w:sz w:val="20"/>
                <w:szCs w:val="20"/>
                <w:lang w:eastAsia="et-EE"/>
              </w:rPr>
              <w:t>Muutuse %</w:t>
            </w:r>
          </w:p>
        </w:tc>
      </w:tr>
      <w:tr w:rsidR="003072A8" w:rsidRPr="003072A8" w:rsidTr="00316BB1">
        <w:trPr>
          <w:trHeight w:val="255"/>
        </w:trPr>
        <w:tc>
          <w:tcPr>
            <w:tcW w:w="708" w:type="dxa"/>
            <w:tcBorders>
              <w:top w:val="single" w:sz="4" w:space="0" w:color="auto"/>
              <w:left w:val="single" w:sz="8" w:space="0" w:color="auto"/>
              <w:bottom w:val="nil"/>
              <w:right w:val="single" w:sz="4" w:space="0" w:color="auto"/>
            </w:tcBorders>
            <w:shd w:val="clear" w:color="auto" w:fill="auto"/>
            <w:noWrap/>
            <w:vAlign w:val="bottom"/>
            <w:hideMark/>
          </w:tcPr>
          <w:p w:rsidR="003072A8" w:rsidRPr="003072A8" w:rsidRDefault="003072A8" w:rsidP="00316BB1">
            <w:pPr>
              <w:jc w:val="right"/>
              <w:rPr>
                <w:rFonts w:cs="Arial"/>
                <w:sz w:val="20"/>
                <w:szCs w:val="20"/>
                <w:lang w:eastAsia="et-EE"/>
              </w:rPr>
            </w:pPr>
            <w:r w:rsidRPr="003072A8">
              <w:rPr>
                <w:rFonts w:cs="Arial"/>
                <w:sz w:val="20"/>
                <w:szCs w:val="20"/>
                <w:lang w:eastAsia="et-EE"/>
              </w:rPr>
              <w:t> </w:t>
            </w:r>
          </w:p>
        </w:tc>
        <w:tc>
          <w:tcPr>
            <w:tcW w:w="4679" w:type="dxa"/>
            <w:tcBorders>
              <w:top w:val="single" w:sz="4" w:space="0" w:color="auto"/>
              <w:left w:val="single" w:sz="4" w:space="0" w:color="auto"/>
              <w:bottom w:val="nil"/>
              <w:right w:val="single" w:sz="4" w:space="0" w:color="auto"/>
            </w:tcBorders>
            <w:shd w:val="clear" w:color="auto" w:fill="auto"/>
            <w:noWrap/>
            <w:vAlign w:val="bottom"/>
            <w:hideMark/>
          </w:tcPr>
          <w:p w:rsidR="003072A8" w:rsidRPr="003072A8" w:rsidRDefault="003072A8" w:rsidP="00316BB1">
            <w:pPr>
              <w:rPr>
                <w:rFonts w:cs="Arial"/>
                <w:b/>
                <w:bCs/>
                <w:sz w:val="20"/>
                <w:szCs w:val="20"/>
                <w:lang w:eastAsia="et-EE"/>
              </w:rPr>
            </w:pPr>
            <w:r w:rsidRPr="003072A8">
              <w:rPr>
                <w:rFonts w:cs="Arial"/>
                <w:b/>
                <w:bCs/>
                <w:sz w:val="20"/>
                <w:szCs w:val="20"/>
                <w:lang w:eastAsia="et-EE"/>
              </w:rPr>
              <w:t>Kohustuste suurenemine</w:t>
            </w:r>
          </w:p>
        </w:tc>
        <w:tc>
          <w:tcPr>
            <w:tcW w:w="1701" w:type="dxa"/>
            <w:tcBorders>
              <w:top w:val="single" w:sz="4" w:space="0" w:color="auto"/>
              <w:left w:val="single" w:sz="4" w:space="0" w:color="auto"/>
              <w:bottom w:val="nil"/>
              <w:right w:val="single" w:sz="8" w:space="0" w:color="auto"/>
            </w:tcBorders>
            <w:shd w:val="clear" w:color="auto" w:fill="auto"/>
            <w:noWrap/>
            <w:vAlign w:val="bottom"/>
            <w:hideMark/>
          </w:tcPr>
          <w:p w:rsidR="003072A8" w:rsidRPr="003072A8" w:rsidRDefault="003072A8" w:rsidP="00316BB1">
            <w:pPr>
              <w:jc w:val="right"/>
              <w:rPr>
                <w:rFonts w:cs="Arial"/>
                <w:b/>
                <w:bCs/>
                <w:sz w:val="20"/>
                <w:szCs w:val="20"/>
                <w:lang w:eastAsia="et-EE"/>
              </w:rPr>
            </w:pPr>
            <w:r w:rsidRPr="003072A8">
              <w:rPr>
                <w:rFonts w:cs="Arial"/>
                <w:b/>
                <w:bCs/>
                <w:sz w:val="20"/>
                <w:szCs w:val="20"/>
                <w:lang w:eastAsia="et-EE"/>
              </w:rPr>
              <w:t>1 720 100,00</w:t>
            </w:r>
          </w:p>
        </w:tc>
        <w:tc>
          <w:tcPr>
            <w:tcW w:w="1701" w:type="dxa"/>
            <w:tcBorders>
              <w:top w:val="single" w:sz="4" w:space="0" w:color="auto"/>
              <w:left w:val="single" w:sz="4" w:space="0" w:color="auto"/>
              <w:bottom w:val="nil"/>
              <w:right w:val="single" w:sz="8" w:space="0" w:color="auto"/>
            </w:tcBorders>
            <w:vAlign w:val="bottom"/>
          </w:tcPr>
          <w:p w:rsidR="003072A8" w:rsidRPr="003072A8" w:rsidRDefault="003072A8" w:rsidP="00316BB1">
            <w:pPr>
              <w:jc w:val="right"/>
              <w:rPr>
                <w:rFonts w:cs="Arial"/>
                <w:b/>
                <w:bCs/>
                <w:sz w:val="20"/>
                <w:szCs w:val="20"/>
                <w:lang w:eastAsia="et-EE"/>
              </w:rPr>
            </w:pPr>
            <w:r w:rsidRPr="003072A8">
              <w:rPr>
                <w:rFonts w:cs="Arial"/>
                <w:b/>
                <w:bCs/>
                <w:sz w:val="20"/>
                <w:szCs w:val="20"/>
                <w:lang w:eastAsia="et-EE"/>
              </w:rPr>
              <w:t>939 034,55</w:t>
            </w:r>
          </w:p>
        </w:tc>
        <w:tc>
          <w:tcPr>
            <w:tcW w:w="1203" w:type="dxa"/>
            <w:tcBorders>
              <w:top w:val="single" w:sz="4" w:space="0" w:color="auto"/>
              <w:left w:val="single" w:sz="4" w:space="0" w:color="auto"/>
              <w:bottom w:val="nil"/>
              <w:right w:val="single" w:sz="8" w:space="0" w:color="auto"/>
            </w:tcBorders>
          </w:tcPr>
          <w:p w:rsidR="003072A8" w:rsidRPr="003072A8" w:rsidRDefault="003072A8" w:rsidP="00316BB1">
            <w:pPr>
              <w:jc w:val="right"/>
              <w:rPr>
                <w:rFonts w:cs="Arial"/>
                <w:b/>
                <w:bCs/>
                <w:sz w:val="20"/>
                <w:szCs w:val="20"/>
                <w:lang w:eastAsia="et-EE"/>
              </w:rPr>
            </w:pPr>
            <w:r w:rsidRPr="003072A8">
              <w:rPr>
                <w:rFonts w:cs="Arial"/>
                <w:b/>
                <w:bCs/>
                <w:sz w:val="20"/>
                <w:szCs w:val="20"/>
                <w:lang w:eastAsia="et-EE"/>
              </w:rPr>
              <w:t>83,2</w:t>
            </w:r>
          </w:p>
        </w:tc>
      </w:tr>
      <w:tr w:rsidR="003072A8" w:rsidRPr="003072A8" w:rsidTr="00316BB1">
        <w:trPr>
          <w:trHeight w:val="255"/>
        </w:trPr>
        <w:tc>
          <w:tcPr>
            <w:tcW w:w="708"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72A8" w:rsidRPr="003072A8" w:rsidRDefault="00076C03" w:rsidP="00316BB1">
            <w:pPr>
              <w:jc w:val="right"/>
              <w:rPr>
                <w:rFonts w:cs="Arial"/>
                <w:sz w:val="20"/>
                <w:szCs w:val="20"/>
                <w:lang w:eastAsia="et-EE"/>
              </w:rPr>
            </w:pPr>
            <w:r>
              <w:rPr>
                <w:rFonts w:cs="Arial"/>
                <w:sz w:val="20"/>
                <w:szCs w:val="20"/>
                <w:lang w:eastAsia="et-EE"/>
              </w:rPr>
              <w:t>2585</w:t>
            </w:r>
          </w:p>
        </w:tc>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2A8" w:rsidRPr="003072A8" w:rsidRDefault="003072A8" w:rsidP="00316BB1">
            <w:pPr>
              <w:rPr>
                <w:rFonts w:cs="Arial"/>
                <w:bCs/>
                <w:sz w:val="20"/>
                <w:szCs w:val="20"/>
                <w:lang w:eastAsia="et-EE"/>
              </w:rPr>
            </w:pPr>
            <w:r w:rsidRPr="003072A8">
              <w:rPr>
                <w:rFonts w:cs="Arial"/>
                <w:bCs/>
                <w:sz w:val="20"/>
                <w:szCs w:val="20"/>
                <w:lang w:eastAsia="et-EE"/>
              </w:rPr>
              <w:t>Laenude võtmine</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rsidR="003072A8" w:rsidRPr="003072A8" w:rsidRDefault="003072A8" w:rsidP="00316BB1">
            <w:pPr>
              <w:jc w:val="right"/>
              <w:rPr>
                <w:rFonts w:cs="Arial"/>
                <w:bCs/>
                <w:sz w:val="20"/>
                <w:szCs w:val="20"/>
                <w:lang w:eastAsia="et-EE"/>
              </w:rPr>
            </w:pPr>
            <w:r w:rsidRPr="003072A8">
              <w:rPr>
                <w:rFonts w:cs="Arial"/>
                <w:bCs/>
                <w:sz w:val="20"/>
                <w:szCs w:val="20"/>
                <w:lang w:eastAsia="et-EE"/>
              </w:rPr>
              <w:t>1 720 100,00</w:t>
            </w:r>
          </w:p>
        </w:tc>
        <w:tc>
          <w:tcPr>
            <w:tcW w:w="1701" w:type="dxa"/>
            <w:tcBorders>
              <w:top w:val="single" w:sz="4" w:space="0" w:color="auto"/>
              <w:left w:val="single" w:sz="4" w:space="0" w:color="auto"/>
              <w:bottom w:val="single" w:sz="4" w:space="0" w:color="auto"/>
              <w:right w:val="single" w:sz="8" w:space="0" w:color="auto"/>
            </w:tcBorders>
            <w:vAlign w:val="bottom"/>
          </w:tcPr>
          <w:p w:rsidR="003072A8" w:rsidRPr="003072A8" w:rsidRDefault="003072A8" w:rsidP="00316BB1">
            <w:pPr>
              <w:jc w:val="right"/>
              <w:rPr>
                <w:rFonts w:cs="Arial"/>
                <w:bCs/>
                <w:sz w:val="20"/>
                <w:szCs w:val="20"/>
                <w:lang w:eastAsia="et-EE"/>
              </w:rPr>
            </w:pPr>
            <w:r w:rsidRPr="003072A8">
              <w:rPr>
                <w:rFonts w:cs="Arial"/>
                <w:bCs/>
                <w:sz w:val="20"/>
                <w:szCs w:val="20"/>
                <w:lang w:eastAsia="et-EE"/>
              </w:rPr>
              <w:t>939 034,55</w:t>
            </w:r>
          </w:p>
        </w:tc>
        <w:tc>
          <w:tcPr>
            <w:tcW w:w="1203" w:type="dxa"/>
            <w:tcBorders>
              <w:top w:val="single" w:sz="4" w:space="0" w:color="auto"/>
              <w:left w:val="single" w:sz="4" w:space="0" w:color="auto"/>
              <w:bottom w:val="single" w:sz="4" w:space="0" w:color="auto"/>
              <w:right w:val="single" w:sz="8" w:space="0" w:color="auto"/>
            </w:tcBorders>
            <w:vAlign w:val="bottom"/>
          </w:tcPr>
          <w:p w:rsidR="003072A8" w:rsidRPr="003072A8" w:rsidRDefault="003072A8" w:rsidP="00316BB1">
            <w:pPr>
              <w:jc w:val="right"/>
              <w:rPr>
                <w:rFonts w:cs="Arial"/>
                <w:bCs/>
                <w:sz w:val="20"/>
                <w:szCs w:val="20"/>
                <w:lang w:eastAsia="et-EE"/>
              </w:rPr>
            </w:pPr>
            <w:r w:rsidRPr="003072A8">
              <w:rPr>
                <w:rFonts w:cs="Arial"/>
                <w:bCs/>
                <w:sz w:val="20"/>
                <w:szCs w:val="20"/>
                <w:lang w:eastAsia="et-EE"/>
              </w:rPr>
              <w:t>83,2</w:t>
            </w:r>
          </w:p>
        </w:tc>
      </w:tr>
      <w:tr w:rsidR="003072A8" w:rsidRPr="003072A8" w:rsidTr="00316BB1">
        <w:trPr>
          <w:trHeight w:val="255"/>
        </w:trPr>
        <w:tc>
          <w:tcPr>
            <w:tcW w:w="7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72A8" w:rsidRPr="003072A8" w:rsidRDefault="003072A8" w:rsidP="00316BB1">
            <w:pPr>
              <w:jc w:val="right"/>
              <w:rPr>
                <w:rFonts w:cs="Arial"/>
                <w:sz w:val="20"/>
                <w:szCs w:val="20"/>
                <w:lang w:eastAsia="et-EE"/>
              </w:rPr>
            </w:pPr>
            <w:r w:rsidRPr="003072A8">
              <w:rPr>
                <w:rFonts w:cs="Arial"/>
                <w:sz w:val="20"/>
                <w:szCs w:val="20"/>
                <w:lang w:eastAsia="et-EE"/>
              </w:rPr>
              <w:t> </w:t>
            </w:r>
          </w:p>
        </w:tc>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2A8" w:rsidRPr="003072A8" w:rsidRDefault="003072A8" w:rsidP="00316BB1">
            <w:pPr>
              <w:rPr>
                <w:rFonts w:cs="Arial"/>
                <w:b/>
                <w:bCs/>
                <w:sz w:val="20"/>
                <w:szCs w:val="20"/>
                <w:lang w:eastAsia="et-EE"/>
              </w:rPr>
            </w:pPr>
            <w:r w:rsidRPr="003072A8">
              <w:rPr>
                <w:rFonts w:cs="Arial"/>
                <w:b/>
                <w:bCs/>
                <w:sz w:val="20"/>
                <w:szCs w:val="20"/>
                <w:lang w:eastAsia="et-EE"/>
              </w:rPr>
              <w:t>Kohustuste vähenemine</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072A8" w:rsidRPr="003072A8" w:rsidRDefault="003072A8" w:rsidP="00316BB1">
            <w:pPr>
              <w:jc w:val="right"/>
              <w:rPr>
                <w:rFonts w:cs="Arial"/>
                <w:b/>
                <w:bCs/>
                <w:sz w:val="20"/>
                <w:szCs w:val="20"/>
                <w:lang w:eastAsia="et-EE"/>
              </w:rPr>
            </w:pPr>
            <w:r w:rsidRPr="003072A8">
              <w:rPr>
                <w:rFonts w:cs="Arial"/>
                <w:b/>
                <w:bCs/>
                <w:sz w:val="20"/>
                <w:szCs w:val="20"/>
                <w:lang w:eastAsia="et-EE"/>
              </w:rPr>
              <w:t>-1 640 820,03</w:t>
            </w:r>
          </w:p>
        </w:tc>
        <w:tc>
          <w:tcPr>
            <w:tcW w:w="1701" w:type="dxa"/>
            <w:tcBorders>
              <w:top w:val="single" w:sz="4" w:space="0" w:color="auto"/>
              <w:left w:val="single" w:sz="4" w:space="0" w:color="auto"/>
              <w:bottom w:val="single" w:sz="4" w:space="0" w:color="auto"/>
              <w:right w:val="single" w:sz="8" w:space="0" w:color="auto"/>
            </w:tcBorders>
            <w:vAlign w:val="bottom"/>
          </w:tcPr>
          <w:p w:rsidR="003072A8" w:rsidRPr="003072A8" w:rsidRDefault="003072A8" w:rsidP="00316BB1">
            <w:pPr>
              <w:jc w:val="right"/>
              <w:rPr>
                <w:rFonts w:cs="Arial"/>
                <w:b/>
                <w:bCs/>
                <w:sz w:val="20"/>
                <w:szCs w:val="20"/>
                <w:lang w:eastAsia="et-EE"/>
              </w:rPr>
            </w:pPr>
            <w:r w:rsidRPr="003072A8">
              <w:rPr>
                <w:rFonts w:cs="Arial"/>
                <w:b/>
                <w:bCs/>
                <w:sz w:val="20"/>
                <w:szCs w:val="20"/>
                <w:lang w:eastAsia="et-EE"/>
              </w:rPr>
              <w:t>-1 226 359,78</w:t>
            </w:r>
          </w:p>
        </w:tc>
        <w:tc>
          <w:tcPr>
            <w:tcW w:w="1203" w:type="dxa"/>
            <w:tcBorders>
              <w:top w:val="single" w:sz="4" w:space="0" w:color="auto"/>
              <w:left w:val="single" w:sz="4" w:space="0" w:color="auto"/>
              <w:bottom w:val="single" w:sz="4" w:space="0" w:color="auto"/>
              <w:right w:val="single" w:sz="8" w:space="0" w:color="auto"/>
            </w:tcBorders>
            <w:vAlign w:val="bottom"/>
          </w:tcPr>
          <w:p w:rsidR="003072A8" w:rsidRPr="003072A8" w:rsidRDefault="003072A8" w:rsidP="00316BB1">
            <w:pPr>
              <w:jc w:val="right"/>
              <w:rPr>
                <w:rFonts w:cs="Arial"/>
                <w:b/>
                <w:bCs/>
                <w:sz w:val="20"/>
                <w:szCs w:val="20"/>
                <w:lang w:eastAsia="et-EE"/>
              </w:rPr>
            </w:pPr>
            <w:r w:rsidRPr="003072A8">
              <w:rPr>
                <w:rFonts w:cs="Arial"/>
                <w:b/>
                <w:bCs/>
                <w:sz w:val="20"/>
                <w:szCs w:val="20"/>
                <w:lang w:eastAsia="et-EE"/>
              </w:rPr>
              <w:t>33,8</w:t>
            </w:r>
          </w:p>
        </w:tc>
      </w:tr>
      <w:tr w:rsidR="003072A8" w:rsidRPr="003072A8" w:rsidTr="00316BB1">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3072A8" w:rsidRPr="003072A8" w:rsidRDefault="00076C03" w:rsidP="00316BB1">
            <w:pPr>
              <w:jc w:val="right"/>
              <w:rPr>
                <w:rFonts w:cs="Arial"/>
                <w:i/>
                <w:iCs/>
                <w:sz w:val="20"/>
                <w:szCs w:val="20"/>
                <w:lang w:eastAsia="et-EE"/>
              </w:rPr>
            </w:pPr>
            <w:r>
              <w:rPr>
                <w:rFonts w:cs="Arial"/>
                <w:i/>
                <w:iCs/>
                <w:sz w:val="20"/>
                <w:szCs w:val="20"/>
                <w:lang w:eastAsia="et-EE"/>
              </w:rPr>
              <w:t>258</w:t>
            </w:r>
            <w:r w:rsidR="003072A8" w:rsidRPr="003072A8">
              <w:rPr>
                <w:rFonts w:cs="Arial"/>
                <w:i/>
                <w:iCs/>
                <w:sz w:val="20"/>
                <w:szCs w:val="20"/>
                <w:lang w:eastAsia="et-EE"/>
              </w:rPr>
              <w:t>6</w:t>
            </w:r>
          </w:p>
        </w:tc>
        <w:tc>
          <w:tcPr>
            <w:tcW w:w="4679" w:type="dxa"/>
            <w:tcBorders>
              <w:top w:val="nil"/>
              <w:left w:val="single" w:sz="4" w:space="0" w:color="auto"/>
              <w:bottom w:val="nil"/>
              <w:right w:val="single" w:sz="4" w:space="0" w:color="auto"/>
            </w:tcBorders>
            <w:shd w:val="clear" w:color="auto" w:fill="auto"/>
            <w:noWrap/>
            <w:vAlign w:val="bottom"/>
            <w:hideMark/>
          </w:tcPr>
          <w:p w:rsidR="003072A8" w:rsidRPr="003072A8" w:rsidRDefault="003072A8" w:rsidP="00316BB1">
            <w:pPr>
              <w:rPr>
                <w:rFonts w:cs="Arial"/>
                <w:i/>
                <w:iCs/>
                <w:sz w:val="20"/>
                <w:szCs w:val="20"/>
                <w:lang w:eastAsia="et-EE"/>
              </w:rPr>
            </w:pPr>
            <w:r w:rsidRPr="003072A8">
              <w:rPr>
                <w:rFonts w:cs="Arial"/>
                <w:i/>
                <w:iCs/>
                <w:sz w:val="20"/>
                <w:szCs w:val="20"/>
                <w:lang w:eastAsia="et-EE"/>
              </w:rPr>
              <w:t>Laenude tagasimaksed</w:t>
            </w:r>
          </w:p>
        </w:tc>
        <w:tc>
          <w:tcPr>
            <w:tcW w:w="1701" w:type="dxa"/>
            <w:tcBorders>
              <w:top w:val="nil"/>
              <w:left w:val="single" w:sz="4" w:space="0" w:color="auto"/>
              <w:bottom w:val="nil"/>
              <w:right w:val="single" w:sz="8" w:space="0" w:color="auto"/>
            </w:tcBorders>
            <w:shd w:val="clear" w:color="auto" w:fill="auto"/>
            <w:noWrap/>
            <w:vAlign w:val="bottom"/>
            <w:hideMark/>
          </w:tcPr>
          <w:p w:rsidR="003072A8" w:rsidRPr="003072A8" w:rsidRDefault="003072A8" w:rsidP="00316BB1">
            <w:pPr>
              <w:jc w:val="right"/>
              <w:rPr>
                <w:rFonts w:cs="Arial"/>
                <w:i/>
                <w:iCs/>
                <w:sz w:val="20"/>
                <w:szCs w:val="20"/>
                <w:lang w:eastAsia="et-EE"/>
              </w:rPr>
            </w:pPr>
            <w:r w:rsidRPr="003072A8">
              <w:rPr>
                <w:rFonts w:cs="Arial"/>
                <w:i/>
                <w:iCs/>
                <w:sz w:val="20"/>
                <w:szCs w:val="20"/>
                <w:lang w:eastAsia="et-EE"/>
              </w:rPr>
              <w:t>-575 205,00</w:t>
            </w:r>
          </w:p>
        </w:tc>
        <w:tc>
          <w:tcPr>
            <w:tcW w:w="1701" w:type="dxa"/>
            <w:tcBorders>
              <w:top w:val="nil"/>
              <w:left w:val="single" w:sz="4" w:space="0" w:color="auto"/>
              <w:bottom w:val="nil"/>
              <w:right w:val="single" w:sz="8" w:space="0" w:color="auto"/>
            </w:tcBorders>
            <w:vAlign w:val="bottom"/>
          </w:tcPr>
          <w:p w:rsidR="003072A8" w:rsidRPr="003072A8" w:rsidRDefault="003072A8" w:rsidP="00316BB1">
            <w:pPr>
              <w:jc w:val="right"/>
              <w:rPr>
                <w:rFonts w:cs="Arial"/>
                <w:i/>
                <w:iCs/>
                <w:sz w:val="20"/>
                <w:szCs w:val="20"/>
                <w:lang w:eastAsia="et-EE"/>
              </w:rPr>
            </w:pPr>
            <w:r w:rsidRPr="003072A8">
              <w:rPr>
                <w:rFonts w:cs="Arial"/>
                <w:i/>
                <w:iCs/>
                <w:sz w:val="20"/>
                <w:szCs w:val="20"/>
                <w:lang w:eastAsia="et-EE"/>
              </w:rPr>
              <w:t>-568 827,08</w:t>
            </w:r>
          </w:p>
        </w:tc>
        <w:tc>
          <w:tcPr>
            <w:tcW w:w="1203" w:type="dxa"/>
            <w:tcBorders>
              <w:top w:val="nil"/>
              <w:left w:val="single" w:sz="4" w:space="0" w:color="auto"/>
              <w:bottom w:val="nil"/>
              <w:right w:val="single" w:sz="8" w:space="0" w:color="auto"/>
            </w:tcBorders>
            <w:vAlign w:val="bottom"/>
          </w:tcPr>
          <w:p w:rsidR="003072A8" w:rsidRPr="003072A8" w:rsidRDefault="003072A8" w:rsidP="00316BB1">
            <w:pPr>
              <w:jc w:val="right"/>
              <w:rPr>
                <w:rFonts w:cs="Arial"/>
                <w:i/>
                <w:iCs/>
                <w:sz w:val="20"/>
                <w:szCs w:val="20"/>
                <w:lang w:eastAsia="et-EE"/>
              </w:rPr>
            </w:pPr>
            <w:r w:rsidRPr="003072A8">
              <w:rPr>
                <w:rFonts w:cs="Arial"/>
                <w:i/>
                <w:iCs/>
                <w:sz w:val="20"/>
                <w:szCs w:val="20"/>
                <w:lang w:eastAsia="et-EE"/>
              </w:rPr>
              <w:t>1,1</w:t>
            </w:r>
          </w:p>
        </w:tc>
      </w:tr>
      <w:tr w:rsidR="003072A8" w:rsidRPr="003072A8" w:rsidTr="00316BB1">
        <w:trPr>
          <w:trHeight w:val="270"/>
        </w:trPr>
        <w:tc>
          <w:tcPr>
            <w:tcW w:w="708" w:type="dxa"/>
            <w:tcBorders>
              <w:top w:val="nil"/>
              <w:left w:val="single" w:sz="8" w:space="0" w:color="auto"/>
              <w:bottom w:val="single" w:sz="8" w:space="0" w:color="auto"/>
              <w:right w:val="single" w:sz="4" w:space="0" w:color="auto"/>
            </w:tcBorders>
            <w:shd w:val="clear" w:color="auto" w:fill="auto"/>
            <w:noWrap/>
            <w:vAlign w:val="bottom"/>
            <w:hideMark/>
          </w:tcPr>
          <w:p w:rsidR="003072A8" w:rsidRPr="003072A8" w:rsidRDefault="00076C03" w:rsidP="00316BB1">
            <w:pPr>
              <w:jc w:val="right"/>
              <w:rPr>
                <w:rFonts w:cs="Arial"/>
                <w:i/>
                <w:iCs/>
                <w:sz w:val="20"/>
                <w:szCs w:val="20"/>
                <w:lang w:eastAsia="et-EE"/>
              </w:rPr>
            </w:pPr>
            <w:r>
              <w:rPr>
                <w:rFonts w:cs="Arial"/>
                <w:i/>
                <w:iCs/>
                <w:sz w:val="20"/>
                <w:szCs w:val="20"/>
                <w:lang w:eastAsia="et-EE"/>
              </w:rPr>
              <w:t>258</w:t>
            </w:r>
            <w:r w:rsidR="003072A8" w:rsidRPr="003072A8">
              <w:rPr>
                <w:rFonts w:cs="Arial"/>
                <w:i/>
                <w:iCs/>
                <w:sz w:val="20"/>
                <w:szCs w:val="20"/>
                <w:lang w:eastAsia="et-EE"/>
              </w:rPr>
              <w:t>6</w:t>
            </w:r>
          </w:p>
        </w:tc>
        <w:tc>
          <w:tcPr>
            <w:tcW w:w="4679" w:type="dxa"/>
            <w:tcBorders>
              <w:top w:val="nil"/>
              <w:left w:val="single" w:sz="4" w:space="0" w:color="auto"/>
              <w:bottom w:val="single" w:sz="8" w:space="0" w:color="auto"/>
              <w:right w:val="single" w:sz="4" w:space="0" w:color="auto"/>
            </w:tcBorders>
            <w:shd w:val="clear" w:color="auto" w:fill="auto"/>
            <w:noWrap/>
            <w:vAlign w:val="bottom"/>
            <w:hideMark/>
          </w:tcPr>
          <w:p w:rsidR="003072A8" w:rsidRPr="003072A8" w:rsidRDefault="003072A8" w:rsidP="00316BB1">
            <w:pPr>
              <w:rPr>
                <w:rFonts w:cs="Arial"/>
                <w:i/>
                <w:iCs/>
                <w:sz w:val="20"/>
                <w:szCs w:val="20"/>
                <w:lang w:eastAsia="et-EE"/>
              </w:rPr>
            </w:pPr>
            <w:r w:rsidRPr="003072A8">
              <w:rPr>
                <w:rFonts w:cs="Arial"/>
                <w:i/>
                <w:iCs/>
                <w:sz w:val="20"/>
                <w:szCs w:val="20"/>
                <w:lang w:eastAsia="et-EE"/>
              </w:rPr>
              <w:t>Kapitaliliisingu tagasimaksed</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3072A8" w:rsidRPr="003072A8" w:rsidRDefault="003072A8" w:rsidP="00316BB1">
            <w:pPr>
              <w:jc w:val="right"/>
              <w:rPr>
                <w:rFonts w:cs="Arial"/>
                <w:i/>
                <w:iCs/>
                <w:sz w:val="20"/>
                <w:szCs w:val="20"/>
                <w:lang w:eastAsia="et-EE"/>
              </w:rPr>
            </w:pPr>
            <w:r w:rsidRPr="003072A8">
              <w:rPr>
                <w:rFonts w:cs="Arial"/>
                <w:i/>
                <w:iCs/>
                <w:sz w:val="20"/>
                <w:szCs w:val="20"/>
                <w:lang w:eastAsia="et-EE"/>
              </w:rPr>
              <w:t>-1 065 615,03</w:t>
            </w:r>
          </w:p>
        </w:tc>
        <w:tc>
          <w:tcPr>
            <w:tcW w:w="1701" w:type="dxa"/>
            <w:tcBorders>
              <w:top w:val="nil"/>
              <w:left w:val="single" w:sz="4" w:space="0" w:color="auto"/>
              <w:bottom w:val="single" w:sz="8" w:space="0" w:color="auto"/>
              <w:right w:val="single" w:sz="8" w:space="0" w:color="auto"/>
            </w:tcBorders>
            <w:vAlign w:val="bottom"/>
          </w:tcPr>
          <w:p w:rsidR="003072A8" w:rsidRPr="003072A8" w:rsidRDefault="003072A8" w:rsidP="00316BB1">
            <w:pPr>
              <w:jc w:val="right"/>
              <w:rPr>
                <w:rFonts w:cs="Arial"/>
                <w:i/>
                <w:iCs/>
                <w:sz w:val="20"/>
                <w:szCs w:val="20"/>
                <w:lang w:eastAsia="et-EE"/>
              </w:rPr>
            </w:pPr>
            <w:r w:rsidRPr="003072A8">
              <w:rPr>
                <w:rFonts w:cs="Arial"/>
                <w:i/>
                <w:iCs/>
                <w:sz w:val="20"/>
                <w:szCs w:val="20"/>
                <w:lang w:eastAsia="et-EE"/>
              </w:rPr>
              <w:t>-657 532,70</w:t>
            </w:r>
          </w:p>
        </w:tc>
        <w:tc>
          <w:tcPr>
            <w:tcW w:w="1203" w:type="dxa"/>
            <w:tcBorders>
              <w:top w:val="nil"/>
              <w:left w:val="single" w:sz="4" w:space="0" w:color="auto"/>
              <w:bottom w:val="single" w:sz="8" w:space="0" w:color="auto"/>
              <w:right w:val="single" w:sz="8" w:space="0" w:color="auto"/>
            </w:tcBorders>
            <w:vAlign w:val="bottom"/>
          </w:tcPr>
          <w:p w:rsidR="003072A8" w:rsidRPr="003072A8" w:rsidRDefault="003072A8" w:rsidP="00316BB1">
            <w:pPr>
              <w:jc w:val="right"/>
              <w:rPr>
                <w:rFonts w:cs="Arial"/>
                <w:i/>
                <w:iCs/>
                <w:sz w:val="20"/>
                <w:szCs w:val="20"/>
                <w:lang w:eastAsia="et-EE"/>
              </w:rPr>
            </w:pPr>
            <w:r w:rsidRPr="003072A8">
              <w:rPr>
                <w:rFonts w:cs="Arial"/>
                <w:i/>
                <w:iCs/>
                <w:sz w:val="20"/>
                <w:szCs w:val="20"/>
                <w:lang w:eastAsia="et-EE"/>
              </w:rPr>
              <w:t>62,1</w:t>
            </w:r>
          </w:p>
        </w:tc>
      </w:tr>
      <w:tr w:rsidR="003072A8" w:rsidRPr="003072A8" w:rsidTr="00316BB1">
        <w:trPr>
          <w:trHeight w:val="330"/>
        </w:trPr>
        <w:tc>
          <w:tcPr>
            <w:tcW w:w="708" w:type="dxa"/>
            <w:tcBorders>
              <w:top w:val="nil"/>
              <w:left w:val="single" w:sz="8" w:space="0" w:color="auto"/>
              <w:bottom w:val="single" w:sz="8" w:space="0" w:color="auto"/>
              <w:right w:val="single" w:sz="4" w:space="0" w:color="auto"/>
            </w:tcBorders>
            <w:shd w:val="clear" w:color="auto" w:fill="auto"/>
            <w:noWrap/>
            <w:vAlign w:val="bottom"/>
            <w:hideMark/>
          </w:tcPr>
          <w:p w:rsidR="003072A8" w:rsidRPr="003072A8" w:rsidRDefault="003072A8" w:rsidP="00316BB1">
            <w:pPr>
              <w:jc w:val="right"/>
              <w:rPr>
                <w:rFonts w:cs="Arial"/>
                <w:b/>
                <w:bCs/>
                <w:lang w:eastAsia="et-EE"/>
              </w:rPr>
            </w:pPr>
            <w:r w:rsidRPr="003072A8">
              <w:rPr>
                <w:rFonts w:cs="Arial"/>
                <w:b/>
                <w:bCs/>
                <w:lang w:eastAsia="et-EE"/>
              </w:rPr>
              <w:t> </w:t>
            </w:r>
          </w:p>
        </w:tc>
        <w:tc>
          <w:tcPr>
            <w:tcW w:w="4679" w:type="dxa"/>
            <w:tcBorders>
              <w:top w:val="nil"/>
              <w:left w:val="single" w:sz="4" w:space="0" w:color="auto"/>
              <w:bottom w:val="single" w:sz="4" w:space="0" w:color="auto"/>
              <w:right w:val="single" w:sz="4" w:space="0" w:color="auto"/>
            </w:tcBorders>
            <w:shd w:val="clear" w:color="auto" w:fill="auto"/>
            <w:noWrap/>
            <w:vAlign w:val="bottom"/>
            <w:hideMark/>
          </w:tcPr>
          <w:p w:rsidR="003072A8" w:rsidRPr="003072A8" w:rsidRDefault="003072A8" w:rsidP="00316BB1">
            <w:pPr>
              <w:rPr>
                <w:rFonts w:cs="Arial"/>
                <w:b/>
                <w:bCs/>
                <w:lang w:eastAsia="et-EE"/>
              </w:rPr>
            </w:pPr>
            <w:r w:rsidRPr="003072A8">
              <w:rPr>
                <w:rFonts w:cs="Arial"/>
                <w:b/>
                <w:bCs/>
                <w:lang w:eastAsia="et-EE"/>
              </w:rPr>
              <w:t>FINANTSEERIMISTEGEVUS KOKKU</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3072A8" w:rsidRPr="003072A8" w:rsidRDefault="003072A8" w:rsidP="00316BB1">
            <w:pPr>
              <w:jc w:val="right"/>
              <w:rPr>
                <w:rFonts w:cs="Arial"/>
                <w:b/>
                <w:bCs/>
                <w:lang w:eastAsia="et-EE"/>
              </w:rPr>
            </w:pPr>
            <w:r w:rsidRPr="003072A8">
              <w:rPr>
                <w:rFonts w:cs="Arial"/>
                <w:b/>
                <w:bCs/>
                <w:lang w:eastAsia="et-EE"/>
              </w:rPr>
              <w:t>79 279,97</w:t>
            </w:r>
          </w:p>
        </w:tc>
        <w:tc>
          <w:tcPr>
            <w:tcW w:w="1701" w:type="dxa"/>
            <w:tcBorders>
              <w:top w:val="nil"/>
              <w:left w:val="single" w:sz="4" w:space="0" w:color="auto"/>
              <w:bottom w:val="single" w:sz="8" w:space="0" w:color="auto"/>
              <w:right w:val="single" w:sz="8" w:space="0" w:color="auto"/>
            </w:tcBorders>
            <w:vAlign w:val="bottom"/>
          </w:tcPr>
          <w:p w:rsidR="003072A8" w:rsidRPr="003072A8" w:rsidRDefault="003072A8" w:rsidP="00316BB1">
            <w:pPr>
              <w:jc w:val="right"/>
              <w:rPr>
                <w:rFonts w:cs="Arial"/>
                <w:b/>
                <w:bCs/>
                <w:lang w:eastAsia="et-EE"/>
              </w:rPr>
            </w:pPr>
            <w:r w:rsidRPr="003072A8">
              <w:rPr>
                <w:rFonts w:cs="Arial"/>
                <w:b/>
                <w:bCs/>
                <w:lang w:eastAsia="et-EE"/>
              </w:rPr>
              <w:t>-287 325,23</w:t>
            </w:r>
          </w:p>
        </w:tc>
        <w:tc>
          <w:tcPr>
            <w:tcW w:w="1203" w:type="dxa"/>
            <w:tcBorders>
              <w:top w:val="nil"/>
              <w:left w:val="single" w:sz="4" w:space="0" w:color="auto"/>
              <w:bottom w:val="single" w:sz="8" w:space="0" w:color="auto"/>
              <w:right w:val="single" w:sz="8" w:space="0" w:color="auto"/>
            </w:tcBorders>
            <w:vAlign w:val="bottom"/>
          </w:tcPr>
          <w:p w:rsidR="003072A8" w:rsidRPr="003072A8" w:rsidRDefault="003072A8" w:rsidP="00316BB1">
            <w:pPr>
              <w:jc w:val="right"/>
              <w:rPr>
                <w:rFonts w:cs="Arial"/>
                <w:b/>
                <w:bCs/>
                <w:lang w:eastAsia="et-EE"/>
              </w:rPr>
            </w:pPr>
            <w:r w:rsidRPr="003072A8">
              <w:rPr>
                <w:rFonts w:cs="Arial"/>
                <w:b/>
                <w:bCs/>
                <w:lang w:eastAsia="et-EE"/>
              </w:rPr>
              <w:t>-72,4</w:t>
            </w:r>
          </w:p>
        </w:tc>
      </w:tr>
    </w:tbl>
    <w:p w:rsidR="003072A8" w:rsidRPr="003072A8" w:rsidRDefault="003072A8" w:rsidP="003072A8">
      <w:pPr>
        <w:rPr>
          <w:rFonts w:ascii="Times New Roman" w:hAnsi="Times New Roman"/>
        </w:rPr>
      </w:pPr>
    </w:p>
    <w:p w:rsidR="003072A8" w:rsidRDefault="003072A8" w:rsidP="003072A8">
      <w:pPr>
        <w:rPr>
          <w:rFonts w:ascii="Times New Roman" w:hAnsi="Times New Roman"/>
        </w:rPr>
      </w:pPr>
      <w:r w:rsidRPr="003072A8">
        <w:rPr>
          <w:rFonts w:ascii="Times New Roman" w:hAnsi="Times New Roman"/>
        </w:rPr>
        <w:t xml:space="preserve">Võetava laenuga kaetakse ühisveevärgi ja </w:t>
      </w:r>
      <w:r w:rsidR="00A136A2">
        <w:rPr>
          <w:rFonts w:ascii="Times New Roman" w:hAnsi="Times New Roman"/>
        </w:rPr>
        <w:t>-</w:t>
      </w:r>
      <w:r w:rsidRPr="003072A8">
        <w:rPr>
          <w:rFonts w:ascii="Times New Roman" w:hAnsi="Times New Roman"/>
        </w:rPr>
        <w:t>kanalisatsiooni rajamise projektide omaosalused. Laen on plaanis võtta Keskkonnainvesteeringute Keskuselt.</w:t>
      </w:r>
    </w:p>
    <w:p w:rsidR="00A136A2" w:rsidRPr="003072A8" w:rsidRDefault="00A136A2" w:rsidP="003072A8">
      <w:pPr>
        <w:rPr>
          <w:rFonts w:ascii="Times New Roman" w:hAnsi="Times New Roman"/>
        </w:rPr>
      </w:pPr>
    </w:p>
    <w:p w:rsidR="003072A8" w:rsidRPr="003072A8" w:rsidRDefault="003072A8" w:rsidP="003072A8">
      <w:pPr>
        <w:pStyle w:val="Heading2"/>
        <w:rPr>
          <w:rFonts w:ascii="Times New Roman" w:hAnsi="Times New Roman" w:cs="Times New Roman"/>
          <w:i w:val="0"/>
          <w:iCs w:val="0"/>
          <w:sz w:val="24"/>
        </w:rPr>
      </w:pPr>
      <w:bookmarkStart w:id="370" w:name="_Toc307490381"/>
      <w:bookmarkStart w:id="371" w:name="_Toc307490420"/>
      <w:bookmarkStart w:id="372" w:name="_Toc307490478"/>
      <w:bookmarkStart w:id="373" w:name="_Toc307490532"/>
      <w:bookmarkStart w:id="374" w:name="_Toc310513034"/>
      <w:bookmarkStart w:id="375" w:name="_Toc311109496"/>
      <w:bookmarkStart w:id="376" w:name="_Toc314147179"/>
      <w:bookmarkStart w:id="377" w:name="_Toc314658008"/>
      <w:bookmarkStart w:id="378" w:name="_Toc339387396"/>
      <w:bookmarkStart w:id="379" w:name="_Toc339466686"/>
      <w:bookmarkStart w:id="380" w:name="_Toc340148804"/>
      <w:bookmarkStart w:id="381" w:name="_Toc340148989"/>
      <w:bookmarkStart w:id="382" w:name="_Toc340149094"/>
      <w:bookmarkStart w:id="383" w:name="_Toc342480285"/>
      <w:bookmarkStart w:id="384" w:name="_Toc342480757"/>
      <w:bookmarkStart w:id="385" w:name="_Toc346799986"/>
      <w:bookmarkStart w:id="386" w:name="_Toc372549242"/>
      <w:bookmarkStart w:id="387" w:name="_Toc372551396"/>
      <w:r w:rsidRPr="003072A8">
        <w:rPr>
          <w:rFonts w:ascii="Times New Roman" w:hAnsi="Times New Roman" w:cs="Times New Roman"/>
          <w:i w:val="0"/>
          <w:iCs w:val="0"/>
          <w:sz w:val="24"/>
          <w:lang w:eastAsia="et-EE"/>
        </w:rPr>
        <w:t>9. MUUTUS KASSAS JA HOIUSTES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3072A8" w:rsidRPr="003072A8" w:rsidRDefault="003072A8" w:rsidP="003072A8">
      <w:pPr>
        <w:rPr>
          <w:rFonts w:ascii="Times New Roman" w:hAnsi="Times New Roman"/>
        </w:rPr>
      </w:pPr>
    </w:p>
    <w:p w:rsidR="003072A8" w:rsidRPr="003072A8" w:rsidRDefault="003072A8" w:rsidP="003072A8">
      <w:pPr>
        <w:jc w:val="both"/>
        <w:rPr>
          <w:rFonts w:ascii="Times New Roman" w:hAnsi="Times New Roman"/>
        </w:rPr>
      </w:pPr>
      <w:r w:rsidRPr="003072A8">
        <w:rPr>
          <w:rFonts w:ascii="Times New Roman" w:hAnsi="Times New Roman"/>
        </w:rPr>
        <w:t xml:space="preserve">Selles eelarvosas näidatakse eelarve aastavahetuse 2013/2014 likviidsete varade (rahalise jäägi) muutumine 2014. aasta lõpuks. </w:t>
      </w:r>
    </w:p>
    <w:p w:rsidR="003072A8" w:rsidRPr="003072A8" w:rsidRDefault="003072A8" w:rsidP="003072A8">
      <w:pPr>
        <w:jc w:val="both"/>
        <w:rPr>
          <w:rFonts w:ascii="Times New Roman" w:hAnsi="Times New Roman"/>
        </w:rPr>
      </w:pPr>
      <w:r w:rsidRPr="003072A8">
        <w:rPr>
          <w:rFonts w:ascii="Times New Roman" w:hAnsi="Times New Roman"/>
        </w:rPr>
        <w:t>Jääk 2014. aasta 1. jaanuaril 1 467,8 tuh. eurot;</w:t>
      </w:r>
    </w:p>
    <w:p w:rsidR="003072A8" w:rsidRPr="003072A8" w:rsidRDefault="003072A8" w:rsidP="003072A8">
      <w:pPr>
        <w:jc w:val="both"/>
        <w:rPr>
          <w:rFonts w:ascii="Times New Roman" w:hAnsi="Times New Roman"/>
        </w:rPr>
      </w:pPr>
      <w:r w:rsidRPr="003072A8">
        <w:rPr>
          <w:rFonts w:ascii="Times New Roman" w:hAnsi="Times New Roman"/>
        </w:rPr>
        <w:t>Jääk 2014. aasta 31. detsembril 0,0 tuh. eurot.</w:t>
      </w:r>
    </w:p>
    <w:p w:rsidR="003072A8" w:rsidRPr="003072A8" w:rsidRDefault="003072A8" w:rsidP="003072A8">
      <w:pPr>
        <w:jc w:val="both"/>
        <w:rPr>
          <w:rFonts w:ascii="Times New Roman" w:hAnsi="Times New Roman"/>
          <w:b/>
        </w:rPr>
      </w:pPr>
      <w:r w:rsidRPr="003072A8">
        <w:rPr>
          <w:rFonts w:ascii="Times New Roman" w:hAnsi="Times New Roman"/>
        </w:rPr>
        <w:t xml:space="preserve">Kogu jääk suunatakse eelarve kuludesse ja eelarveosadesse – </w:t>
      </w:r>
      <w:r w:rsidRPr="003072A8">
        <w:rPr>
          <w:rFonts w:ascii="Times New Roman" w:hAnsi="Times New Roman"/>
          <w:b/>
        </w:rPr>
        <w:t>investeerimistegevused</w:t>
      </w:r>
      <w:r w:rsidRPr="003072A8">
        <w:rPr>
          <w:rFonts w:ascii="Times New Roman" w:hAnsi="Times New Roman"/>
        </w:rPr>
        <w:t xml:space="preserve"> ning </w:t>
      </w:r>
      <w:r w:rsidRPr="003072A8">
        <w:rPr>
          <w:rFonts w:ascii="Times New Roman" w:hAnsi="Times New Roman"/>
          <w:b/>
        </w:rPr>
        <w:t>finantseerimistegevused.</w:t>
      </w:r>
    </w:p>
    <w:p w:rsidR="003072A8" w:rsidRPr="003072A8" w:rsidRDefault="003072A8" w:rsidP="003072A8">
      <w:pPr>
        <w:rPr>
          <w:rFonts w:ascii="Times New Roman" w:hAnsi="Times New Roman"/>
        </w:rPr>
      </w:pPr>
    </w:p>
    <w:tbl>
      <w:tblPr>
        <w:tblW w:w="10002" w:type="dxa"/>
        <w:tblInd w:w="60" w:type="dxa"/>
        <w:tblLayout w:type="fixed"/>
        <w:tblCellMar>
          <w:left w:w="70" w:type="dxa"/>
          <w:right w:w="70" w:type="dxa"/>
        </w:tblCellMar>
        <w:tblLook w:val="04A0" w:firstRow="1" w:lastRow="0" w:firstColumn="1" w:lastColumn="0" w:noHBand="0" w:noVBand="1"/>
      </w:tblPr>
      <w:tblGrid>
        <w:gridCol w:w="718"/>
        <w:gridCol w:w="4679"/>
        <w:gridCol w:w="1701"/>
        <w:gridCol w:w="1701"/>
        <w:gridCol w:w="1203"/>
      </w:tblGrid>
      <w:tr w:rsidR="003072A8" w:rsidRPr="003072A8" w:rsidTr="00316BB1">
        <w:trPr>
          <w:trHeight w:val="375"/>
        </w:trPr>
        <w:tc>
          <w:tcPr>
            <w:tcW w:w="71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072A8" w:rsidRPr="003072A8" w:rsidRDefault="003072A8" w:rsidP="00316BB1">
            <w:pPr>
              <w:jc w:val="right"/>
              <w:rPr>
                <w:rFonts w:cs="Arial"/>
                <w:lang w:eastAsia="et-EE"/>
              </w:rPr>
            </w:pPr>
            <w:r w:rsidRPr="003072A8">
              <w:rPr>
                <w:rFonts w:cs="Arial"/>
                <w:lang w:eastAsia="et-EE"/>
              </w:rPr>
              <w:t> </w:t>
            </w:r>
          </w:p>
        </w:tc>
        <w:tc>
          <w:tcPr>
            <w:tcW w:w="467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072A8" w:rsidRPr="003072A8" w:rsidRDefault="003072A8" w:rsidP="00316BB1">
            <w:pPr>
              <w:rPr>
                <w:rFonts w:cs="Arial"/>
                <w:b/>
                <w:bCs/>
                <w:lang w:eastAsia="et-EE"/>
              </w:rPr>
            </w:pPr>
            <w:r w:rsidRPr="003072A8">
              <w:rPr>
                <w:rFonts w:cs="Arial"/>
                <w:b/>
                <w:bCs/>
                <w:lang w:eastAsia="et-EE"/>
              </w:rPr>
              <w:t>MUUTUS KASSAS JA HOIUSTES</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072A8" w:rsidRPr="003072A8" w:rsidRDefault="003072A8" w:rsidP="00316BB1">
            <w:pPr>
              <w:jc w:val="center"/>
              <w:rPr>
                <w:rFonts w:cs="Arial"/>
                <w:b/>
                <w:sz w:val="20"/>
                <w:szCs w:val="20"/>
                <w:lang w:eastAsia="et-EE"/>
              </w:rPr>
            </w:pPr>
            <w:r w:rsidRPr="003072A8">
              <w:rPr>
                <w:rFonts w:cs="Arial"/>
                <w:b/>
                <w:sz w:val="20"/>
                <w:szCs w:val="20"/>
                <w:lang w:eastAsia="et-EE"/>
              </w:rPr>
              <w:t>2014 eelarve</w:t>
            </w:r>
          </w:p>
        </w:tc>
        <w:tc>
          <w:tcPr>
            <w:tcW w:w="1701" w:type="dxa"/>
            <w:tcBorders>
              <w:top w:val="single" w:sz="8" w:space="0" w:color="auto"/>
              <w:left w:val="single" w:sz="4" w:space="0" w:color="auto"/>
              <w:bottom w:val="single" w:sz="8" w:space="0" w:color="auto"/>
              <w:right w:val="single" w:sz="8" w:space="0" w:color="auto"/>
            </w:tcBorders>
            <w:vAlign w:val="center"/>
          </w:tcPr>
          <w:p w:rsidR="003072A8" w:rsidRPr="003072A8" w:rsidRDefault="003072A8" w:rsidP="00316BB1">
            <w:pPr>
              <w:jc w:val="center"/>
              <w:rPr>
                <w:rFonts w:cs="Arial"/>
                <w:b/>
                <w:sz w:val="20"/>
                <w:szCs w:val="20"/>
                <w:lang w:eastAsia="et-EE"/>
              </w:rPr>
            </w:pPr>
            <w:r w:rsidRPr="003072A8">
              <w:rPr>
                <w:rFonts w:cs="Arial"/>
                <w:b/>
                <w:sz w:val="20"/>
                <w:szCs w:val="20"/>
                <w:lang w:eastAsia="et-EE"/>
              </w:rPr>
              <w:t>2013 eelarve</w:t>
            </w:r>
          </w:p>
        </w:tc>
        <w:tc>
          <w:tcPr>
            <w:tcW w:w="1203" w:type="dxa"/>
            <w:tcBorders>
              <w:top w:val="single" w:sz="8" w:space="0" w:color="auto"/>
              <w:left w:val="single" w:sz="4" w:space="0" w:color="auto"/>
              <w:bottom w:val="single" w:sz="8" w:space="0" w:color="auto"/>
              <w:right w:val="single" w:sz="8" w:space="0" w:color="auto"/>
            </w:tcBorders>
            <w:vAlign w:val="center"/>
          </w:tcPr>
          <w:p w:rsidR="003072A8" w:rsidRPr="003072A8" w:rsidRDefault="003072A8" w:rsidP="00316BB1">
            <w:pPr>
              <w:jc w:val="center"/>
              <w:rPr>
                <w:rFonts w:cs="Arial"/>
                <w:b/>
                <w:sz w:val="20"/>
                <w:szCs w:val="20"/>
                <w:lang w:eastAsia="et-EE"/>
              </w:rPr>
            </w:pPr>
            <w:r w:rsidRPr="003072A8">
              <w:rPr>
                <w:rFonts w:cs="Arial"/>
                <w:b/>
                <w:sz w:val="20"/>
                <w:szCs w:val="20"/>
                <w:lang w:eastAsia="et-EE"/>
              </w:rPr>
              <w:t>Muutuse %</w:t>
            </w:r>
          </w:p>
        </w:tc>
      </w:tr>
      <w:tr w:rsidR="003072A8" w:rsidRPr="003072A8" w:rsidTr="00316BB1">
        <w:trPr>
          <w:trHeight w:val="330"/>
        </w:trPr>
        <w:tc>
          <w:tcPr>
            <w:tcW w:w="71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072A8" w:rsidRPr="003072A8" w:rsidRDefault="003072A8" w:rsidP="00316BB1">
            <w:pPr>
              <w:jc w:val="right"/>
              <w:rPr>
                <w:rFonts w:cs="Arial"/>
                <w:b/>
                <w:bCs/>
                <w:lang w:eastAsia="et-EE"/>
              </w:rPr>
            </w:pPr>
            <w:r w:rsidRPr="003072A8">
              <w:rPr>
                <w:rFonts w:cs="Arial"/>
                <w:b/>
                <w:bCs/>
                <w:lang w:eastAsia="et-EE"/>
              </w:rPr>
              <w:t> </w:t>
            </w:r>
          </w:p>
        </w:tc>
        <w:tc>
          <w:tcPr>
            <w:tcW w:w="467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072A8" w:rsidRPr="003072A8" w:rsidRDefault="003072A8" w:rsidP="00316BB1">
            <w:pPr>
              <w:rPr>
                <w:rFonts w:cs="Arial"/>
                <w:b/>
                <w:bCs/>
                <w:lang w:eastAsia="et-EE"/>
              </w:rPr>
            </w:pPr>
            <w:r w:rsidRPr="003072A8">
              <w:rPr>
                <w:rFonts w:cs="Arial"/>
                <w:b/>
                <w:bCs/>
                <w:lang w:eastAsia="et-EE"/>
              </w:rPr>
              <w:t>Muutus kassas ja hoiustes</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3072A8" w:rsidRPr="003072A8" w:rsidRDefault="003072A8" w:rsidP="00316BB1">
            <w:pPr>
              <w:jc w:val="right"/>
              <w:rPr>
                <w:rFonts w:cs="Arial"/>
                <w:b/>
                <w:bCs/>
                <w:lang w:eastAsia="et-EE"/>
              </w:rPr>
            </w:pPr>
            <w:r w:rsidRPr="003072A8">
              <w:rPr>
                <w:rFonts w:cs="Arial"/>
                <w:b/>
                <w:bCs/>
                <w:lang w:eastAsia="et-EE"/>
              </w:rPr>
              <w:t>-1 467 810,09</w:t>
            </w:r>
          </w:p>
        </w:tc>
        <w:tc>
          <w:tcPr>
            <w:tcW w:w="1701" w:type="dxa"/>
            <w:tcBorders>
              <w:top w:val="nil"/>
              <w:left w:val="single" w:sz="4" w:space="0" w:color="auto"/>
              <w:bottom w:val="single" w:sz="8" w:space="0" w:color="auto"/>
              <w:right w:val="single" w:sz="8" w:space="0" w:color="auto"/>
            </w:tcBorders>
            <w:vAlign w:val="bottom"/>
          </w:tcPr>
          <w:p w:rsidR="003072A8" w:rsidRPr="003072A8" w:rsidRDefault="003072A8" w:rsidP="00316BB1">
            <w:pPr>
              <w:jc w:val="right"/>
              <w:rPr>
                <w:rFonts w:cs="Arial"/>
                <w:b/>
                <w:bCs/>
                <w:lang w:eastAsia="et-EE"/>
              </w:rPr>
            </w:pPr>
            <w:r w:rsidRPr="003072A8">
              <w:rPr>
                <w:rFonts w:cs="Arial"/>
                <w:b/>
                <w:bCs/>
                <w:lang w:eastAsia="et-EE"/>
              </w:rPr>
              <w:t>-2 858 766,58</w:t>
            </w:r>
          </w:p>
        </w:tc>
        <w:tc>
          <w:tcPr>
            <w:tcW w:w="1203" w:type="dxa"/>
            <w:tcBorders>
              <w:top w:val="nil"/>
              <w:left w:val="single" w:sz="4" w:space="0" w:color="auto"/>
              <w:bottom w:val="single" w:sz="8" w:space="0" w:color="auto"/>
              <w:right w:val="single" w:sz="8" w:space="0" w:color="auto"/>
            </w:tcBorders>
            <w:vAlign w:val="bottom"/>
          </w:tcPr>
          <w:p w:rsidR="003072A8" w:rsidRPr="003072A8" w:rsidRDefault="003072A8" w:rsidP="00316BB1">
            <w:pPr>
              <w:jc w:val="right"/>
              <w:rPr>
                <w:rFonts w:cs="Arial"/>
                <w:b/>
                <w:bCs/>
                <w:lang w:eastAsia="et-EE"/>
              </w:rPr>
            </w:pPr>
            <w:r w:rsidRPr="003072A8">
              <w:rPr>
                <w:rFonts w:cs="Arial"/>
                <w:b/>
                <w:bCs/>
                <w:lang w:eastAsia="et-EE"/>
              </w:rPr>
              <w:t>-48,7</w:t>
            </w:r>
          </w:p>
        </w:tc>
      </w:tr>
    </w:tbl>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r w:rsidRPr="003072A8">
        <w:rPr>
          <w:rFonts w:ascii="Times New Roman" w:hAnsi="Times New Roman"/>
        </w:rPr>
        <w:t>Seletuskirja koostas:</w:t>
      </w: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p>
    <w:p w:rsidR="003072A8" w:rsidRPr="003072A8" w:rsidRDefault="003072A8" w:rsidP="003072A8">
      <w:pPr>
        <w:rPr>
          <w:rFonts w:ascii="Times New Roman" w:hAnsi="Times New Roman"/>
        </w:rPr>
      </w:pPr>
      <w:r>
        <w:rPr>
          <w:rFonts w:ascii="Times New Roman" w:hAnsi="Times New Roman"/>
        </w:rPr>
        <w:t>Liina Koppel</w:t>
      </w:r>
    </w:p>
    <w:p w:rsidR="003072A8" w:rsidRPr="008C2C88" w:rsidRDefault="003072A8" w:rsidP="003072A8">
      <w:pPr>
        <w:rPr>
          <w:rFonts w:ascii="Times New Roman" w:hAnsi="Times New Roman"/>
        </w:rPr>
      </w:pPr>
      <w:r>
        <w:rPr>
          <w:rFonts w:ascii="Times New Roman" w:hAnsi="Times New Roman"/>
        </w:rPr>
        <w:t>Peaökonomist</w:t>
      </w:r>
    </w:p>
    <w:p w:rsidR="003072A8" w:rsidRPr="00A341B6" w:rsidRDefault="003072A8" w:rsidP="00A341B6">
      <w:pPr>
        <w:spacing w:after="200" w:line="276" w:lineRule="auto"/>
        <w:rPr>
          <w:noProof/>
          <w:color w:val="FF0000"/>
          <w:lang w:eastAsia="et-EE"/>
        </w:rPr>
      </w:pPr>
    </w:p>
    <w:sectPr w:rsidR="003072A8" w:rsidRPr="00A341B6" w:rsidSect="00D81DE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B97"/>
    <w:multiLevelType w:val="multilevel"/>
    <w:tmpl w:val="EBEA03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375F63"/>
    <w:multiLevelType w:val="hybridMultilevel"/>
    <w:tmpl w:val="221009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E72587D"/>
    <w:multiLevelType w:val="hybridMultilevel"/>
    <w:tmpl w:val="F86AA874"/>
    <w:lvl w:ilvl="0" w:tplc="A69AFF28">
      <w:start w:val="1"/>
      <w:numFmt w:val="bullet"/>
      <w:lvlText w:val=""/>
      <w:lvlJc w:val="left"/>
      <w:pPr>
        <w:tabs>
          <w:tab w:val="num" w:pos="397"/>
        </w:tabs>
        <w:ind w:left="397" w:hanging="397"/>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nsid w:val="0FD50494"/>
    <w:multiLevelType w:val="hybridMultilevel"/>
    <w:tmpl w:val="920448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2DE05A4"/>
    <w:multiLevelType w:val="hybridMultilevel"/>
    <w:tmpl w:val="20B8BAB0"/>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5">
    <w:nsid w:val="177B742E"/>
    <w:multiLevelType w:val="hybridMultilevel"/>
    <w:tmpl w:val="B8C4A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8A22C17"/>
    <w:multiLevelType w:val="hybridMultilevel"/>
    <w:tmpl w:val="4C0498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BC91B78"/>
    <w:multiLevelType w:val="hybridMultilevel"/>
    <w:tmpl w:val="7DFEFF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E7E121C"/>
    <w:multiLevelType w:val="hybridMultilevel"/>
    <w:tmpl w:val="E15AF9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FF06838"/>
    <w:multiLevelType w:val="hybridMultilevel"/>
    <w:tmpl w:val="CDC244C4"/>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248D7125"/>
    <w:multiLevelType w:val="hybridMultilevel"/>
    <w:tmpl w:val="DAB618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24EB7654"/>
    <w:multiLevelType w:val="hybridMultilevel"/>
    <w:tmpl w:val="929A8E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274963E2"/>
    <w:multiLevelType w:val="hybridMultilevel"/>
    <w:tmpl w:val="D35643FE"/>
    <w:lvl w:ilvl="0" w:tplc="0409000F">
      <w:start w:val="1"/>
      <w:numFmt w:val="decimal"/>
      <w:lvlText w:val="%1."/>
      <w:lvlJc w:val="left"/>
      <w:pPr>
        <w:tabs>
          <w:tab w:val="num" w:pos="1215"/>
        </w:tabs>
        <w:ind w:left="1215" w:hanging="360"/>
      </w:pPr>
      <w:rPr>
        <w:rFonts w:hint="default"/>
      </w:rPr>
    </w:lvl>
    <w:lvl w:ilvl="1" w:tplc="4EE61DDA">
      <w:start w:val="2011"/>
      <w:numFmt w:val="bullet"/>
      <w:lvlText w:val=""/>
      <w:lvlJc w:val="left"/>
      <w:pPr>
        <w:tabs>
          <w:tab w:val="num" w:pos="1935"/>
        </w:tabs>
        <w:ind w:left="1935" w:hanging="360"/>
      </w:pPr>
      <w:rPr>
        <w:rFonts w:ascii="Symbol" w:eastAsia="Times New Roman" w:hAnsi="Symbol" w:cs="Times New Roman" w:hint="default"/>
      </w:rPr>
    </w:lvl>
    <w:lvl w:ilvl="2" w:tplc="A7BC6146">
      <w:numFmt w:val="bullet"/>
      <w:lvlText w:val="-"/>
      <w:lvlJc w:val="left"/>
      <w:pPr>
        <w:tabs>
          <w:tab w:val="num" w:pos="2835"/>
        </w:tabs>
        <w:ind w:left="2835" w:hanging="360"/>
      </w:pPr>
      <w:rPr>
        <w:rFonts w:ascii="Times New Roman" w:eastAsia="Times New Roman" w:hAnsi="Times New Roman" w:cs="Times New Roman" w:hint="default"/>
      </w:rPr>
    </w:lvl>
    <w:lvl w:ilvl="3" w:tplc="0425000F" w:tentative="1">
      <w:start w:val="1"/>
      <w:numFmt w:val="decimal"/>
      <w:lvlText w:val="%4."/>
      <w:lvlJc w:val="left"/>
      <w:pPr>
        <w:tabs>
          <w:tab w:val="num" w:pos="3375"/>
        </w:tabs>
        <w:ind w:left="3375" w:hanging="360"/>
      </w:pPr>
    </w:lvl>
    <w:lvl w:ilvl="4" w:tplc="04250019" w:tentative="1">
      <w:start w:val="1"/>
      <w:numFmt w:val="lowerLetter"/>
      <w:lvlText w:val="%5."/>
      <w:lvlJc w:val="left"/>
      <w:pPr>
        <w:tabs>
          <w:tab w:val="num" w:pos="4095"/>
        </w:tabs>
        <w:ind w:left="4095" w:hanging="360"/>
      </w:pPr>
    </w:lvl>
    <w:lvl w:ilvl="5" w:tplc="0425001B" w:tentative="1">
      <w:start w:val="1"/>
      <w:numFmt w:val="lowerRoman"/>
      <w:lvlText w:val="%6."/>
      <w:lvlJc w:val="right"/>
      <w:pPr>
        <w:tabs>
          <w:tab w:val="num" w:pos="4815"/>
        </w:tabs>
        <w:ind w:left="4815" w:hanging="180"/>
      </w:pPr>
    </w:lvl>
    <w:lvl w:ilvl="6" w:tplc="0425000F" w:tentative="1">
      <w:start w:val="1"/>
      <w:numFmt w:val="decimal"/>
      <w:lvlText w:val="%7."/>
      <w:lvlJc w:val="left"/>
      <w:pPr>
        <w:tabs>
          <w:tab w:val="num" w:pos="5535"/>
        </w:tabs>
        <w:ind w:left="5535" w:hanging="360"/>
      </w:pPr>
    </w:lvl>
    <w:lvl w:ilvl="7" w:tplc="04250019" w:tentative="1">
      <w:start w:val="1"/>
      <w:numFmt w:val="lowerLetter"/>
      <w:lvlText w:val="%8."/>
      <w:lvlJc w:val="left"/>
      <w:pPr>
        <w:tabs>
          <w:tab w:val="num" w:pos="6255"/>
        </w:tabs>
        <w:ind w:left="6255" w:hanging="360"/>
      </w:pPr>
    </w:lvl>
    <w:lvl w:ilvl="8" w:tplc="0425001B" w:tentative="1">
      <w:start w:val="1"/>
      <w:numFmt w:val="lowerRoman"/>
      <w:lvlText w:val="%9."/>
      <w:lvlJc w:val="right"/>
      <w:pPr>
        <w:tabs>
          <w:tab w:val="num" w:pos="6975"/>
        </w:tabs>
        <w:ind w:left="6975" w:hanging="180"/>
      </w:pPr>
    </w:lvl>
  </w:abstractNum>
  <w:abstractNum w:abstractNumId="13">
    <w:nsid w:val="2AAC460C"/>
    <w:multiLevelType w:val="hybridMultilevel"/>
    <w:tmpl w:val="1ACC81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C445793"/>
    <w:multiLevelType w:val="hybridMultilevel"/>
    <w:tmpl w:val="EAC89F3C"/>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CEC2066"/>
    <w:multiLevelType w:val="hybridMultilevel"/>
    <w:tmpl w:val="874AA128"/>
    <w:lvl w:ilvl="0" w:tplc="1FF083A2">
      <w:start w:val="1"/>
      <w:numFmt w:val="decimal"/>
      <w:lvlText w:val="%1."/>
      <w:lvlJc w:val="left"/>
      <w:pPr>
        <w:ind w:left="1515" w:hanging="360"/>
      </w:pPr>
      <w:rPr>
        <w:rFonts w:hint="default"/>
      </w:rPr>
    </w:lvl>
    <w:lvl w:ilvl="1" w:tplc="04250019" w:tentative="1">
      <w:start w:val="1"/>
      <w:numFmt w:val="lowerLetter"/>
      <w:lvlText w:val="%2."/>
      <w:lvlJc w:val="left"/>
      <w:pPr>
        <w:ind w:left="2235" w:hanging="360"/>
      </w:pPr>
    </w:lvl>
    <w:lvl w:ilvl="2" w:tplc="0425001B" w:tentative="1">
      <w:start w:val="1"/>
      <w:numFmt w:val="lowerRoman"/>
      <w:lvlText w:val="%3."/>
      <w:lvlJc w:val="right"/>
      <w:pPr>
        <w:ind w:left="2955" w:hanging="180"/>
      </w:pPr>
    </w:lvl>
    <w:lvl w:ilvl="3" w:tplc="0425000F" w:tentative="1">
      <w:start w:val="1"/>
      <w:numFmt w:val="decimal"/>
      <w:lvlText w:val="%4."/>
      <w:lvlJc w:val="left"/>
      <w:pPr>
        <w:ind w:left="3675" w:hanging="360"/>
      </w:pPr>
    </w:lvl>
    <w:lvl w:ilvl="4" w:tplc="04250019" w:tentative="1">
      <w:start w:val="1"/>
      <w:numFmt w:val="lowerLetter"/>
      <w:lvlText w:val="%5."/>
      <w:lvlJc w:val="left"/>
      <w:pPr>
        <w:ind w:left="4395" w:hanging="360"/>
      </w:pPr>
    </w:lvl>
    <w:lvl w:ilvl="5" w:tplc="0425001B" w:tentative="1">
      <w:start w:val="1"/>
      <w:numFmt w:val="lowerRoman"/>
      <w:lvlText w:val="%6."/>
      <w:lvlJc w:val="right"/>
      <w:pPr>
        <w:ind w:left="5115" w:hanging="180"/>
      </w:pPr>
    </w:lvl>
    <w:lvl w:ilvl="6" w:tplc="0425000F" w:tentative="1">
      <w:start w:val="1"/>
      <w:numFmt w:val="decimal"/>
      <w:lvlText w:val="%7."/>
      <w:lvlJc w:val="left"/>
      <w:pPr>
        <w:ind w:left="5835" w:hanging="360"/>
      </w:pPr>
    </w:lvl>
    <w:lvl w:ilvl="7" w:tplc="04250019" w:tentative="1">
      <w:start w:val="1"/>
      <w:numFmt w:val="lowerLetter"/>
      <w:lvlText w:val="%8."/>
      <w:lvlJc w:val="left"/>
      <w:pPr>
        <w:ind w:left="6555" w:hanging="360"/>
      </w:pPr>
    </w:lvl>
    <w:lvl w:ilvl="8" w:tplc="0425001B" w:tentative="1">
      <w:start w:val="1"/>
      <w:numFmt w:val="lowerRoman"/>
      <w:lvlText w:val="%9."/>
      <w:lvlJc w:val="right"/>
      <w:pPr>
        <w:ind w:left="7275" w:hanging="180"/>
      </w:pPr>
    </w:lvl>
  </w:abstractNum>
  <w:abstractNum w:abstractNumId="16">
    <w:nsid w:val="2E040D31"/>
    <w:multiLevelType w:val="multilevel"/>
    <w:tmpl w:val="72BC32D4"/>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2FC021E3"/>
    <w:multiLevelType w:val="hybridMultilevel"/>
    <w:tmpl w:val="7B78299E"/>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0C54367"/>
    <w:multiLevelType w:val="hybridMultilevel"/>
    <w:tmpl w:val="044C28C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425240A"/>
    <w:multiLevelType w:val="hybridMultilevel"/>
    <w:tmpl w:val="95EABB1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36FC1FFE"/>
    <w:multiLevelType w:val="hybridMultilevel"/>
    <w:tmpl w:val="335846C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83F0EBB"/>
    <w:multiLevelType w:val="hybridMultilevel"/>
    <w:tmpl w:val="ACA839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38A71C5F"/>
    <w:multiLevelType w:val="hybridMultilevel"/>
    <w:tmpl w:val="0A56FC0C"/>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3">
    <w:nsid w:val="390F37B5"/>
    <w:multiLevelType w:val="hybridMultilevel"/>
    <w:tmpl w:val="B57841D4"/>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3BFA1CFB"/>
    <w:multiLevelType w:val="hybridMultilevel"/>
    <w:tmpl w:val="EC10D8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3DAF1D02"/>
    <w:multiLevelType w:val="multilevel"/>
    <w:tmpl w:val="E3F499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DB33887"/>
    <w:multiLevelType w:val="hybridMultilevel"/>
    <w:tmpl w:val="A91E4E80"/>
    <w:lvl w:ilvl="0" w:tplc="04250001">
      <w:start w:val="1"/>
      <w:numFmt w:val="bullet"/>
      <w:lvlText w:val=""/>
      <w:lvlJc w:val="left"/>
      <w:pPr>
        <w:ind w:left="540" w:hanging="360"/>
      </w:pPr>
      <w:rPr>
        <w:rFonts w:ascii="Symbol" w:hAnsi="Symbol" w:hint="default"/>
      </w:rPr>
    </w:lvl>
    <w:lvl w:ilvl="1" w:tplc="04250003" w:tentative="1">
      <w:start w:val="1"/>
      <w:numFmt w:val="bullet"/>
      <w:lvlText w:val="o"/>
      <w:lvlJc w:val="left"/>
      <w:pPr>
        <w:ind w:left="1260" w:hanging="360"/>
      </w:pPr>
      <w:rPr>
        <w:rFonts w:ascii="Courier New" w:hAnsi="Courier New" w:cs="Courier New" w:hint="default"/>
      </w:rPr>
    </w:lvl>
    <w:lvl w:ilvl="2" w:tplc="04250005" w:tentative="1">
      <w:start w:val="1"/>
      <w:numFmt w:val="bullet"/>
      <w:lvlText w:val=""/>
      <w:lvlJc w:val="left"/>
      <w:pPr>
        <w:ind w:left="1980" w:hanging="360"/>
      </w:pPr>
      <w:rPr>
        <w:rFonts w:ascii="Wingdings" w:hAnsi="Wingdings" w:hint="default"/>
      </w:rPr>
    </w:lvl>
    <w:lvl w:ilvl="3" w:tplc="04250001" w:tentative="1">
      <w:start w:val="1"/>
      <w:numFmt w:val="bullet"/>
      <w:lvlText w:val=""/>
      <w:lvlJc w:val="left"/>
      <w:pPr>
        <w:ind w:left="2700" w:hanging="360"/>
      </w:pPr>
      <w:rPr>
        <w:rFonts w:ascii="Symbol" w:hAnsi="Symbol" w:hint="default"/>
      </w:rPr>
    </w:lvl>
    <w:lvl w:ilvl="4" w:tplc="04250003" w:tentative="1">
      <w:start w:val="1"/>
      <w:numFmt w:val="bullet"/>
      <w:lvlText w:val="o"/>
      <w:lvlJc w:val="left"/>
      <w:pPr>
        <w:ind w:left="3420" w:hanging="360"/>
      </w:pPr>
      <w:rPr>
        <w:rFonts w:ascii="Courier New" w:hAnsi="Courier New" w:cs="Courier New" w:hint="default"/>
      </w:rPr>
    </w:lvl>
    <w:lvl w:ilvl="5" w:tplc="04250005" w:tentative="1">
      <w:start w:val="1"/>
      <w:numFmt w:val="bullet"/>
      <w:lvlText w:val=""/>
      <w:lvlJc w:val="left"/>
      <w:pPr>
        <w:ind w:left="4140" w:hanging="360"/>
      </w:pPr>
      <w:rPr>
        <w:rFonts w:ascii="Wingdings" w:hAnsi="Wingdings" w:hint="default"/>
      </w:rPr>
    </w:lvl>
    <w:lvl w:ilvl="6" w:tplc="04250001" w:tentative="1">
      <w:start w:val="1"/>
      <w:numFmt w:val="bullet"/>
      <w:lvlText w:val=""/>
      <w:lvlJc w:val="left"/>
      <w:pPr>
        <w:ind w:left="4860" w:hanging="360"/>
      </w:pPr>
      <w:rPr>
        <w:rFonts w:ascii="Symbol" w:hAnsi="Symbol" w:hint="default"/>
      </w:rPr>
    </w:lvl>
    <w:lvl w:ilvl="7" w:tplc="04250003" w:tentative="1">
      <w:start w:val="1"/>
      <w:numFmt w:val="bullet"/>
      <w:lvlText w:val="o"/>
      <w:lvlJc w:val="left"/>
      <w:pPr>
        <w:ind w:left="5580" w:hanging="360"/>
      </w:pPr>
      <w:rPr>
        <w:rFonts w:ascii="Courier New" w:hAnsi="Courier New" w:cs="Courier New" w:hint="default"/>
      </w:rPr>
    </w:lvl>
    <w:lvl w:ilvl="8" w:tplc="04250005" w:tentative="1">
      <w:start w:val="1"/>
      <w:numFmt w:val="bullet"/>
      <w:lvlText w:val=""/>
      <w:lvlJc w:val="left"/>
      <w:pPr>
        <w:ind w:left="6300" w:hanging="360"/>
      </w:pPr>
      <w:rPr>
        <w:rFonts w:ascii="Wingdings" w:hAnsi="Wingdings" w:hint="default"/>
      </w:rPr>
    </w:lvl>
  </w:abstractNum>
  <w:abstractNum w:abstractNumId="27">
    <w:nsid w:val="417D07C9"/>
    <w:multiLevelType w:val="hybridMultilevel"/>
    <w:tmpl w:val="F53CB68A"/>
    <w:lvl w:ilvl="0" w:tplc="E3DC0744">
      <w:start w:val="1"/>
      <w:numFmt w:val="decimal"/>
      <w:lvlText w:val="%1."/>
      <w:lvlJc w:val="left"/>
      <w:pPr>
        <w:ind w:left="1515" w:hanging="360"/>
      </w:pPr>
      <w:rPr>
        <w:rFonts w:hint="default"/>
      </w:rPr>
    </w:lvl>
    <w:lvl w:ilvl="1" w:tplc="04250019" w:tentative="1">
      <w:start w:val="1"/>
      <w:numFmt w:val="lowerLetter"/>
      <w:lvlText w:val="%2."/>
      <w:lvlJc w:val="left"/>
      <w:pPr>
        <w:ind w:left="2235" w:hanging="360"/>
      </w:pPr>
    </w:lvl>
    <w:lvl w:ilvl="2" w:tplc="0425001B" w:tentative="1">
      <w:start w:val="1"/>
      <w:numFmt w:val="lowerRoman"/>
      <w:lvlText w:val="%3."/>
      <w:lvlJc w:val="right"/>
      <w:pPr>
        <w:ind w:left="2955" w:hanging="180"/>
      </w:pPr>
    </w:lvl>
    <w:lvl w:ilvl="3" w:tplc="0425000F" w:tentative="1">
      <w:start w:val="1"/>
      <w:numFmt w:val="decimal"/>
      <w:lvlText w:val="%4."/>
      <w:lvlJc w:val="left"/>
      <w:pPr>
        <w:ind w:left="3675" w:hanging="360"/>
      </w:pPr>
    </w:lvl>
    <w:lvl w:ilvl="4" w:tplc="04250019" w:tentative="1">
      <w:start w:val="1"/>
      <w:numFmt w:val="lowerLetter"/>
      <w:lvlText w:val="%5."/>
      <w:lvlJc w:val="left"/>
      <w:pPr>
        <w:ind w:left="4395" w:hanging="360"/>
      </w:pPr>
    </w:lvl>
    <w:lvl w:ilvl="5" w:tplc="0425001B" w:tentative="1">
      <w:start w:val="1"/>
      <w:numFmt w:val="lowerRoman"/>
      <w:lvlText w:val="%6."/>
      <w:lvlJc w:val="right"/>
      <w:pPr>
        <w:ind w:left="5115" w:hanging="180"/>
      </w:pPr>
    </w:lvl>
    <w:lvl w:ilvl="6" w:tplc="0425000F" w:tentative="1">
      <w:start w:val="1"/>
      <w:numFmt w:val="decimal"/>
      <w:lvlText w:val="%7."/>
      <w:lvlJc w:val="left"/>
      <w:pPr>
        <w:ind w:left="5835" w:hanging="360"/>
      </w:pPr>
    </w:lvl>
    <w:lvl w:ilvl="7" w:tplc="04250019" w:tentative="1">
      <w:start w:val="1"/>
      <w:numFmt w:val="lowerLetter"/>
      <w:lvlText w:val="%8."/>
      <w:lvlJc w:val="left"/>
      <w:pPr>
        <w:ind w:left="6555" w:hanging="360"/>
      </w:pPr>
    </w:lvl>
    <w:lvl w:ilvl="8" w:tplc="0425001B" w:tentative="1">
      <w:start w:val="1"/>
      <w:numFmt w:val="lowerRoman"/>
      <w:lvlText w:val="%9."/>
      <w:lvlJc w:val="right"/>
      <w:pPr>
        <w:ind w:left="7275" w:hanging="180"/>
      </w:pPr>
    </w:lvl>
  </w:abstractNum>
  <w:abstractNum w:abstractNumId="28">
    <w:nsid w:val="42074CD3"/>
    <w:multiLevelType w:val="hybridMultilevel"/>
    <w:tmpl w:val="186C49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44287D44"/>
    <w:multiLevelType w:val="hybridMultilevel"/>
    <w:tmpl w:val="4BA0C40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448E350F"/>
    <w:multiLevelType w:val="hybridMultilevel"/>
    <w:tmpl w:val="8A046050"/>
    <w:lvl w:ilvl="0" w:tplc="4AFCF540">
      <w:start w:val="1"/>
      <w:numFmt w:val="decimal"/>
      <w:lvlText w:val="§ %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31">
    <w:nsid w:val="47C76442"/>
    <w:multiLevelType w:val="hybridMultilevel"/>
    <w:tmpl w:val="FFF4C5E2"/>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2">
    <w:nsid w:val="48A061AF"/>
    <w:multiLevelType w:val="hybridMultilevel"/>
    <w:tmpl w:val="E9D41CDE"/>
    <w:lvl w:ilvl="0" w:tplc="0425000F">
      <w:start w:val="1"/>
      <w:numFmt w:val="decimal"/>
      <w:lvlText w:val="%1."/>
      <w:lvlJc w:val="left"/>
      <w:pPr>
        <w:tabs>
          <w:tab w:val="num" w:pos="720"/>
        </w:tabs>
        <w:ind w:left="720" w:hanging="360"/>
      </w:pPr>
      <w:rPr>
        <w:rFonts w:hint="default"/>
      </w:rPr>
    </w:lvl>
    <w:lvl w:ilvl="1" w:tplc="A69AFF28">
      <w:start w:val="1"/>
      <w:numFmt w:val="bullet"/>
      <w:lvlText w:val=""/>
      <w:lvlJc w:val="left"/>
      <w:pPr>
        <w:tabs>
          <w:tab w:val="num" w:pos="1477"/>
        </w:tabs>
        <w:ind w:left="1477" w:hanging="397"/>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3">
    <w:nsid w:val="4A65380F"/>
    <w:multiLevelType w:val="hybridMultilevel"/>
    <w:tmpl w:val="90C093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4EE4460C"/>
    <w:multiLevelType w:val="hybridMultilevel"/>
    <w:tmpl w:val="13C2435A"/>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52846A4C"/>
    <w:multiLevelType w:val="hybridMultilevel"/>
    <w:tmpl w:val="7AFA44A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52AC45D6"/>
    <w:multiLevelType w:val="hybridMultilevel"/>
    <w:tmpl w:val="E536F5E8"/>
    <w:lvl w:ilvl="0" w:tplc="DD64C5E8">
      <w:numFmt w:val="bullet"/>
      <w:lvlText w:val=""/>
      <w:lvlJc w:val="left"/>
      <w:pPr>
        <w:tabs>
          <w:tab w:val="num" w:pos="1155"/>
        </w:tabs>
        <w:ind w:left="1155" w:hanging="360"/>
      </w:pPr>
      <w:rPr>
        <w:rFonts w:ascii="Symbol" w:eastAsia="Times New Roman" w:hAnsi="Symbol"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7">
    <w:nsid w:val="53F061FD"/>
    <w:multiLevelType w:val="hybridMultilevel"/>
    <w:tmpl w:val="D042351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5649791E"/>
    <w:multiLevelType w:val="hybridMultilevel"/>
    <w:tmpl w:val="80D26D7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5A0E06F8"/>
    <w:multiLevelType w:val="hybridMultilevel"/>
    <w:tmpl w:val="3F60BFC8"/>
    <w:lvl w:ilvl="0" w:tplc="61B85416">
      <w:start w:val="1"/>
      <w:numFmt w:val="decimal"/>
      <w:lvlText w:val="%1."/>
      <w:lvlJc w:val="left"/>
      <w:pPr>
        <w:ind w:left="1515" w:hanging="360"/>
      </w:pPr>
      <w:rPr>
        <w:rFonts w:hint="default"/>
      </w:rPr>
    </w:lvl>
    <w:lvl w:ilvl="1" w:tplc="04250019" w:tentative="1">
      <w:start w:val="1"/>
      <w:numFmt w:val="lowerLetter"/>
      <w:lvlText w:val="%2."/>
      <w:lvlJc w:val="left"/>
      <w:pPr>
        <w:ind w:left="2235" w:hanging="360"/>
      </w:pPr>
    </w:lvl>
    <w:lvl w:ilvl="2" w:tplc="0425001B" w:tentative="1">
      <w:start w:val="1"/>
      <w:numFmt w:val="lowerRoman"/>
      <w:lvlText w:val="%3."/>
      <w:lvlJc w:val="right"/>
      <w:pPr>
        <w:ind w:left="2955" w:hanging="180"/>
      </w:pPr>
    </w:lvl>
    <w:lvl w:ilvl="3" w:tplc="0425000F" w:tentative="1">
      <w:start w:val="1"/>
      <w:numFmt w:val="decimal"/>
      <w:lvlText w:val="%4."/>
      <w:lvlJc w:val="left"/>
      <w:pPr>
        <w:ind w:left="3675" w:hanging="360"/>
      </w:pPr>
    </w:lvl>
    <w:lvl w:ilvl="4" w:tplc="04250019" w:tentative="1">
      <w:start w:val="1"/>
      <w:numFmt w:val="lowerLetter"/>
      <w:lvlText w:val="%5."/>
      <w:lvlJc w:val="left"/>
      <w:pPr>
        <w:ind w:left="4395" w:hanging="360"/>
      </w:pPr>
    </w:lvl>
    <w:lvl w:ilvl="5" w:tplc="0425001B" w:tentative="1">
      <w:start w:val="1"/>
      <w:numFmt w:val="lowerRoman"/>
      <w:lvlText w:val="%6."/>
      <w:lvlJc w:val="right"/>
      <w:pPr>
        <w:ind w:left="5115" w:hanging="180"/>
      </w:pPr>
    </w:lvl>
    <w:lvl w:ilvl="6" w:tplc="0425000F" w:tentative="1">
      <w:start w:val="1"/>
      <w:numFmt w:val="decimal"/>
      <w:lvlText w:val="%7."/>
      <w:lvlJc w:val="left"/>
      <w:pPr>
        <w:ind w:left="5835" w:hanging="360"/>
      </w:pPr>
    </w:lvl>
    <w:lvl w:ilvl="7" w:tplc="04250019" w:tentative="1">
      <w:start w:val="1"/>
      <w:numFmt w:val="lowerLetter"/>
      <w:lvlText w:val="%8."/>
      <w:lvlJc w:val="left"/>
      <w:pPr>
        <w:ind w:left="6555" w:hanging="360"/>
      </w:pPr>
    </w:lvl>
    <w:lvl w:ilvl="8" w:tplc="0425001B" w:tentative="1">
      <w:start w:val="1"/>
      <w:numFmt w:val="lowerRoman"/>
      <w:lvlText w:val="%9."/>
      <w:lvlJc w:val="right"/>
      <w:pPr>
        <w:ind w:left="7275" w:hanging="180"/>
      </w:pPr>
    </w:lvl>
  </w:abstractNum>
  <w:abstractNum w:abstractNumId="40">
    <w:nsid w:val="5A13431F"/>
    <w:multiLevelType w:val="hybridMultilevel"/>
    <w:tmpl w:val="91F629A8"/>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1">
    <w:nsid w:val="5ACB6773"/>
    <w:multiLevelType w:val="hybridMultilevel"/>
    <w:tmpl w:val="EEA6E428"/>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nsid w:val="612B025A"/>
    <w:multiLevelType w:val="hybridMultilevel"/>
    <w:tmpl w:val="B144F5D8"/>
    <w:lvl w:ilvl="0" w:tplc="B62436EA">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1E67614"/>
    <w:multiLevelType w:val="hybridMultilevel"/>
    <w:tmpl w:val="6A00129A"/>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nsid w:val="63237090"/>
    <w:multiLevelType w:val="hybridMultilevel"/>
    <w:tmpl w:val="087E11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nsid w:val="66146891"/>
    <w:multiLevelType w:val="hybridMultilevel"/>
    <w:tmpl w:val="95649050"/>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6">
    <w:nsid w:val="686B0FAA"/>
    <w:multiLevelType w:val="hybridMultilevel"/>
    <w:tmpl w:val="2B221E4C"/>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7">
    <w:nsid w:val="6891572F"/>
    <w:multiLevelType w:val="hybridMultilevel"/>
    <w:tmpl w:val="BE0C66A2"/>
    <w:lvl w:ilvl="0" w:tplc="B62436EA">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B252D88"/>
    <w:multiLevelType w:val="hybridMultilevel"/>
    <w:tmpl w:val="E664252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nsid w:val="6D621799"/>
    <w:multiLevelType w:val="hybridMultilevel"/>
    <w:tmpl w:val="DED2A4C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0">
    <w:nsid w:val="6FF972EC"/>
    <w:multiLevelType w:val="hybridMultilevel"/>
    <w:tmpl w:val="DCD0B4B4"/>
    <w:lvl w:ilvl="0" w:tplc="218A123E">
      <w:start w:val="3000"/>
      <w:numFmt w:val="bullet"/>
      <w:lvlText w:val=""/>
      <w:lvlJc w:val="left"/>
      <w:pPr>
        <w:tabs>
          <w:tab w:val="num" w:pos="1020"/>
        </w:tabs>
        <w:ind w:left="1020" w:hanging="360"/>
      </w:pPr>
      <w:rPr>
        <w:rFonts w:ascii="Symbol" w:eastAsia="Times New Roman" w:hAnsi="Symbol" w:hint="default"/>
      </w:rPr>
    </w:lvl>
    <w:lvl w:ilvl="1" w:tplc="CC6E0BD8">
      <w:numFmt w:val="bullet"/>
      <w:lvlText w:val="-"/>
      <w:lvlJc w:val="left"/>
      <w:pPr>
        <w:tabs>
          <w:tab w:val="num" w:pos="1740"/>
        </w:tabs>
        <w:ind w:left="1740" w:hanging="360"/>
      </w:pPr>
      <w:rPr>
        <w:rFonts w:ascii="Times New Roman" w:eastAsia="Times New Roman" w:hAnsi="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51">
    <w:nsid w:val="71E24D6B"/>
    <w:multiLevelType w:val="hybridMultilevel"/>
    <w:tmpl w:val="7B805316"/>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nsid w:val="73512962"/>
    <w:multiLevelType w:val="hybridMultilevel"/>
    <w:tmpl w:val="AF12C608"/>
    <w:lvl w:ilvl="0" w:tplc="876E08D0">
      <w:start w:val="1"/>
      <w:numFmt w:val="bullet"/>
      <w:lvlText w:val=""/>
      <w:lvlJc w:val="left"/>
      <w:pPr>
        <w:tabs>
          <w:tab w:val="num" w:pos="360"/>
        </w:tabs>
        <w:ind w:left="360" w:firstLine="0"/>
      </w:pPr>
      <w:rPr>
        <w:rFonts w:ascii="Symbol" w:hAnsi="Symbol" w:hint="default"/>
      </w:rPr>
    </w:lvl>
    <w:lvl w:ilvl="1" w:tplc="04250003">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53">
    <w:nsid w:val="7BB77FEF"/>
    <w:multiLevelType w:val="hybridMultilevel"/>
    <w:tmpl w:val="6D6EAC54"/>
    <w:lvl w:ilvl="0" w:tplc="DD64C5E8">
      <w:numFmt w:val="bullet"/>
      <w:lvlText w:val=""/>
      <w:lvlJc w:val="left"/>
      <w:pPr>
        <w:tabs>
          <w:tab w:val="num" w:pos="1155"/>
        </w:tabs>
        <w:ind w:left="1155"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4">
    <w:nsid w:val="7D3C4D9C"/>
    <w:multiLevelType w:val="hybridMultilevel"/>
    <w:tmpl w:val="1B40BE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nsid w:val="7E6119C5"/>
    <w:multiLevelType w:val="hybridMultilevel"/>
    <w:tmpl w:val="86D644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0"/>
  </w:num>
  <w:num w:numId="4">
    <w:abstractNumId w:val="42"/>
  </w:num>
  <w:num w:numId="5">
    <w:abstractNumId w:val="12"/>
  </w:num>
  <w:num w:numId="6">
    <w:abstractNumId w:val="31"/>
  </w:num>
  <w:num w:numId="7">
    <w:abstractNumId w:val="32"/>
  </w:num>
  <w:num w:numId="8">
    <w:abstractNumId w:val="48"/>
  </w:num>
  <w:num w:numId="9">
    <w:abstractNumId w:val="37"/>
  </w:num>
  <w:num w:numId="10">
    <w:abstractNumId w:val="41"/>
  </w:num>
  <w:num w:numId="11">
    <w:abstractNumId w:val="10"/>
  </w:num>
  <w:num w:numId="12">
    <w:abstractNumId w:val="2"/>
  </w:num>
  <w:num w:numId="13">
    <w:abstractNumId w:val="51"/>
  </w:num>
  <w:num w:numId="14">
    <w:abstractNumId w:val="19"/>
  </w:num>
  <w:num w:numId="15">
    <w:abstractNumId w:val="34"/>
  </w:num>
  <w:num w:numId="16">
    <w:abstractNumId w:val="20"/>
  </w:num>
  <w:num w:numId="17">
    <w:abstractNumId w:val="49"/>
  </w:num>
  <w:num w:numId="18">
    <w:abstractNumId w:val="9"/>
  </w:num>
  <w:num w:numId="19">
    <w:abstractNumId w:val="17"/>
  </w:num>
  <w:num w:numId="20">
    <w:abstractNumId w:val="23"/>
  </w:num>
  <w:num w:numId="21">
    <w:abstractNumId w:val="5"/>
  </w:num>
  <w:num w:numId="22">
    <w:abstractNumId w:val="14"/>
  </w:num>
  <w:num w:numId="23">
    <w:abstractNumId w:val="43"/>
  </w:num>
  <w:num w:numId="24">
    <w:abstractNumId w:val="35"/>
  </w:num>
  <w:num w:numId="25">
    <w:abstractNumId w:val="38"/>
  </w:num>
  <w:num w:numId="26">
    <w:abstractNumId w:val="28"/>
  </w:num>
  <w:num w:numId="27">
    <w:abstractNumId w:val="7"/>
  </w:num>
  <w:num w:numId="28">
    <w:abstractNumId w:val="36"/>
  </w:num>
  <w:num w:numId="29">
    <w:abstractNumId w:val="54"/>
  </w:num>
  <w:num w:numId="30">
    <w:abstractNumId w:val="22"/>
  </w:num>
  <w:num w:numId="31">
    <w:abstractNumId w:val="52"/>
  </w:num>
  <w:num w:numId="32">
    <w:abstractNumId w:val="45"/>
  </w:num>
  <w:num w:numId="33">
    <w:abstractNumId w:val="46"/>
  </w:num>
  <w:num w:numId="34">
    <w:abstractNumId w:val="40"/>
  </w:num>
  <w:num w:numId="35">
    <w:abstractNumId w:val="4"/>
  </w:num>
  <w:num w:numId="36">
    <w:abstractNumId w:val="21"/>
  </w:num>
  <w:num w:numId="37">
    <w:abstractNumId w:val="50"/>
  </w:num>
  <w:num w:numId="38">
    <w:abstractNumId w:val="24"/>
  </w:num>
  <w:num w:numId="39">
    <w:abstractNumId w:val="55"/>
  </w:num>
  <w:num w:numId="40">
    <w:abstractNumId w:val="18"/>
  </w:num>
  <w:num w:numId="41">
    <w:abstractNumId w:val="26"/>
  </w:num>
  <w:num w:numId="42">
    <w:abstractNumId w:val="29"/>
  </w:num>
  <w:num w:numId="43">
    <w:abstractNumId w:val="44"/>
  </w:num>
  <w:num w:numId="44">
    <w:abstractNumId w:val="1"/>
  </w:num>
  <w:num w:numId="45">
    <w:abstractNumId w:val="8"/>
  </w:num>
  <w:num w:numId="46">
    <w:abstractNumId w:val="13"/>
  </w:num>
  <w:num w:numId="47">
    <w:abstractNumId w:val="33"/>
  </w:num>
  <w:num w:numId="48">
    <w:abstractNumId w:val="6"/>
  </w:num>
  <w:num w:numId="49">
    <w:abstractNumId w:val="11"/>
  </w:num>
  <w:num w:numId="50">
    <w:abstractNumId w:val="53"/>
  </w:num>
  <w:num w:numId="51">
    <w:abstractNumId w:val="47"/>
  </w:num>
  <w:num w:numId="52">
    <w:abstractNumId w:val="15"/>
  </w:num>
  <w:num w:numId="53">
    <w:abstractNumId w:val="39"/>
  </w:num>
  <w:num w:numId="54">
    <w:abstractNumId w:val="27"/>
  </w:num>
  <w:num w:numId="55">
    <w:abstractNumId w:val="25"/>
  </w:num>
  <w:num w:numId="56">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71"/>
    <w:rsid w:val="00076C03"/>
    <w:rsid w:val="000B5D38"/>
    <w:rsid w:val="00110637"/>
    <w:rsid w:val="00120EAB"/>
    <w:rsid w:val="001D3B2E"/>
    <w:rsid w:val="001E1BBE"/>
    <w:rsid w:val="002512F4"/>
    <w:rsid w:val="00274FC9"/>
    <w:rsid w:val="003072A8"/>
    <w:rsid w:val="00316BB1"/>
    <w:rsid w:val="00407971"/>
    <w:rsid w:val="004C71ED"/>
    <w:rsid w:val="00551A12"/>
    <w:rsid w:val="005C20B1"/>
    <w:rsid w:val="005E47A0"/>
    <w:rsid w:val="0061307E"/>
    <w:rsid w:val="00697961"/>
    <w:rsid w:val="00742BA8"/>
    <w:rsid w:val="0076029E"/>
    <w:rsid w:val="007C4E5A"/>
    <w:rsid w:val="007C6815"/>
    <w:rsid w:val="0081207D"/>
    <w:rsid w:val="00895382"/>
    <w:rsid w:val="00902BDB"/>
    <w:rsid w:val="00905D71"/>
    <w:rsid w:val="00912213"/>
    <w:rsid w:val="009D421D"/>
    <w:rsid w:val="00A136A2"/>
    <w:rsid w:val="00A341B6"/>
    <w:rsid w:val="00A40DFF"/>
    <w:rsid w:val="00A96958"/>
    <w:rsid w:val="00AD5A60"/>
    <w:rsid w:val="00B11E32"/>
    <w:rsid w:val="00B87AC1"/>
    <w:rsid w:val="00C24ECB"/>
    <w:rsid w:val="00C372B0"/>
    <w:rsid w:val="00C54B48"/>
    <w:rsid w:val="00CB2CF1"/>
    <w:rsid w:val="00CC0ACF"/>
    <w:rsid w:val="00CF48EF"/>
    <w:rsid w:val="00CF755F"/>
    <w:rsid w:val="00D028E2"/>
    <w:rsid w:val="00D51AA6"/>
    <w:rsid w:val="00D60F3E"/>
    <w:rsid w:val="00D65AA3"/>
    <w:rsid w:val="00D81DE6"/>
    <w:rsid w:val="00DC6C2F"/>
    <w:rsid w:val="00DD6227"/>
    <w:rsid w:val="00E54041"/>
    <w:rsid w:val="00EA0C89"/>
    <w:rsid w:val="00EB41B5"/>
    <w:rsid w:val="00F06E9D"/>
    <w:rsid w:val="00F2534F"/>
    <w:rsid w:val="00F26521"/>
    <w:rsid w:val="00FE1C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71"/>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A40DFF"/>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A40D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etelu">
    <w:name w:val="Loetelu"/>
    <w:basedOn w:val="BodyText"/>
    <w:rsid w:val="00905D71"/>
    <w:pPr>
      <w:numPr>
        <w:numId w:val="2"/>
      </w:numPr>
      <w:tabs>
        <w:tab w:val="num" w:pos="360"/>
      </w:tabs>
      <w:spacing w:before="120" w:after="0"/>
      <w:jc w:val="both"/>
    </w:pPr>
    <w:rPr>
      <w:rFonts w:ascii="Times New Roman" w:hAnsi="Times New Roman"/>
    </w:rPr>
  </w:style>
  <w:style w:type="paragraph" w:customStyle="1" w:styleId="Bodyt">
    <w:name w:val="Bodyt"/>
    <w:basedOn w:val="Normal"/>
    <w:rsid w:val="00905D71"/>
    <w:pPr>
      <w:numPr>
        <w:ilvl w:val="1"/>
        <w:numId w:val="2"/>
      </w:numPr>
      <w:jc w:val="both"/>
    </w:pPr>
    <w:rPr>
      <w:rFonts w:ascii="Times New Roman" w:hAnsi="Times New Roman"/>
    </w:rPr>
  </w:style>
  <w:style w:type="paragraph" w:styleId="BodyText">
    <w:name w:val="Body Text"/>
    <w:basedOn w:val="Normal"/>
    <w:link w:val="BodyTextChar"/>
    <w:uiPriority w:val="99"/>
    <w:semiHidden/>
    <w:unhideWhenUsed/>
    <w:rsid w:val="00905D71"/>
    <w:pPr>
      <w:spacing w:after="120"/>
    </w:pPr>
  </w:style>
  <w:style w:type="character" w:customStyle="1" w:styleId="BodyTextChar">
    <w:name w:val="Body Text Char"/>
    <w:basedOn w:val="DefaultParagraphFont"/>
    <w:link w:val="BodyText"/>
    <w:uiPriority w:val="99"/>
    <w:semiHidden/>
    <w:rsid w:val="00905D71"/>
    <w:rPr>
      <w:rFonts w:ascii="Arial" w:eastAsia="Times New Roman" w:hAnsi="Arial" w:cs="Times New Roman"/>
      <w:sz w:val="24"/>
      <w:szCs w:val="24"/>
    </w:rPr>
  </w:style>
  <w:style w:type="character" w:customStyle="1" w:styleId="Heading2Char">
    <w:name w:val="Heading 2 Char"/>
    <w:basedOn w:val="DefaultParagraphFont"/>
    <w:link w:val="Heading2"/>
    <w:rsid w:val="00A40DFF"/>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A40DF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A341B6"/>
    <w:pPr>
      <w:spacing w:after="200" w:line="276" w:lineRule="auto"/>
      <w:ind w:left="720"/>
      <w:contextualSpacing/>
    </w:pPr>
    <w:rPr>
      <w:rFonts w:ascii="Calibri" w:eastAsia="Calibri" w:hAnsi="Calibri"/>
      <w:sz w:val="22"/>
      <w:szCs w:val="22"/>
    </w:rPr>
  </w:style>
  <w:style w:type="paragraph" w:customStyle="1" w:styleId="Tabelisisu">
    <w:name w:val="Tabeli sisu"/>
    <w:basedOn w:val="Normal"/>
    <w:rsid w:val="00902BDB"/>
    <w:pPr>
      <w:widowControl w:val="0"/>
      <w:suppressLineNumbers/>
      <w:suppressAutoHyphens/>
    </w:pPr>
    <w:rPr>
      <w:rFonts w:ascii="Times New Roman" w:eastAsia="SimSun" w:hAnsi="Times New Roman" w:cs="Lucida Sans"/>
      <w:kern w:val="1"/>
      <w:lang w:eastAsia="hi-IN" w:bidi="hi-IN"/>
    </w:rPr>
  </w:style>
  <w:style w:type="paragraph" w:styleId="TOC2">
    <w:name w:val="toc 2"/>
    <w:basedOn w:val="Normal"/>
    <w:next w:val="Normal"/>
    <w:autoRedefine/>
    <w:uiPriority w:val="39"/>
    <w:unhideWhenUsed/>
    <w:rsid w:val="00B11E32"/>
    <w:pPr>
      <w:spacing w:after="100"/>
      <w:ind w:left="240"/>
    </w:pPr>
  </w:style>
  <w:style w:type="paragraph" w:styleId="TOC3">
    <w:name w:val="toc 3"/>
    <w:basedOn w:val="Normal"/>
    <w:next w:val="Normal"/>
    <w:autoRedefine/>
    <w:uiPriority w:val="39"/>
    <w:unhideWhenUsed/>
    <w:rsid w:val="00B11E32"/>
    <w:pPr>
      <w:spacing w:after="100"/>
      <w:ind w:left="480"/>
    </w:pPr>
  </w:style>
  <w:style w:type="character" w:styleId="Hyperlink">
    <w:name w:val="Hyperlink"/>
    <w:basedOn w:val="DefaultParagraphFont"/>
    <w:uiPriority w:val="99"/>
    <w:unhideWhenUsed/>
    <w:rsid w:val="00B11E32"/>
    <w:rPr>
      <w:color w:val="0000FF" w:themeColor="hyperlink"/>
      <w:u w:val="single"/>
    </w:rPr>
  </w:style>
  <w:style w:type="paragraph" w:styleId="BalloonText">
    <w:name w:val="Balloon Text"/>
    <w:basedOn w:val="Normal"/>
    <w:link w:val="BalloonTextChar"/>
    <w:uiPriority w:val="99"/>
    <w:semiHidden/>
    <w:unhideWhenUsed/>
    <w:rsid w:val="00895382"/>
    <w:rPr>
      <w:rFonts w:ascii="Tahoma" w:hAnsi="Tahoma" w:cs="Tahoma"/>
      <w:sz w:val="16"/>
      <w:szCs w:val="16"/>
    </w:rPr>
  </w:style>
  <w:style w:type="character" w:customStyle="1" w:styleId="BalloonTextChar">
    <w:name w:val="Balloon Text Char"/>
    <w:basedOn w:val="DefaultParagraphFont"/>
    <w:link w:val="BalloonText"/>
    <w:uiPriority w:val="99"/>
    <w:semiHidden/>
    <w:rsid w:val="008953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71"/>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A40DFF"/>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A40D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etelu">
    <w:name w:val="Loetelu"/>
    <w:basedOn w:val="BodyText"/>
    <w:rsid w:val="00905D71"/>
    <w:pPr>
      <w:numPr>
        <w:numId w:val="2"/>
      </w:numPr>
      <w:tabs>
        <w:tab w:val="num" w:pos="360"/>
      </w:tabs>
      <w:spacing w:before="120" w:after="0"/>
      <w:jc w:val="both"/>
    </w:pPr>
    <w:rPr>
      <w:rFonts w:ascii="Times New Roman" w:hAnsi="Times New Roman"/>
    </w:rPr>
  </w:style>
  <w:style w:type="paragraph" w:customStyle="1" w:styleId="Bodyt">
    <w:name w:val="Bodyt"/>
    <w:basedOn w:val="Normal"/>
    <w:rsid w:val="00905D71"/>
    <w:pPr>
      <w:numPr>
        <w:ilvl w:val="1"/>
        <w:numId w:val="2"/>
      </w:numPr>
      <w:jc w:val="both"/>
    </w:pPr>
    <w:rPr>
      <w:rFonts w:ascii="Times New Roman" w:hAnsi="Times New Roman"/>
    </w:rPr>
  </w:style>
  <w:style w:type="paragraph" w:styleId="BodyText">
    <w:name w:val="Body Text"/>
    <w:basedOn w:val="Normal"/>
    <w:link w:val="BodyTextChar"/>
    <w:uiPriority w:val="99"/>
    <w:semiHidden/>
    <w:unhideWhenUsed/>
    <w:rsid w:val="00905D71"/>
    <w:pPr>
      <w:spacing w:after="120"/>
    </w:pPr>
  </w:style>
  <w:style w:type="character" w:customStyle="1" w:styleId="BodyTextChar">
    <w:name w:val="Body Text Char"/>
    <w:basedOn w:val="DefaultParagraphFont"/>
    <w:link w:val="BodyText"/>
    <w:uiPriority w:val="99"/>
    <w:semiHidden/>
    <w:rsid w:val="00905D71"/>
    <w:rPr>
      <w:rFonts w:ascii="Arial" w:eastAsia="Times New Roman" w:hAnsi="Arial" w:cs="Times New Roman"/>
      <w:sz w:val="24"/>
      <w:szCs w:val="24"/>
    </w:rPr>
  </w:style>
  <w:style w:type="character" w:customStyle="1" w:styleId="Heading2Char">
    <w:name w:val="Heading 2 Char"/>
    <w:basedOn w:val="DefaultParagraphFont"/>
    <w:link w:val="Heading2"/>
    <w:rsid w:val="00A40DFF"/>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A40DF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A341B6"/>
    <w:pPr>
      <w:spacing w:after="200" w:line="276" w:lineRule="auto"/>
      <w:ind w:left="720"/>
      <w:contextualSpacing/>
    </w:pPr>
    <w:rPr>
      <w:rFonts w:ascii="Calibri" w:eastAsia="Calibri" w:hAnsi="Calibri"/>
      <w:sz w:val="22"/>
      <w:szCs w:val="22"/>
    </w:rPr>
  </w:style>
  <w:style w:type="paragraph" w:customStyle="1" w:styleId="Tabelisisu">
    <w:name w:val="Tabeli sisu"/>
    <w:basedOn w:val="Normal"/>
    <w:rsid w:val="00902BDB"/>
    <w:pPr>
      <w:widowControl w:val="0"/>
      <w:suppressLineNumbers/>
      <w:suppressAutoHyphens/>
    </w:pPr>
    <w:rPr>
      <w:rFonts w:ascii="Times New Roman" w:eastAsia="SimSun" w:hAnsi="Times New Roman" w:cs="Lucida Sans"/>
      <w:kern w:val="1"/>
      <w:lang w:eastAsia="hi-IN" w:bidi="hi-IN"/>
    </w:rPr>
  </w:style>
  <w:style w:type="paragraph" w:styleId="TOC2">
    <w:name w:val="toc 2"/>
    <w:basedOn w:val="Normal"/>
    <w:next w:val="Normal"/>
    <w:autoRedefine/>
    <w:uiPriority w:val="39"/>
    <w:unhideWhenUsed/>
    <w:rsid w:val="00B11E32"/>
    <w:pPr>
      <w:spacing w:after="100"/>
      <w:ind w:left="240"/>
    </w:pPr>
  </w:style>
  <w:style w:type="paragraph" w:styleId="TOC3">
    <w:name w:val="toc 3"/>
    <w:basedOn w:val="Normal"/>
    <w:next w:val="Normal"/>
    <w:autoRedefine/>
    <w:uiPriority w:val="39"/>
    <w:unhideWhenUsed/>
    <w:rsid w:val="00B11E32"/>
    <w:pPr>
      <w:spacing w:after="100"/>
      <w:ind w:left="480"/>
    </w:pPr>
  </w:style>
  <w:style w:type="character" w:styleId="Hyperlink">
    <w:name w:val="Hyperlink"/>
    <w:basedOn w:val="DefaultParagraphFont"/>
    <w:uiPriority w:val="99"/>
    <w:unhideWhenUsed/>
    <w:rsid w:val="00B11E32"/>
    <w:rPr>
      <w:color w:val="0000FF" w:themeColor="hyperlink"/>
      <w:u w:val="single"/>
    </w:rPr>
  </w:style>
  <w:style w:type="paragraph" w:styleId="BalloonText">
    <w:name w:val="Balloon Text"/>
    <w:basedOn w:val="Normal"/>
    <w:link w:val="BalloonTextChar"/>
    <w:uiPriority w:val="99"/>
    <w:semiHidden/>
    <w:unhideWhenUsed/>
    <w:rsid w:val="00895382"/>
    <w:rPr>
      <w:rFonts w:ascii="Tahoma" w:hAnsi="Tahoma" w:cs="Tahoma"/>
      <w:sz w:val="16"/>
      <w:szCs w:val="16"/>
    </w:rPr>
  </w:style>
  <w:style w:type="character" w:customStyle="1" w:styleId="BalloonTextChar">
    <w:name w:val="Balloon Text Char"/>
    <w:basedOn w:val="DefaultParagraphFont"/>
    <w:link w:val="BalloonText"/>
    <w:uiPriority w:val="99"/>
    <w:semiHidden/>
    <w:rsid w:val="008953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5073">
      <w:bodyDiv w:val="1"/>
      <w:marLeft w:val="0"/>
      <w:marRight w:val="0"/>
      <w:marTop w:val="0"/>
      <w:marBottom w:val="0"/>
      <w:divBdr>
        <w:top w:val="none" w:sz="0" w:space="0" w:color="auto"/>
        <w:left w:val="none" w:sz="0" w:space="0" w:color="auto"/>
        <w:bottom w:val="none" w:sz="0" w:space="0" w:color="auto"/>
        <w:right w:val="none" w:sz="0" w:space="0" w:color="auto"/>
      </w:divBdr>
    </w:div>
    <w:div w:id="428736798">
      <w:bodyDiv w:val="1"/>
      <w:marLeft w:val="0"/>
      <w:marRight w:val="0"/>
      <w:marTop w:val="0"/>
      <w:marBottom w:val="0"/>
      <w:divBdr>
        <w:top w:val="none" w:sz="0" w:space="0" w:color="auto"/>
        <w:left w:val="none" w:sz="0" w:space="0" w:color="auto"/>
        <w:bottom w:val="none" w:sz="0" w:space="0" w:color="auto"/>
        <w:right w:val="none" w:sz="0" w:space="0" w:color="auto"/>
      </w:divBdr>
    </w:div>
    <w:div w:id="672536746">
      <w:bodyDiv w:val="1"/>
      <w:marLeft w:val="0"/>
      <w:marRight w:val="0"/>
      <w:marTop w:val="0"/>
      <w:marBottom w:val="0"/>
      <w:divBdr>
        <w:top w:val="none" w:sz="0" w:space="0" w:color="auto"/>
        <w:left w:val="none" w:sz="0" w:space="0" w:color="auto"/>
        <w:bottom w:val="none" w:sz="0" w:space="0" w:color="auto"/>
        <w:right w:val="none" w:sz="0" w:space="0" w:color="auto"/>
      </w:divBdr>
    </w:div>
    <w:div w:id="798573238">
      <w:bodyDiv w:val="1"/>
      <w:marLeft w:val="0"/>
      <w:marRight w:val="0"/>
      <w:marTop w:val="0"/>
      <w:marBottom w:val="0"/>
      <w:divBdr>
        <w:top w:val="none" w:sz="0" w:space="0" w:color="auto"/>
        <w:left w:val="none" w:sz="0" w:space="0" w:color="auto"/>
        <w:bottom w:val="none" w:sz="0" w:space="0" w:color="auto"/>
        <w:right w:val="none" w:sz="0" w:space="0" w:color="auto"/>
      </w:divBdr>
    </w:div>
    <w:div w:id="806170386">
      <w:bodyDiv w:val="1"/>
      <w:marLeft w:val="0"/>
      <w:marRight w:val="0"/>
      <w:marTop w:val="0"/>
      <w:marBottom w:val="0"/>
      <w:divBdr>
        <w:top w:val="none" w:sz="0" w:space="0" w:color="auto"/>
        <w:left w:val="none" w:sz="0" w:space="0" w:color="auto"/>
        <w:bottom w:val="none" w:sz="0" w:space="0" w:color="auto"/>
        <w:right w:val="none" w:sz="0" w:space="0" w:color="auto"/>
      </w:divBdr>
    </w:div>
    <w:div w:id="901259349">
      <w:bodyDiv w:val="1"/>
      <w:marLeft w:val="0"/>
      <w:marRight w:val="0"/>
      <w:marTop w:val="0"/>
      <w:marBottom w:val="0"/>
      <w:divBdr>
        <w:top w:val="none" w:sz="0" w:space="0" w:color="auto"/>
        <w:left w:val="none" w:sz="0" w:space="0" w:color="auto"/>
        <w:bottom w:val="none" w:sz="0" w:space="0" w:color="auto"/>
        <w:right w:val="none" w:sz="0" w:space="0" w:color="auto"/>
      </w:divBdr>
    </w:div>
    <w:div w:id="925579603">
      <w:bodyDiv w:val="1"/>
      <w:marLeft w:val="0"/>
      <w:marRight w:val="0"/>
      <w:marTop w:val="0"/>
      <w:marBottom w:val="0"/>
      <w:divBdr>
        <w:top w:val="none" w:sz="0" w:space="0" w:color="auto"/>
        <w:left w:val="none" w:sz="0" w:space="0" w:color="auto"/>
        <w:bottom w:val="none" w:sz="0" w:space="0" w:color="auto"/>
        <w:right w:val="none" w:sz="0" w:space="0" w:color="auto"/>
      </w:divBdr>
    </w:div>
    <w:div w:id="996147809">
      <w:bodyDiv w:val="1"/>
      <w:marLeft w:val="0"/>
      <w:marRight w:val="0"/>
      <w:marTop w:val="0"/>
      <w:marBottom w:val="0"/>
      <w:divBdr>
        <w:top w:val="none" w:sz="0" w:space="0" w:color="auto"/>
        <w:left w:val="none" w:sz="0" w:space="0" w:color="auto"/>
        <w:bottom w:val="none" w:sz="0" w:space="0" w:color="auto"/>
        <w:right w:val="none" w:sz="0" w:space="0" w:color="auto"/>
      </w:divBdr>
    </w:div>
    <w:div w:id="1261138724">
      <w:bodyDiv w:val="1"/>
      <w:marLeft w:val="0"/>
      <w:marRight w:val="0"/>
      <w:marTop w:val="0"/>
      <w:marBottom w:val="0"/>
      <w:divBdr>
        <w:top w:val="none" w:sz="0" w:space="0" w:color="auto"/>
        <w:left w:val="none" w:sz="0" w:space="0" w:color="auto"/>
        <w:bottom w:val="none" w:sz="0" w:space="0" w:color="auto"/>
        <w:right w:val="none" w:sz="0" w:space="0" w:color="auto"/>
      </w:divBdr>
    </w:div>
    <w:div w:id="1311246561">
      <w:bodyDiv w:val="1"/>
      <w:marLeft w:val="0"/>
      <w:marRight w:val="0"/>
      <w:marTop w:val="0"/>
      <w:marBottom w:val="0"/>
      <w:divBdr>
        <w:top w:val="none" w:sz="0" w:space="0" w:color="auto"/>
        <w:left w:val="none" w:sz="0" w:space="0" w:color="auto"/>
        <w:bottom w:val="none" w:sz="0" w:space="0" w:color="auto"/>
        <w:right w:val="none" w:sz="0" w:space="0" w:color="auto"/>
      </w:divBdr>
    </w:div>
    <w:div w:id="1692955640">
      <w:bodyDiv w:val="1"/>
      <w:marLeft w:val="0"/>
      <w:marRight w:val="0"/>
      <w:marTop w:val="0"/>
      <w:marBottom w:val="0"/>
      <w:divBdr>
        <w:top w:val="none" w:sz="0" w:space="0" w:color="auto"/>
        <w:left w:val="none" w:sz="0" w:space="0" w:color="auto"/>
        <w:bottom w:val="none" w:sz="0" w:space="0" w:color="auto"/>
        <w:right w:val="none" w:sz="0" w:space="0" w:color="auto"/>
      </w:divBdr>
    </w:div>
    <w:div w:id="17452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Vihi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01\kasutajad\randarl\Documents\serverist\2014%20materjalid\2014%20eelarve%20JOONIS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ndarl\AppData\Local\Microsoft\Windows\Temporary%20Internet%20Files\Content.IE5\K80S45CZ\vms13_131025out.xls"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srv01\kasutajad\randarl\Documents\serverist\2014%20materjalid\2014EELARVE%20PEATABEL%20Randar_13.11.2013_KIK.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Leht1!$B$1</c:f>
              <c:strCache>
                <c:ptCount val="1"/>
                <c:pt idx="0">
                  <c:v>Maksumaksjad</c:v>
                </c:pt>
              </c:strCache>
            </c:strRef>
          </c:tx>
          <c:dLbls>
            <c:dLbl>
              <c:idx val="0"/>
              <c:layout>
                <c:manualLayout>
                  <c:x val="-7.2222222222222215E-2"/>
                  <c:y val="-6.4814814814814811E-2"/>
                </c:manualLayout>
              </c:layout>
              <c:showLegendKey val="0"/>
              <c:showVal val="1"/>
              <c:showCatName val="0"/>
              <c:showSerName val="0"/>
              <c:showPercent val="0"/>
              <c:showBubbleSize val="0"/>
            </c:dLbl>
            <c:dLbl>
              <c:idx val="1"/>
              <c:layout>
                <c:manualLayout>
                  <c:x val="-6.3888888888888884E-2"/>
                  <c:y val="-9.2592592592592587E-2"/>
                </c:manualLayout>
              </c:layout>
              <c:showLegendKey val="0"/>
              <c:showVal val="1"/>
              <c:showCatName val="0"/>
              <c:showSerName val="0"/>
              <c:showPercent val="0"/>
              <c:showBubbleSize val="0"/>
            </c:dLbl>
            <c:dLbl>
              <c:idx val="2"/>
              <c:layout>
                <c:manualLayout>
                  <c:x val="-6.1111111111111061E-2"/>
                  <c:y val="-6.9444444444444489E-2"/>
                </c:manualLayout>
              </c:layout>
              <c:showLegendKey val="0"/>
              <c:showVal val="1"/>
              <c:showCatName val="0"/>
              <c:showSerName val="0"/>
              <c:showPercent val="0"/>
              <c:showBubbleSize val="0"/>
            </c:dLbl>
            <c:dLbl>
              <c:idx val="3"/>
              <c:layout>
                <c:manualLayout>
                  <c:x val="-4.4444444444444446E-2"/>
                  <c:y val="-7.407407407407407E-2"/>
                </c:manualLayout>
              </c:layout>
              <c:showLegendKey val="0"/>
              <c:showVal val="1"/>
              <c:showCatName val="0"/>
              <c:showSerName val="0"/>
              <c:showPercent val="0"/>
              <c:showBubbleSize val="0"/>
            </c:dLbl>
            <c:dLbl>
              <c:idx val="4"/>
              <c:layout>
                <c:manualLayout>
                  <c:x val="-6.3888888888888884E-2"/>
                  <c:y val="-5.0925925925925923E-2"/>
                </c:manualLayout>
              </c:layout>
              <c:showLegendKey val="0"/>
              <c:showVal val="1"/>
              <c:showCatName val="0"/>
              <c:showSerName val="0"/>
              <c:showPercent val="0"/>
              <c:showBubbleSize val="0"/>
            </c:dLbl>
            <c:dLbl>
              <c:idx val="5"/>
              <c:layout>
                <c:manualLayout>
                  <c:x val="-6.1111111111111109E-2"/>
                  <c:y val="-4.1666666666666664E-2"/>
                </c:manualLayout>
              </c:layout>
              <c:showLegendKey val="0"/>
              <c:showVal val="1"/>
              <c:showCatName val="0"/>
              <c:showSerName val="0"/>
              <c:showPercent val="0"/>
              <c:showBubbleSize val="0"/>
            </c:dLbl>
            <c:dLbl>
              <c:idx val="6"/>
              <c:layout>
                <c:manualLayout>
                  <c:x val="-8.8216761184625084E-2"/>
                  <c:y val="-2.5600004300263188E-2"/>
                </c:manualLayout>
              </c:layout>
              <c:showLegendKey val="0"/>
              <c:showVal val="1"/>
              <c:showCatName val="0"/>
              <c:showSerName val="0"/>
              <c:showPercent val="0"/>
              <c:showBubbleSize val="0"/>
            </c:dLbl>
            <c:txPr>
              <a:bodyPr/>
              <a:lstStyle/>
              <a:p>
                <a:pPr>
                  <a:defRPr b="1"/>
                </a:pPr>
                <a:endParaRPr lang="et-EE"/>
              </a:p>
            </c:txPr>
            <c:showLegendKey val="0"/>
            <c:showVal val="1"/>
            <c:showCatName val="0"/>
            <c:showSerName val="0"/>
            <c:showPercent val="0"/>
            <c:showBubbleSize val="0"/>
            <c:showLeaderLines val="0"/>
          </c:dLbls>
          <c:cat>
            <c:strRef>
              <c:f>Leht1!$A$2:$A$8</c:f>
              <c:strCache>
                <c:ptCount val="7"/>
                <c:pt idx="0">
                  <c:v>2007.a.</c:v>
                </c:pt>
                <c:pt idx="1">
                  <c:v>2008.a.</c:v>
                </c:pt>
                <c:pt idx="2">
                  <c:v>2009.a.</c:v>
                </c:pt>
                <c:pt idx="3">
                  <c:v>2010.a.</c:v>
                </c:pt>
                <c:pt idx="4">
                  <c:v>2011.a.</c:v>
                </c:pt>
                <c:pt idx="5">
                  <c:v>2012.a.</c:v>
                </c:pt>
                <c:pt idx="6">
                  <c:v>2013.a.</c:v>
                </c:pt>
              </c:strCache>
            </c:strRef>
          </c:cat>
          <c:val>
            <c:numRef>
              <c:f>Leht1!$B$2:$B$8</c:f>
              <c:numCache>
                <c:formatCode>General</c:formatCode>
                <c:ptCount val="7"/>
                <c:pt idx="0">
                  <c:v>6999</c:v>
                </c:pt>
                <c:pt idx="1">
                  <c:v>7494</c:v>
                </c:pt>
                <c:pt idx="2">
                  <c:v>7360</c:v>
                </c:pt>
                <c:pt idx="3">
                  <c:v>7522</c:v>
                </c:pt>
                <c:pt idx="4">
                  <c:v>7812</c:v>
                </c:pt>
                <c:pt idx="5">
                  <c:v>7996</c:v>
                </c:pt>
                <c:pt idx="6">
                  <c:v>8082</c:v>
                </c:pt>
              </c:numCache>
            </c:numRef>
          </c:val>
          <c:smooth val="0"/>
        </c:ser>
        <c:dLbls>
          <c:showLegendKey val="0"/>
          <c:showVal val="0"/>
          <c:showCatName val="0"/>
          <c:showSerName val="0"/>
          <c:showPercent val="0"/>
          <c:showBubbleSize val="0"/>
        </c:dLbls>
        <c:marker val="1"/>
        <c:smooth val="0"/>
        <c:axId val="32721536"/>
        <c:axId val="125792640"/>
      </c:lineChart>
      <c:catAx>
        <c:axId val="32721536"/>
        <c:scaling>
          <c:orientation val="minMax"/>
        </c:scaling>
        <c:delete val="0"/>
        <c:axPos val="b"/>
        <c:majorTickMark val="out"/>
        <c:minorTickMark val="none"/>
        <c:tickLblPos val="nextTo"/>
        <c:crossAx val="125792640"/>
        <c:crosses val="autoZero"/>
        <c:auto val="1"/>
        <c:lblAlgn val="ctr"/>
        <c:lblOffset val="100"/>
        <c:noMultiLvlLbl val="0"/>
      </c:catAx>
      <c:valAx>
        <c:axId val="125792640"/>
        <c:scaling>
          <c:orientation val="minMax"/>
        </c:scaling>
        <c:delete val="0"/>
        <c:axPos val="l"/>
        <c:majorGridlines/>
        <c:numFmt formatCode="General" sourceLinked="1"/>
        <c:majorTickMark val="out"/>
        <c:minorTickMark val="none"/>
        <c:tickLblPos val="nextTo"/>
        <c:crossAx val="327215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Leht1!$B$20</c:f>
              <c:strCache>
                <c:ptCount val="1"/>
                <c:pt idx="0">
                  <c:v>Sissetulek</c:v>
                </c:pt>
              </c:strCache>
            </c:strRef>
          </c:tx>
          <c:dLbls>
            <c:dLbl>
              <c:idx val="0"/>
              <c:layout>
                <c:manualLayout>
                  <c:x val="-5.0409577819785736E-2"/>
                  <c:y val="-6.4814814814814811E-2"/>
                </c:manualLayout>
              </c:layout>
              <c:showLegendKey val="0"/>
              <c:showVal val="1"/>
              <c:showCatName val="0"/>
              <c:showSerName val="0"/>
              <c:showPercent val="0"/>
              <c:showBubbleSize val="0"/>
            </c:dLbl>
            <c:dLbl>
              <c:idx val="1"/>
              <c:layout>
                <c:manualLayout>
                  <c:x val="-4.0327662255828609E-2"/>
                  <c:y val="-8.3333333333333329E-2"/>
                </c:manualLayout>
              </c:layout>
              <c:showLegendKey val="0"/>
              <c:showVal val="1"/>
              <c:showCatName val="0"/>
              <c:showSerName val="0"/>
              <c:showPercent val="0"/>
              <c:showBubbleSize val="0"/>
            </c:dLbl>
            <c:dLbl>
              <c:idx val="2"/>
              <c:layout>
                <c:manualLayout>
                  <c:x val="-4.7889098928796427E-2"/>
                  <c:y val="-5.0925925925925902E-2"/>
                </c:manualLayout>
              </c:layout>
              <c:showLegendKey val="0"/>
              <c:showVal val="1"/>
              <c:showCatName val="0"/>
              <c:showSerName val="0"/>
              <c:showPercent val="0"/>
              <c:showBubbleSize val="0"/>
            </c:dLbl>
            <c:dLbl>
              <c:idx val="3"/>
              <c:layout>
                <c:manualLayout>
                  <c:x val="-4.5368620037807186E-2"/>
                  <c:y val="-5.5555555555555532E-2"/>
                </c:manualLayout>
              </c:layout>
              <c:showLegendKey val="0"/>
              <c:showVal val="1"/>
              <c:showCatName val="0"/>
              <c:showSerName val="0"/>
              <c:showPercent val="0"/>
              <c:showBubbleSize val="0"/>
            </c:dLbl>
            <c:dLbl>
              <c:idx val="4"/>
              <c:layout>
                <c:manualLayout>
                  <c:x val="-5.5450535601764335E-2"/>
                  <c:y val="-5.555555555555558E-2"/>
                </c:manualLayout>
              </c:layout>
              <c:showLegendKey val="0"/>
              <c:showVal val="1"/>
              <c:showCatName val="0"/>
              <c:showSerName val="0"/>
              <c:showPercent val="0"/>
              <c:showBubbleSize val="0"/>
            </c:dLbl>
            <c:dLbl>
              <c:idx val="5"/>
              <c:layout>
                <c:manualLayout>
                  <c:x val="-4.7889098928796565E-2"/>
                  <c:y val="-7.8703703703703706E-2"/>
                </c:manualLayout>
              </c:layout>
              <c:showLegendKey val="0"/>
              <c:showVal val="1"/>
              <c:showCatName val="0"/>
              <c:showSerName val="0"/>
              <c:showPercent val="0"/>
              <c:showBubbleSize val="0"/>
            </c:dLbl>
            <c:dLbl>
              <c:idx val="6"/>
              <c:layout>
                <c:manualLayout>
                  <c:x val="-5.0409577819785757E-2"/>
                  <c:y val="-6.9444444444444448E-2"/>
                </c:manualLayout>
              </c:layout>
              <c:showLegendKey val="0"/>
              <c:showVal val="1"/>
              <c:showCatName val="0"/>
              <c:showSerName val="0"/>
              <c:showPercent val="0"/>
              <c:showBubbleSize val="0"/>
            </c:dLbl>
            <c:dLbl>
              <c:idx val="7"/>
              <c:layout>
                <c:manualLayout>
                  <c:x val="-5.0409577819785757E-2"/>
                  <c:y val="-5.5555555555555566E-2"/>
                </c:manualLayout>
              </c:layout>
              <c:showLegendKey val="0"/>
              <c:showVal val="1"/>
              <c:showCatName val="0"/>
              <c:showSerName val="0"/>
              <c:showPercent val="0"/>
              <c:showBubbleSize val="0"/>
            </c:dLbl>
            <c:txPr>
              <a:bodyPr/>
              <a:lstStyle/>
              <a:p>
                <a:pPr>
                  <a:defRPr b="1"/>
                </a:pPr>
                <a:endParaRPr lang="et-EE"/>
              </a:p>
            </c:txPr>
            <c:showLegendKey val="0"/>
            <c:showVal val="1"/>
            <c:showCatName val="0"/>
            <c:showSerName val="0"/>
            <c:showPercent val="0"/>
            <c:showBubbleSize val="0"/>
            <c:showLeaderLines val="0"/>
          </c:dLbls>
          <c:cat>
            <c:strRef>
              <c:f>Leht1!$A$21:$A$28</c:f>
              <c:strCache>
                <c:ptCount val="8"/>
                <c:pt idx="0">
                  <c:v>2007.a.</c:v>
                </c:pt>
                <c:pt idx="1">
                  <c:v>2008.a.</c:v>
                </c:pt>
                <c:pt idx="2">
                  <c:v>2009.a.</c:v>
                </c:pt>
                <c:pt idx="3">
                  <c:v>2010.a.</c:v>
                </c:pt>
                <c:pt idx="4">
                  <c:v>2011.a.</c:v>
                </c:pt>
                <c:pt idx="5">
                  <c:v>2012.a.</c:v>
                </c:pt>
                <c:pt idx="6">
                  <c:v>2013.a.</c:v>
                </c:pt>
                <c:pt idx="7">
                  <c:v>2014.a.</c:v>
                </c:pt>
              </c:strCache>
            </c:strRef>
          </c:cat>
          <c:val>
            <c:numRef>
              <c:f>Leht1!$B$21:$B$28</c:f>
              <c:numCache>
                <c:formatCode>General</c:formatCode>
                <c:ptCount val="8"/>
                <c:pt idx="0">
                  <c:v>1153</c:v>
                </c:pt>
                <c:pt idx="1">
                  <c:v>1307</c:v>
                </c:pt>
                <c:pt idx="2">
                  <c:v>1241</c:v>
                </c:pt>
                <c:pt idx="3">
                  <c:v>1198</c:v>
                </c:pt>
                <c:pt idx="4">
                  <c:v>1224</c:v>
                </c:pt>
                <c:pt idx="5">
                  <c:v>1300</c:v>
                </c:pt>
                <c:pt idx="6">
                  <c:v>1350</c:v>
                </c:pt>
                <c:pt idx="7">
                  <c:v>1390</c:v>
                </c:pt>
              </c:numCache>
            </c:numRef>
          </c:val>
          <c:smooth val="0"/>
        </c:ser>
        <c:dLbls>
          <c:showLegendKey val="0"/>
          <c:showVal val="0"/>
          <c:showCatName val="0"/>
          <c:showSerName val="0"/>
          <c:showPercent val="0"/>
          <c:showBubbleSize val="0"/>
        </c:dLbls>
        <c:marker val="1"/>
        <c:smooth val="0"/>
        <c:axId val="125808640"/>
        <c:axId val="125810176"/>
      </c:lineChart>
      <c:catAx>
        <c:axId val="125808640"/>
        <c:scaling>
          <c:orientation val="minMax"/>
        </c:scaling>
        <c:delete val="0"/>
        <c:axPos val="b"/>
        <c:majorTickMark val="out"/>
        <c:minorTickMark val="none"/>
        <c:tickLblPos val="nextTo"/>
        <c:crossAx val="125810176"/>
        <c:crosses val="autoZero"/>
        <c:auto val="1"/>
        <c:lblAlgn val="ctr"/>
        <c:lblOffset val="100"/>
        <c:noMultiLvlLbl val="0"/>
      </c:catAx>
      <c:valAx>
        <c:axId val="125810176"/>
        <c:scaling>
          <c:orientation val="minMax"/>
        </c:scaling>
        <c:delete val="0"/>
        <c:axPos val="l"/>
        <c:majorGridlines/>
        <c:numFmt formatCode="General" sourceLinked="1"/>
        <c:majorTickMark val="out"/>
        <c:minorTickMark val="none"/>
        <c:tickLblPos val="nextTo"/>
        <c:crossAx val="1258086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KOV tulumaks 2005-2013</a:t>
            </a:r>
          </a:p>
        </c:rich>
      </c:tx>
      <c:overlay val="0"/>
    </c:title>
    <c:autoTitleDeleted val="0"/>
    <c:plotArea>
      <c:layout/>
      <c:barChart>
        <c:barDir val="col"/>
        <c:grouping val="clustered"/>
        <c:varyColors val="0"/>
        <c:ser>
          <c:idx val="7"/>
          <c:order val="7"/>
          <c:tx>
            <c:v>2012</c:v>
          </c:tx>
          <c:invertIfNegative val="0"/>
          <c:cat>
            <c:strRef>
              <c:f>[vms13_131025out.xls]KOV!$AH$89:$AH$100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[vms13_131025out.xls]KOV!$AA$96:$AA$107</c:f>
              <c:numCache>
                <c:formatCode>#,##0</c:formatCode>
                <c:ptCount val="12"/>
                <c:pt idx="0">
                  <c:v>1227300</c:v>
                </c:pt>
                <c:pt idx="1">
                  <c:v>1119630</c:v>
                </c:pt>
                <c:pt idx="2">
                  <c:v>1175092</c:v>
                </c:pt>
                <c:pt idx="3">
                  <c:v>1260050</c:v>
                </c:pt>
                <c:pt idx="4">
                  <c:v>1208586</c:v>
                </c:pt>
                <c:pt idx="5">
                  <c:v>1211681</c:v>
                </c:pt>
                <c:pt idx="6">
                  <c:v>1331693</c:v>
                </c:pt>
                <c:pt idx="7">
                  <c:v>1138983</c:v>
                </c:pt>
                <c:pt idx="8">
                  <c:v>1089345</c:v>
                </c:pt>
                <c:pt idx="9">
                  <c:v>1219616</c:v>
                </c:pt>
                <c:pt idx="10">
                  <c:v>1167702</c:v>
                </c:pt>
                <c:pt idx="11">
                  <c:v>1205547</c:v>
                </c:pt>
              </c:numCache>
            </c:numRef>
          </c:val>
        </c:ser>
        <c:ser>
          <c:idx val="8"/>
          <c:order val="8"/>
          <c:tx>
            <c:v>2013</c:v>
          </c:tx>
          <c:invertIfNegative val="0"/>
          <c:val>
            <c:numRef>
              <c:f>[vms13_131025out.xls]KOV!$AA$109:$AA$120</c:f>
              <c:numCache>
                <c:formatCode>#,##0</c:formatCode>
                <c:ptCount val="12"/>
                <c:pt idx="0">
                  <c:v>1275226</c:v>
                </c:pt>
                <c:pt idx="1">
                  <c:v>1216498</c:v>
                </c:pt>
                <c:pt idx="2">
                  <c:v>1270416</c:v>
                </c:pt>
                <c:pt idx="3">
                  <c:v>1339162</c:v>
                </c:pt>
                <c:pt idx="4">
                  <c:v>1365606</c:v>
                </c:pt>
                <c:pt idx="5">
                  <c:v>1289589</c:v>
                </c:pt>
                <c:pt idx="6">
                  <c:v>1443314</c:v>
                </c:pt>
                <c:pt idx="7">
                  <c:v>1285044</c:v>
                </c:pt>
                <c:pt idx="8">
                  <c:v>1211000</c:v>
                </c:pt>
                <c:pt idx="9">
                  <c:v>1239577</c:v>
                </c:pt>
              </c:numCache>
            </c:numRef>
          </c:val>
        </c:ser>
        <c:dLbls>
          <c:showLegendKey val="0"/>
          <c:showVal val="0"/>
          <c:showCatName val="0"/>
          <c:showSerName val="0"/>
          <c:showPercent val="0"/>
          <c:showBubbleSize val="0"/>
        </c:dLbls>
        <c:gapWidth val="150"/>
        <c:axId val="128099456"/>
        <c:axId val="128100992"/>
      </c:barChart>
      <c:lineChart>
        <c:grouping val="standard"/>
        <c:varyColors val="0"/>
        <c:ser>
          <c:idx val="0"/>
          <c:order val="0"/>
          <c:tx>
            <c:v>2005</c:v>
          </c:tx>
          <c:spPr>
            <a:ln w="15875"/>
          </c:spPr>
          <c:cat>
            <c:strRef>
              <c:f>[vms13_131025out.xls]KOV!$AH$89:$AH$100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[vms13_131025out.xls]KOV!$AA$5:$AA$16</c:f>
              <c:numCache>
                <c:formatCode>#,##0</c:formatCode>
                <c:ptCount val="12"/>
                <c:pt idx="0">
                  <c:v>434354.81190801843</c:v>
                </c:pt>
                <c:pt idx="1">
                  <c:v>429089.70638988668</c:v>
                </c:pt>
                <c:pt idx="2">
                  <c:v>558208.87604974885</c:v>
                </c:pt>
                <c:pt idx="3">
                  <c:v>539948.87068117037</c:v>
                </c:pt>
                <c:pt idx="4">
                  <c:v>554663.12170056114</c:v>
                </c:pt>
                <c:pt idx="5">
                  <c:v>573530.09599529614</c:v>
                </c:pt>
                <c:pt idx="6">
                  <c:v>625012.84624135587</c:v>
                </c:pt>
                <c:pt idx="7">
                  <c:v>547550.90562805976</c:v>
                </c:pt>
                <c:pt idx="8">
                  <c:v>486257.26995002112</c:v>
                </c:pt>
                <c:pt idx="9">
                  <c:v>515577.31392123527</c:v>
                </c:pt>
                <c:pt idx="10">
                  <c:v>528503.70048445032</c:v>
                </c:pt>
                <c:pt idx="11">
                  <c:v>623838.78925773012</c:v>
                </c:pt>
              </c:numCache>
            </c:numRef>
          </c:val>
          <c:smooth val="0"/>
        </c:ser>
        <c:ser>
          <c:idx val="1"/>
          <c:order val="1"/>
          <c:tx>
            <c:v>2006</c:v>
          </c:tx>
          <c:spPr>
            <a:ln w="15875"/>
          </c:spPr>
          <c:cat>
            <c:strRef>
              <c:f>[vms13_131025out.xls]KOV!$AH$89:$AH$100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[vms13_131025out.xls]KOV!$AA$18:$AA$29</c:f>
              <c:numCache>
                <c:formatCode>#,##0</c:formatCode>
                <c:ptCount val="12"/>
                <c:pt idx="0">
                  <c:v>639617.6166068028</c:v>
                </c:pt>
                <c:pt idx="1">
                  <c:v>644513.2488847418</c:v>
                </c:pt>
                <c:pt idx="2">
                  <c:v>921435.26389119693</c:v>
                </c:pt>
                <c:pt idx="3">
                  <c:v>740784.0041926041</c:v>
                </c:pt>
                <c:pt idx="4">
                  <c:v>706884.8184270066</c:v>
                </c:pt>
                <c:pt idx="5">
                  <c:v>794880.67695218138</c:v>
                </c:pt>
                <c:pt idx="6">
                  <c:v>917439.44371301122</c:v>
                </c:pt>
                <c:pt idx="7">
                  <c:v>739419.23484974378</c:v>
                </c:pt>
                <c:pt idx="8">
                  <c:v>747930.66864366701</c:v>
                </c:pt>
                <c:pt idx="9">
                  <c:v>703826.83777945361</c:v>
                </c:pt>
                <c:pt idx="10">
                  <c:v>733153.72029706137</c:v>
                </c:pt>
                <c:pt idx="11">
                  <c:v>799426.07339613733</c:v>
                </c:pt>
              </c:numCache>
            </c:numRef>
          </c:val>
          <c:smooth val="0"/>
        </c:ser>
        <c:ser>
          <c:idx val="2"/>
          <c:order val="2"/>
          <c:tx>
            <c:v>2007</c:v>
          </c:tx>
          <c:spPr>
            <a:ln w="15875"/>
          </c:spPr>
          <c:cat>
            <c:strRef>
              <c:f>[vms13_131025out.xls]KOV!$AH$89:$AH$100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[vms13_131025out.xls]KOV!$AA$31:$AA$42</c:f>
              <c:numCache>
                <c:formatCode>#,##0</c:formatCode>
                <c:ptCount val="12"/>
                <c:pt idx="0">
                  <c:v>906853.50171922345</c:v>
                </c:pt>
                <c:pt idx="1">
                  <c:v>890151.34278373583</c:v>
                </c:pt>
                <c:pt idx="2">
                  <c:v>1049082.9956667903</c:v>
                </c:pt>
                <c:pt idx="3">
                  <c:v>850518.38738128415</c:v>
                </c:pt>
                <c:pt idx="4">
                  <c:v>998428.54038577084</c:v>
                </c:pt>
                <c:pt idx="5">
                  <c:v>893663.16004755034</c:v>
                </c:pt>
                <c:pt idx="6">
                  <c:v>1228061.8153464652</c:v>
                </c:pt>
                <c:pt idx="7">
                  <c:v>972291.04086510814</c:v>
                </c:pt>
                <c:pt idx="8">
                  <c:v>923274.19375455379</c:v>
                </c:pt>
                <c:pt idx="9">
                  <c:v>970329.46454820863</c:v>
                </c:pt>
                <c:pt idx="10">
                  <c:v>932308.74439175287</c:v>
                </c:pt>
                <c:pt idx="11">
                  <c:v>979664.84731507173</c:v>
                </c:pt>
              </c:numCache>
            </c:numRef>
          </c:val>
          <c:smooth val="0"/>
        </c:ser>
        <c:ser>
          <c:idx val="3"/>
          <c:order val="3"/>
          <c:tx>
            <c:v>2008</c:v>
          </c:tx>
          <c:spPr>
            <a:ln w="15875"/>
          </c:spPr>
          <c:cat>
            <c:strRef>
              <c:f>[vms13_131025out.xls]KOV!$AH$89:$AH$100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[vms13_131025out.xls]KOV!$AA$44:$AA$55</c:f>
              <c:numCache>
                <c:formatCode>#,##0</c:formatCode>
                <c:ptCount val="12"/>
                <c:pt idx="0">
                  <c:v>1131450.7944217913</c:v>
                </c:pt>
                <c:pt idx="1">
                  <c:v>1153671.0211803203</c:v>
                </c:pt>
                <c:pt idx="2">
                  <c:v>1290498.8304168319</c:v>
                </c:pt>
                <c:pt idx="3">
                  <c:v>1300618.217376299</c:v>
                </c:pt>
                <c:pt idx="4">
                  <c:v>1180562.9338003146</c:v>
                </c:pt>
                <c:pt idx="5">
                  <c:v>1226128.4879782191</c:v>
                </c:pt>
                <c:pt idx="6">
                  <c:v>1395292.6514386514</c:v>
                </c:pt>
                <c:pt idx="7">
                  <c:v>1232710.748661051</c:v>
                </c:pt>
                <c:pt idx="8">
                  <c:v>1080323.3929415976</c:v>
                </c:pt>
                <c:pt idx="9">
                  <c:v>1070444.8889854667</c:v>
                </c:pt>
                <c:pt idx="10">
                  <c:v>1102728.452187696</c:v>
                </c:pt>
                <c:pt idx="11">
                  <c:v>1145586.9006685158</c:v>
                </c:pt>
              </c:numCache>
            </c:numRef>
          </c:val>
          <c:smooth val="0"/>
        </c:ser>
        <c:ser>
          <c:idx val="4"/>
          <c:order val="4"/>
          <c:tx>
            <c:v>2009</c:v>
          </c:tx>
          <c:spPr>
            <a:ln w="15875"/>
          </c:spPr>
          <c:cat>
            <c:strRef>
              <c:f>[vms13_131025out.xls]KOV!$AH$89:$AH$100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[vms13_131025out.xls]KOV!$AA$57:$AA$68</c:f>
              <c:numCache>
                <c:formatCode>#,##0</c:formatCode>
                <c:ptCount val="12"/>
                <c:pt idx="0">
                  <c:v>1162182.7745324862</c:v>
                </c:pt>
                <c:pt idx="1">
                  <c:v>1112292.446921376</c:v>
                </c:pt>
                <c:pt idx="2">
                  <c:v>1289130.0346401136</c:v>
                </c:pt>
                <c:pt idx="3">
                  <c:v>1180225.0329144993</c:v>
                </c:pt>
                <c:pt idx="4">
                  <c:v>1094156.3023276625</c:v>
                </c:pt>
                <c:pt idx="5">
                  <c:v>1075150.3841090077</c:v>
                </c:pt>
                <c:pt idx="6">
                  <c:v>1253926.476039523</c:v>
                </c:pt>
                <c:pt idx="7">
                  <c:v>1083102.0796850435</c:v>
                </c:pt>
                <c:pt idx="8">
                  <c:v>988222.80878912995</c:v>
                </c:pt>
                <c:pt idx="9">
                  <c:v>920834.75004154269</c:v>
                </c:pt>
                <c:pt idx="10">
                  <c:v>988355.04198995314</c:v>
                </c:pt>
                <c:pt idx="11">
                  <c:v>987172.48475707183</c:v>
                </c:pt>
              </c:numCache>
            </c:numRef>
          </c:val>
          <c:smooth val="0"/>
        </c:ser>
        <c:ser>
          <c:idx val="5"/>
          <c:order val="5"/>
          <c:tx>
            <c:v>2010</c:v>
          </c:tx>
          <c:spPr>
            <a:ln w="15875"/>
          </c:spPr>
          <c:dPt>
            <c:idx val="8"/>
            <c:bubble3D val="0"/>
            <c:spPr>
              <a:ln w="15875">
                <a:prstDash val="solid"/>
              </a:ln>
            </c:spPr>
          </c:dPt>
          <c:dPt>
            <c:idx val="9"/>
            <c:bubble3D val="0"/>
            <c:spPr>
              <a:ln w="15875">
                <a:prstDash val="solid"/>
              </a:ln>
            </c:spPr>
          </c:dPt>
          <c:dPt>
            <c:idx val="10"/>
            <c:bubble3D val="0"/>
            <c:spPr>
              <a:ln w="15875">
                <a:prstDash val="solid"/>
              </a:ln>
            </c:spPr>
          </c:dPt>
          <c:dPt>
            <c:idx val="11"/>
            <c:bubble3D val="0"/>
            <c:spPr>
              <a:ln w="15875">
                <a:prstDash val="solid"/>
              </a:ln>
            </c:spPr>
          </c:dPt>
          <c:cat>
            <c:strRef>
              <c:f>[vms13_131025out.xls]KOV!$AH$89:$AH$100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[vms13_131025out.xls]KOV!$AA$70:$AA$81</c:f>
              <c:numCache>
                <c:formatCode>#,##0</c:formatCode>
                <c:ptCount val="12"/>
                <c:pt idx="0">
                  <c:v>1096791.8269783852</c:v>
                </c:pt>
                <c:pt idx="1">
                  <c:v>966671.16178594716</c:v>
                </c:pt>
                <c:pt idx="2">
                  <c:v>1064437.8970511167</c:v>
                </c:pt>
                <c:pt idx="3">
                  <c:v>1064531.3358812779</c:v>
                </c:pt>
                <c:pt idx="4">
                  <c:v>1040412.1662214156</c:v>
                </c:pt>
                <c:pt idx="5">
                  <c:v>1047093.2982245345</c:v>
                </c:pt>
                <c:pt idx="6">
                  <c:v>1500348.3184845273</c:v>
                </c:pt>
                <c:pt idx="7">
                  <c:v>1050038.4748124194</c:v>
                </c:pt>
                <c:pt idx="8">
                  <c:v>958638.74579780921</c:v>
                </c:pt>
                <c:pt idx="9">
                  <c:v>1044232.7406593127</c:v>
                </c:pt>
                <c:pt idx="10">
                  <c:v>998279.05103984254</c:v>
                </c:pt>
                <c:pt idx="11">
                  <c:v>1056140.6311914411</c:v>
                </c:pt>
              </c:numCache>
            </c:numRef>
          </c:val>
          <c:smooth val="0"/>
        </c:ser>
        <c:ser>
          <c:idx val="6"/>
          <c:order val="6"/>
          <c:tx>
            <c:v>2011</c:v>
          </c:tx>
          <c:val>
            <c:numRef>
              <c:f>[vms13_131025out.xls]KOV!$AA$83:$AA$94</c:f>
              <c:numCache>
                <c:formatCode>#,##0</c:formatCode>
                <c:ptCount val="12"/>
                <c:pt idx="0">
                  <c:v>1194476</c:v>
                </c:pt>
                <c:pt idx="1">
                  <c:v>992616</c:v>
                </c:pt>
                <c:pt idx="2">
                  <c:v>1151122</c:v>
                </c:pt>
                <c:pt idx="3">
                  <c:v>1118776</c:v>
                </c:pt>
                <c:pt idx="4">
                  <c:v>1124609</c:v>
                </c:pt>
                <c:pt idx="5">
                  <c:v>1116850</c:v>
                </c:pt>
                <c:pt idx="6">
                  <c:v>1300891</c:v>
                </c:pt>
                <c:pt idx="7">
                  <c:v>1093775</c:v>
                </c:pt>
                <c:pt idx="8">
                  <c:v>1009432</c:v>
                </c:pt>
                <c:pt idx="9">
                  <c:v>1138849</c:v>
                </c:pt>
                <c:pt idx="10">
                  <c:v>1055088</c:v>
                </c:pt>
                <c:pt idx="11">
                  <c:v>1106765</c:v>
                </c:pt>
              </c:numCache>
            </c:numRef>
          </c:val>
          <c:smooth val="0"/>
        </c:ser>
        <c:dLbls>
          <c:showLegendKey val="0"/>
          <c:showVal val="0"/>
          <c:showCatName val="0"/>
          <c:showSerName val="0"/>
          <c:showPercent val="0"/>
          <c:showBubbleSize val="0"/>
        </c:dLbls>
        <c:marker val="1"/>
        <c:smooth val="0"/>
        <c:axId val="128099456"/>
        <c:axId val="128100992"/>
      </c:lineChart>
      <c:catAx>
        <c:axId val="128099456"/>
        <c:scaling>
          <c:orientation val="minMax"/>
        </c:scaling>
        <c:delete val="0"/>
        <c:axPos val="b"/>
        <c:numFmt formatCode="General" sourceLinked="1"/>
        <c:majorTickMark val="none"/>
        <c:minorTickMark val="none"/>
        <c:tickLblPos val="nextTo"/>
        <c:txPr>
          <a:bodyPr rot="-2700000" vert="horz"/>
          <a:lstStyle/>
          <a:p>
            <a:pPr>
              <a:defRPr/>
            </a:pPr>
            <a:endParaRPr lang="et-EE"/>
          </a:p>
        </c:txPr>
        <c:crossAx val="128100992"/>
        <c:crosses val="autoZero"/>
        <c:auto val="1"/>
        <c:lblAlgn val="ctr"/>
        <c:lblOffset val="100"/>
        <c:tickLblSkip val="1"/>
        <c:tickMarkSkip val="1"/>
        <c:noMultiLvlLbl val="0"/>
      </c:catAx>
      <c:valAx>
        <c:axId val="128100992"/>
        <c:scaling>
          <c:orientation val="minMax"/>
        </c:scaling>
        <c:delete val="0"/>
        <c:axPos val="l"/>
        <c:majorGridlines/>
        <c:numFmt formatCode="#,##0" sourceLinked="1"/>
        <c:majorTickMark val="none"/>
        <c:minorTickMark val="none"/>
        <c:tickLblPos val="nextTo"/>
        <c:spPr>
          <a:ln w="9525">
            <a:noFill/>
          </a:ln>
        </c:spPr>
        <c:txPr>
          <a:bodyPr rot="0" vert="horz"/>
          <a:lstStyle/>
          <a:p>
            <a:pPr>
              <a:defRPr/>
            </a:pPr>
            <a:endParaRPr lang="et-EE"/>
          </a:p>
        </c:txPr>
        <c:crossAx val="128099456"/>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Lbls>
            <c:dLbl>
              <c:idx val="0"/>
              <c:layout>
                <c:manualLayout>
                  <c:x val="3.9100364609547036E-2"/>
                  <c:y val="7.1134498421953657E-2"/>
                </c:manualLayout>
              </c:layout>
              <c:dLblPos val="bestFit"/>
              <c:showLegendKey val="0"/>
              <c:showVal val="1"/>
              <c:showCatName val="1"/>
              <c:showSerName val="0"/>
              <c:showPercent val="0"/>
              <c:showBubbleSize val="0"/>
              <c:separator> </c:separator>
            </c:dLbl>
            <c:dLbl>
              <c:idx val="1"/>
              <c:layout>
                <c:manualLayout>
                  <c:x val="-0.10336168797992873"/>
                  <c:y val="6.2905966259986526E-2"/>
                </c:manualLayout>
              </c:layout>
              <c:dLblPos val="bestFit"/>
              <c:showLegendKey val="0"/>
              <c:showVal val="1"/>
              <c:showCatName val="1"/>
              <c:showSerName val="0"/>
              <c:showPercent val="0"/>
              <c:showBubbleSize val="0"/>
              <c:separator> </c:separator>
            </c:dLbl>
            <c:dLbl>
              <c:idx val="2"/>
              <c:layout>
                <c:manualLayout>
                  <c:x val="-0.11708280034331107"/>
                  <c:y val="1.8613413784376077E-2"/>
                </c:manualLayout>
              </c:layout>
              <c:tx>
                <c:rich>
                  <a:bodyPr/>
                  <a:lstStyle/>
                  <a:p>
                    <a:r>
                      <a:rPr lang="et-EE"/>
                      <a:t>Laekumine haridusasutuste majandustegevusest  4%</a:t>
                    </a:r>
                  </a:p>
                </c:rich>
              </c:tx>
              <c:dLblPos val="bestFit"/>
              <c:showLegendKey val="0"/>
              <c:showVal val="0"/>
              <c:showCatName val="0"/>
              <c:showSerName val="0"/>
              <c:showPercent val="0"/>
              <c:showBubbleSize val="0"/>
            </c:dLbl>
            <c:dLbl>
              <c:idx val="3"/>
              <c:layout>
                <c:manualLayout>
                  <c:x val="6.8160021247760813E-2"/>
                  <c:y val="-5.2028677220047781E-2"/>
                </c:manualLayout>
              </c:layout>
              <c:dLblPos val="bestFit"/>
              <c:showLegendKey val="0"/>
              <c:showVal val="1"/>
              <c:showCatName val="1"/>
              <c:showSerName val="0"/>
              <c:showPercent val="0"/>
              <c:showBubbleSize val="0"/>
              <c:separator> </c:separator>
            </c:dLbl>
            <c:dLbl>
              <c:idx val="4"/>
              <c:layout>
                <c:manualLayout>
                  <c:x val="0.2017348745989104"/>
                  <c:y val="1.2025397566166099E-3"/>
                </c:manualLayout>
              </c:layout>
              <c:dLblPos val="bestFit"/>
              <c:showLegendKey val="0"/>
              <c:showVal val="1"/>
              <c:showCatName val="1"/>
              <c:showSerName val="0"/>
              <c:showPercent val="0"/>
              <c:showBubbleSize val="0"/>
              <c:separator> </c:separator>
            </c:dLbl>
            <c:txPr>
              <a:bodyPr/>
              <a:lstStyle/>
              <a:p>
                <a:pPr>
                  <a:defRPr sz="999" b="1" i="0" u="none" strike="noStrike" baseline="0">
                    <a:solidFill>
                      <a:srgbClr val="000000"/>
                    </a:solidFill>
                    <a:latin typeface="Calibri"/>
                    <a:ea typeface="Calibri"/>
                    <a:cs typeface="Calibri"/>
                  </a:defRPr>
                </a:pPr>
                <a:endParaRPr lang="et-EE"/>
              </a:p>
            </c:txPr>
            <c:showLegendKey val="0"/>
            <c:showVal val="1"/>
            <c:showCatName val="1"/>
            <c:showSerName val="0"/>
            <c:showPercent val="0"/>
            <c:showBubbleSize val="0"/>
            <c:separator> </c:separator>
            <c:showLeaderLines val="1"/>
          </c:dLbls>
          <c:cat>
            <c:strRef>
              <c:f>kontrolltabel!$E$4:$E$8</c:f>
              <c:strCache>
                <c:ptCount val="5"/>
                <c:pt idx="0">
                  <c:v>Füüsilise isiku tulumaks</c:v>
                </c:pt>
                <c:pt idx="1">
                  <c:v>Maamaks</c:v>
                </c:pt>
                <c:pt idx="2">
                  <c:v>Laekumine haridusasutuste majandustegevusest</c:v>
                </c:pt>
                <c:pt idx="3">
                  <c:v>Üüri- ja renditulud</c:v>
                </c:pt>
                <c:pt idx="4">
                  <c:v>Muud laekumised</c:v>
                </c:pt>
              </c:strCache>
            </c:strRef>
          </c:cat>
          <c:val>
            <c:numRef>
              <c:f>kontrolltabel!$H$4:$H$8</c:f>
              <c:numCache>
                <c:formatCode>0%</c:formatCode>
                <c:ptCount val="5"/>
                <c:pt idx="0">
                  <c:v>0.82966137494897485</c:v>
                </c:pt>
                <c:pt idx="1">
                  <c:v>0.10677943659915022</c:v>
                </c:pt>
                <c:pt idx="2">
                  <c:v>4.1665580209093438E-2</c:v>
                </c:pt>
                <c:pt idx="3">
                  <c:v>8.4385985233606953E-3</c:v>
                </c:pt>
                <c:pt idx="4">
                  <c:v>1.3455009719420997E-2</c:v>
                </c:pt>
              </c:numCache>
            </c:numRef>
          </c:val>
        </c:ser>
        <c:dLbls>
          <c:showLegendKey val="0"/>
          <c:showVal val="0"/>
          <c:showCatName val="0"/>
          <c:showSerName val="0"/>
          <c:showPercent val="0"/>
          <c:showBubbleSize val="0"/>
          <c:showLeaderLines val="1"/>
        </c:dLbls>
      </c:pie3DChart>
      <c:spPr>
        <a:noFill/>
        <a:ln w="25379">
          <a:noFill/>
        </a:ln>
      </c:spPr>
    </c:plotArea>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et-EE"/>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Lbls>
            <c:dLbl>
              <c:idx val="3"/>
              <c:layout>
                <c:manualLayout>
                  <c:x val="3.8546744156980374E-2"/>
                  <c:y val="6.7339526031087504E-2"/>
                </c:manualLayout>
              </c:layout>
              <c:showLegendKey val="0"/>
              <c:showVal val="0"/>
              <c:showCatName val="1"/>
              <c:showSerName val="0"/>
              <c:showPercent val="1"/>
              <c:showBubbleSize val="0"/>
            </c:dLbl>
            <c:dLbl>
              <c:idx val="4"/>
              <c:layout>
                <c:manualLayout>
                  <c:x val="-0.11922934426585106"/>
                  <c:y val="0.18910623703209167"/>
                </c:manualLayout>
              </c:layout>
              <c:showLegendKey val="0"/>
              <c:showVal val="0"/>
              <c:showCatName val="1"/>
              <c:showSerName val="0"/>
              <c:showPercent val="1"/>
              <c:showBubbleSize val="0"/>
            </c:dLbl>
            <c:dLbl>
              <c:idx val="7"/>
              <c:layout>
                <c:manualLayout>
                  <c:x val="1.8234745450207153E-2"/>
                  <c:y val="2.4937655860349127E-3"/>
                </c:manualLayout>
              </c:layout>
              <c:showLegendKey val="0"/>
              <c:showVal val="0"/>
              <c:showCatName val="1"/>
              <c:showSerName val="0"/>
              <c:showPercent val="1"/>
              <c:showBubbleSize val="0"/>
            </c:dLbl>
            <c:dLbl>
              <c:idx val="8"/>
              <c:layout>
                <c:manualLayout>
                  <c:x val="0.14273321619921478"/>
                  <c:y val="-3.7590276277809413E-2"/>
                </c:manualLayout>
              </c:layout>
              <c:showLegendKey val="0"/>
              <c:showVal val="0"/>
              <c:showCatName val="1"/>
              <c:showSerName val="0"/>
              <c:showPercent val="1"/>
              <c:showBubbleSize val="0"/>
            </c:dLbl>
            <c:numFmt formatCode="0.00%" sourceLinked="0"/>
            <c:txPr>
              <a:bodyPr/>
              <a:lstStyle/>
              <a:p>
                <a:pPr>
                  <a:defRPr sz="1000" b="0" i="0" u="none" strike="noStrike" baseline="0">
                    <a:solidFill>
                      <a:srgbClr val="000000"/>
                    </a:solidFill>
                    <a:latin typeface="Calibri"/>
                    <a:ea typeface="Calibri"/>
                    <a:cs typeface="Calibri"/>
                  </a:defRPr>
                </a:pPr>
                <a:endParaRPr lang="et-EE"/>
              </a:p>
            </c:txPr>
            <c:showLegendKey val="0"/>
            <c:showVal val="0"/>
            <c:showCatName val="1"/>
            <c:showSerName val="0"/>
            <c:showPercent val="1"/>
            <c:showBubbleSize val="0"/>
            <c:showLeaderLines val="1"/>
          </c:dLbls>
          <c:cat>
            <c:strRef>
              <c:f>kontrolltabel!$E$89:$E$97</c:f>
              <c:strCache>
                <c:ptCount val="9"/>
                <c:pt idx="0">
                  <c:v>Üldised valitsemissektori teenused</c:v>
                </c:pt>
                <c:pt idx="1">
                  <c:v>Majandus</c:v>
                </c:pt>
                <c:pt idx="2">
                  <c:v>Kultuur, vaba-aeg</c:v>
                </c:pt>
                <c:pt idx="3">
                  <c:v>Haridus</c:v>
                </c:pt>
                <c:pt idx="4">
                  <c:v>Tervishoid</c:v>
                </c:pt>
                <c:pt idx="5">
                  <c:v>Avalik kord</c:v>
                </c:pt>
                <c:pt idx="6">
                  <c:v>Keskkonnakaitse</c:v>
                </c:pt>
                <c:pt idx="7">
                  <c:v>Elamu- ja kommunaalmajandus</c:v>
                </c:pt>
                <c:pt idx="8">
                  <c:v>Sotsiaalne kaitse</c:v>
                </c:pt>
              </c:strCache>
            </c:strRef>
          </c:cat>
          <c:val>
            <c:numRef>
              <c:f>kontrolltabel!$F$89:$F$97</c:f>
              <c:numCache>
                <c:formatCode>#,##0.00</c:formatCode>
                <c:ptCount val="9"/>
                <c:pt idx="0">
                  <c:v>2593971.3480000002</c:v>
                </c:pt>
                <c:pt idx="1">
                  <c:v>984830</c:v>
                </c:pt>
                <c:pt idx="2">
                  <c:v>1781270.5180000002</c:v>
                </c:pt>
                <c:pt idx="3">
                  <c:v>8157183.0178000005</c:v>
                </c:pt>
                <c:pt idx="4">
                  <c:v>39000</c:v>
                </c:pt>
                <c:pt idx="5">
                  <c:v>53030</c:v>
                </c:pt>
                <c:pt idx="6">
                  <c:v>818931.27659999998</c:v>
                </c:pt>
                <c:pt idx="7">
                  <c:v>525356.88</c:v>
                </c:pt>
                <c:pt idx="8">
                  <c:v>664529.73</c:v>
                </c:pt>
              </c:numCache>
            </c:numRef>
          </c:val>
        </c:ser>
        <c:dLbls>
          <c:showLegendKey val="0"/>
          <c:showVal val="0"/>
          <c:showCatName val="0"/>
          <c:showSerName val="0"/>
          <c:showPercent val="0"/>
          <c:showBubbleSize val="0"/>
          <c:showLeaderLines val="1"/>
        </c:dLbls>
      </c:pie3DChart>
      <c:spPr>
        <a:solidFill>
          <a:schemeClr val="bg1"/>
        </a:solidFill>
        <a:ln w="25400">
          <a:noFill/>
        </a:ln>
      </c:spPr>
    </c:plotArea>
    <c:plotVisOnly val="1"/>
    <c:dispBlanksAs val="gap"/>
    <c:showDLblsOverMax val="0"/>
  </c:chart>
  <c:spPr>
    <a:solidFill>
      <a:schemeClr val="bg1"/>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t-EE"/>
    </a:p>
  </c:txPr>
  <c:externalData r:id="rId1">
    <c:autoUpdate val="0"/>
  </c:externalData>
</c:chartSpac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5C70-816E-4EAB-B9D2-3513AD3C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41</Pages>
  <Words>13050</Words>
  <Characters>75692</Characters>
  <Application>Microsoft Office Word</Application>
  <DocSecurity>0</DocSecurity>
  <Lines>630</Lines>
  <Paragraphs>177</Paragraphs>
  <ScaleCrop>false</ScaleCrop>
  <HeadingPairs>
    <vt:vector size="6" baseType="variant">
      <vt:variant>
        <vt:lpstr>Title</vt:lpstr>
      </vt:variant>
      <vt:variant>
        <vt:i4>1</vt:i4>
      </vt:variant>
      <vt:variant>
        <vt:lpstr>Headings</vt:lpstr>
      </vt:variant>
      <vt:variant>
        <vt:i4>28</vt:i4>
      </vt:variant>
      <vt:variant>
        <vt:lpstr>Tiitel</vt:lpstr>
      </vt:variant>
      <vt:variant>
        <vt:i4>1</vt:i4>
      </vt:variant>
    </vt:vector>
  </HeadingPairs>
  <TitlesOfParts>
    <vt:vector size="30" baseType="lpstr">
      <vt:lpstr/>
      <vt:lpstr>    SISSEJUHATUS</vt:lpstr>
      <vt:lpstr>        Viimsi valla 2014. aasta eelarve seletuskirja koostamise alused </vt:lpstr>
      <vt:lpstr>        Viimsi valla majanduslik olukord (tööhõive, maksumaksjad, sissetuleku näitajad, </vt:lpstr>
      <vt:lpstr>        1.3. Viimsi valla finantsvõimekuse näitajad (netovõlakoormuse näitajad; KOV fina</vt:lpstr>
      <vt:lpstr>        1.4. Majandusprognoosid ja nende kasutamine</vt:lpstr>
      <vt:lpstr>    2. EELARVE PÕHITEGEVUSE TULUD</vt:lpstr>
      <vt:lpstr>        2.2. Maksutulud</vt:lpstr>
      <vt:lpstr>        2.3. Kaupade, teenuste müük</vt:lpstr>
      <vt:lpstr>        2.4. Saadud toetused</vt:lpstr>
      <vt:lpstr>        2.5. Muud tulud</vt:lpstr>
      <vt:lpstr>    3. EELARVE PÕHITEGEVUSE KULUD</vt:lpstr>
      <vt:lpstr>    3.1. EELARVE KULUD</vt:lpstr>
      <vt:lpstr>    3.2 VALDKONNAD</vt:lpstr>
      <vt:lpstr>        3.2.1. Üldised valitsemissektori teenused</vt:lpstr>
      <vt:lpstr>        3.2.2. Avalik kord ja julgeolek</vt:lpstr>
      <vt:lpstr>        3.2.3. Majandus</vt:lpstr>
      <vt:lpstr>        3.2.4. Keskkonnakaitse</vt:lpstr>
      <vt:lpstr>        3.2.5. Elamu- ja kommunaalmajandus</vt:lpstr>
      <vt:lpstr>        3.2.6. Tervishoid</vt:lpstr>
      <vt:lpstr>        3.2.7. Vabaaeg, kultuur ja religioon</vt:lpstr>
      <vt:lpstr>        3.2.9. Sotsiaalne kaitse</vt:lpstr>
      <vt:lpstr>    4. ANTUD  TOETUSED</vt:lpstr>
      <vt:lpstr>    5. MUUD TEGEVUSKULUD</vt:lpstr>
      <vt:lpstr>    </vt:lpstr>
      <vt:lpstr>    6. MUUD KULUD</vt:lpstr>
      <vt:lpstr>    7. INVESTEERIMISTEGEVUS</vt:lpstr>
      <vt:lpstr>    8. FINANTSEERIMISTEGEVUS</vt:lpstr>
      <vt:lpstr>    9. MUUTUS KASSAS JA HOIUSTES</vt:lpstr>
      <vt:lpstr/>
    </vt:vector>
  </TitlesOfParts>
  <Company/>
  <LinksUpToDate>false</LinksUpToDate>
  <CharactersWithSpaces>88565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Randar Lohu</dc:creator>
  <cp:lastModifiedBy>Birgit Mägi</cp:lastModifiedBy>
  <cp:revision>7</cp:revision>
  <cp:lastPrinted>2013-12-05T09:24:00Z</cp:lastPrinted>
  <dcterms:created xsi:type="dcterms:W3CDTF">2013-11-20T09:13:00Z</dcterms:created>
  <dcterms:modified xsi:type="dcterms:W3CDTF">2013-12-06T01:26:00Z</dcterms:modified>
</cp:coreProperties>
</file>