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79" w:rsidRPr="00D25579" w:rsidRDefault="00D25579" w:rsidP="00D25579">
      <w:pPr>
        <w:pStyle w:val="Pealkiri2"/>
        <w:numPr>
          <w:ilvl w:val="0"/>
          <w:numId w:val="0"/>
        </w:numPr>
        <w:ind w:left="5760"/>
        <w:jc w:val="right"/>
        <w:rPr>
          <w:rFonts w:ascii="Times New Roman" w:hAnsi="Times New Roman"/>
          <w:b/>
          <w:i w:val="0"/>
          <w:szCs w:val="24"/>
        </w:rPr>
      </w:pPr>
      <w:r w:rsidRPr="00D25579">
        <w:rPr>
          <w:rFonts w:ascii="Times New Roman" w:hAnsi="Times New Roman"/>
          <w:b/>
          <w:i w:val="0"/>
          <w:szCs w:val="24"/>
        </w:rPr>
        <w:t>TERVIKTEKST</w:t>
      </w:r>
    </w:p>
    <w:p w:rsidR="00D25579" w:rsidRPr="00D25579" w:rsidRDefault="00D25579" w:rsidP="00D25579">
      <w:pPr>
        <w:pStyle w:val="Pealkiri2"/>
        <w:numPr>
          <w:ilvl w:val="0"/>
          <w:numId w:val="0"/>
        </w:numPr>
        <w:jc w:val="righ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Muudetud Viimsi Valla</w:t>
      </w:r>
      <w:r w:rsidRPr="00D25579">
        <w:rPr>
          <w:rFonts w:ascii="Times New Roman" w:hAnsi="Times New Roman"/>
          <w:i w:val="0"/>
          <w:szCs w:val="24"/>
        </w:rPr>
        <w:t xml:space="preserve">volikogu </w:t>
      </w:r>
    </w:p>
    <w:p w:rsidR="00D25579" w:rsidRDefault="00D25579" w:rsidP="00D25579">
      <w:pPr>
        <w:jc w:val="right"/>
        <w:rPr>
          <w:sz w:val="24"/>
          <w:szCs w:val="24"/>
        </w:rPr>
      </w:pPr>
      <w:r>
        <w:rPr>
          <w:sz w:val="24"/>
          <w:szCs w:val="24"/>
        </w:rPr>
        <w:t>11.12.2007.a määrusega nr 40</w:t>
      </w:r>
    </w:p>
    <w:p w:rsidR="00D25579" w:rsidRPr="00D25579" w:rsidRDefault="00D25579" w:rsidP="00D25579">
      <w:pPr>
        <w:jc w:val="right"/>
        <w:rPr>
          <w:rFonts w:ascii="Arial" w:hAnsi="Arial"/>
          <w:sz w:val="24"/>
          <w:szCs w:val="24"/>
        </w:rPr>
      </w:pPr>
    </w:p>
    <w:p w:rsidR="00561ABB" w:rsidRPr="00D25579" w:rsidRDefault="00561ABB" w:rsidP="00561ABB">
      <w:pPr>
        <w:jc w:val="center"/>
        <w:rPr>
          <w:sz w:val="24"/>
          <w:szCs w:val="24"/>
        </w:rPr>
      </w:pPr>
      <w:r w:rsidRPr="00D25579">
        <w:rPr>
          <w:sz w:val="24"/>
          <w:szCs w:val="24"/>
        </w:rPr>
        <w:t>VIIMSI VALLAVOLIKOGU</w:t>
      </w:r>
    </w:p>
    <w:p w:rsidR="00561ABB" w:rsidRPr="00D25579" w:rsidRDefault="00561ABB" w:rsidP="00561ABB">
      <w:pPr>
        <w:jc w:val="center"/>
        <w:rPr>
          <w:sz w:val="24"/>
          <w:szCs w:val="24"/>
        </w:rPr>
      </w:pPr>
    </w:p>
    <w:p w:rsidR="00561ABB" w:rsidRPr="00D25579" w:rsidRDefault="00561ABB" w:rsidP="00561ABB">
      <w:pPr>
        <w:jc w:val="center"/>
        <w:rPr>
          <w:spacing w:val="60"/>
          <w:sz w:val="24"/>
          <w:szCs w:val="24"/>
        </w:rPr>
      </w:pPr>
      <w:r w:rsidRPr="00D25579">
        <w:rPr>
          <w:spacing w:val="60"/>
          <w:sz w:val="24"/>
          <w:szCs w:val="24"/>
        </w:rPr>
        <w:t>MÄÄRUS</w:t>
      </w:r>
    </w:p>
    <w:p w:rsidR="00561ABB" w:rsidRPr="00D25579" w:rsidRDefault="00561ABB" w:rsidP="00561ABB">
      <w:pPr>
        <w:jc w:val="center"/>
        <w:rPr>
          <w:sz w:val="24"/>
          <w:szCs w:val="24"/>
        </w:rPr>
      </w:pPr>
    </w:p>
    <w:p w:rsidR="00561ABB" w:rsidRPr="00D25579" w:rsidRDefault="00561ABB" w:rsidP="0063786C">
      <w:pPr>
        <w:jc w:val="right"/>
        <w:rPr>
          <w:sz w:val="24"/>
          <w:szCs w:val="24"/>
        </w:rPr>
      </w:pPr>
      <w:r w:rsidRPr="00D25579">
        <w:rPr>
          <w:sz w:val="24"/>
          <w:szCs w:val="24"/>
        </w:rPr>
        <w:t>09. aprill 2002 nr 13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Viimsi valla veevarustuse ja </w:t>
      </w:r>
    </w:p>
    <w:p w:rsidR="00561ABB" w:rsidRPr="00D25579" w:rsidRDefault="0063786C" w:rsidP="00D25579">
      <w:pPr>
        <w:tabs>
          <w:tab w:val="left" w:pos="6128"/>
        </w:tabs>
        <w:rPr>
          <w:sz w:val="24"/>
          <w:szCs w:val="24"/>
        </w:rPr>
      </w:pPr>
      <w:r w:rsidRPr="00D25579">
        <w:rPr>
          <w:sz w:val="24"/>
          <w:szCs w:val="24"/>
        </w:rPr>
        <w:t>reovee</w:t>
      </w:r>
      <w:r w:rsidR="00561ABB" w:rsidRPr="00D25579">
        <w:rPr>
          <w:sz w:val="24"/>
          <w:szCs w:val="24"/>
        </w:rPr>
        <w:t xml:space="preserve"> ärajuhtimise teenuste </w:t>
      </w:r>
      <w:r w:rsidR="00D25579">
        <w:rPr>
          <w:sz w:val="24"/>
          <w:szCs w:val="24"/>
        </w:rPr>
        <w:tab/>
      </w:r>
      <w:bookmarkStart w:id="0" w:name="_GoBack"/>
      <w:bookmarkEnd w:id="0"/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hindade reguleerimise kord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D25579" w:rsidP="00561ABB">
      <w:pPr>
        <w:jc w:val="both"/>
        <w:rPr>
          <w:sz w:val="24"/>
          <w:szCs w:val="24"/>
        </w:rPr>
      </w:pPr>
      <w:r w:rsidRPr="00D25579">
        <w:rPr>
          <w:sz w:val="24"/>
          <w:szCs w:val="24"/>
        </w:rPr>
        <w:t>Tuginedes ühis</w:t>
      </w:r>
      <w:r w:rsidR="00561ABB" w:rsidRPr="00D25579">
        <w:rPr>
          <w:sz w:val="24"/>
          <w:szCs w:val="24"/>
        </w:rPr>
        <w:t>veevärgi ja -kanalisatsiooni seaduse (RT I 1999, 25, 363; 2000, 39, 238) § 14 lg 2, kohaliku omavalitsuse korralduse seaduse (RT I 1993, 37, 558; 1999, 82, 755) § 6 lg 1 ja Viimsi Vallavolikogu 13.03.2001 määrusega nr 5 kinnitatud Viimsi valla ühisveevärgi- ja kanalisatsiooni kasutamise eeskirja § 15 lg 2, Viimsi Vallavolikogu</w:t>
      </w:r>
    </w:p>
    <w:p w:rsidR="00561ABB" w:rsidRPr="00D25579" w:rsidRDefault="00561ABB" w:rsidP="00561ABB">
      <w:pPr>
        <w:jc w:val="both"/>
        <w:rPr>
          <w:sz w:val="24"/>
          <w:szCs w:val="24"/>
        </w:rPr>
      </w:pPr>
    </w:p>
    <w:p w:rsidR="00561ABB" w:rsidRPr="00D25579" w:rsidRDefault="00561ABB" w:rsidP="00561ABB">
      <w:pPr>
        <w:rPr>
          <w:spacing w:val="60"/>
          <w:sz w:val="24"/>
          <w:szCs w:val="24"/>
        </w:rPr>
      </w:pPr>
      <w:r w:rsidRPr="00D25579">
        <w:rPr>
          <w:spacing w:val="60"/>
          <w:sz w:val="24"/>
          <w:szCs w:val="24"/>
        </w:rPr>
        <w:t xml:space="preserve">määrab: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numPr>
          <w:ilvl w:val="0"/>
          <w:numId w:val="3"/>
        </w:numPr>
        <w:rPr>
          <w:sz w:val="24"/>
          <w:szCs w:val="24"/>
        </w:rPr>
      </w:pPr>
      <w:r w:rsidRPr="00D25579">
        <w:rPr>
          <w:sz w:val="24"/>
          <w:szCs w:val="24"/>
        </w:rPr>
        <w:t xml:space="preserve">Kinnitada Viimsi valla veevarustuse ja </w:t>
      </w:r>
      <w:r w:rsidR="0063786C" w:rsidRPr="00D25579">
        <w:rPr>
          <w:sz w:val="24"/>
          <w:szCs w:val="24"/>
        </w:rPr>
        <w:t>reovee</w:t>
      </w:r>
      <w:r w:rsidRPr="00D25579">
        <w:rPr>
          <w:sz w:val="24"/>
          <w:szCs w:val="24"/>
        </w:rPr>
        <w:t xml:space="preserve"> ärajuhtimise teenuste hindade reguleerimise kord (lisatud).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numPr>
          <w:ilvl w:val="0"/>
          <w:numId w:val="3"/>
        </w:numPr>
        <w:rPr>
          <w:sz w:val="24"/>
          <w:szCs w:val="24"/>
        </w:rPr>
      </w:pPr>
      <w:r w:rsidRPr="00D25579">
        <w:rPr>
          <w:sz w:val="24"/>
          <w:szCs w:val="24"/>
        </w:rPr>
        <w:t xml:space="preserve">Määrus jõustub 10. päeval pärast avaldamist ajalehes "Viimsi Teataja".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>/allkiri/</w:t>
      </w: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Madis Saretok </w:t>
      </w: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Volikogu esimees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b/>
          <w:sz w:val="24"/>
          <w:szCs w:val="24"/>
        </w:rPr>
      </w:pPr>
    </w:p>
    <w:p w:rsidR="00561ABB" w:rsidRPr="00D25579" w:rsidRDefault="00561ABB" w:rsidP="00561ABB">
      <w:pPr>
        <w:ind w:left="5760" w:firstLine="720"/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D25579">
      <w:pPr>
        <w:pStyle w:val="Pealkiri1"/>
        <w:numPr>
          <w:ilvl w:val="0"/>
          <w:numId w:val="0"/>
        </w:numPr>
        <w:ind w:left="5040"/>
        <w:jc w:val="right"/>
        <w:rPr>
          <w:szCs w:val="24"/>
        </w:rPr>
      </w:pPr>
      <w:r w:rsidRPr="00D25579">
        <w:rPr>
          <w:szCs w:val="24"/>
        </w:rPr>
        <w:lastRenderedPageBreak/>
        <w:t xml:space="preserve">Kinnitatud </w:t>
      </w:r>
    </w:p>
    <w:p w:rsidR="00561ABB" w:rsidRPr="00D25579" w:rsidRDefault="00561ABB" w:rsidP="00D25579">
      <w:pPr>
        <w:pStyle w:val="Pealkiri1"/>
        <w:numPr>
          <w:ilvl w:val="0"/>
          <w:numId w:val="0"/>
        </w:numPr>
        <w:ind w:left="5040"/>
        <w:jc w:val="right"/>
        <w:rPr>
          <w:szCs w:val="24"/>
        </w:rPr>
      </w:pPr>
      <w:r w:rsidRPr="00D25579">
        <w:rPr>
          <w:szCs w:val="24"/>
        </w:rPr>
        <w:t xml:space="preserve">Viimsi  Vallavolikogu  </w:t>
      </w:r>
    </w:p>
    <w:p w:rsidR="00561ABB" w:rsidRPr="00D25579" w:rsidRDefault="00561ABB" w:rsidP="00D25579">
      <w:pPr>
        <w:pStyle w:val="Pealkiri1"/>
        <w:numPr>
          <w:ilvl w:val="0"/>
          <w:numId w:val="0"/>
        </w:numPr>
        <w:ind w:left="4320" w:firstLine="720"/>
        <w:jc w:val="right"/>
        <w:rPr>
          <w:szCs w:val="24"/>
        </w:rPr>
      </w:pPr>
      <w:r w:rsidRPr="00D25579">
        <w:rPr>
          <w:szCs w:val="24"/>
        </w:rPr>
        <w:t xml:space="preserve">09. aprilli 2002 a  </w:t>
      </w:r>
    </w:p>
    <w:p w:rsidR="00561ABB" w:rsidRPr="00D25579" w:rsidRDefault="00561ABB" w:rsidP="00D25579">
      <w:pPr>
        <w:pStyle w:val="Pealkiri1"/>
        <w:numPr>
          <w:ilvl w:val="0"/>
          <w:numId w:val="0"/>
        </w:numPr>
        <w:ind w:left="5040"/>
        <w:jc w:val="right"/>
        <w:rPr>
          <w:szCs w:val="24"/>
        </w:rPr>
      </w:pPr>
      <w:r w:rsidRPr="00D25579">
        <w:rPr>
          <w:szCs w:val="24"/>
        </w:rPr>
        <w:t>määrusega nr 13</w:t>
      </w:r>
    </w:p>
    <w:p w:rsidR="00561ABB" w:rsidRPr="00D25579" w:rsidRDefault="00561ABB" w:rsidP="00561ABB">
      <w:pPr>
        <w:jc w:val="center"/>
        <w:rPr>
          <w:b/>
          <w:sz w:val="24"/>
          <w:szCs w:val="24"/>
        </w:rPr>
      </w:pPr>
    </w:p>
    <w:p w:rsidR="00561ABB" w:rsidRPr="00D25579" w:rsidRDefault="00561ABB" w:rsidP="00561ABB">
      <w:pPr>
        <w:jc w:val="center"/>
        <w:rPr>
          <w:b/>
          <w:sz w:val="24"/>
          <w:szCs w:val="24"/>
        </w:rPr>
      </w:pPr>
    </w:p>
    <w:p w:rsidR="00561ABB" w:rsidRPr="00D25579" w:rsidRDefault="00561ABB" w:rsidP="00561ABB">
      <w:pPr>
        <w:jc w:val="center"/>
        <w:rPr>
          <w:b/>
          <w:sz w:val="24"/>
          <w:szCs w:val="24"/>
        </w:rPr>
      </w:pPr>
      <w:r w:rsidRPr="00D25579">
        <w:rPr>
          <w:b/>
          <w:sz w:val="24"/>
          <w:szCs w:val="24"/>
        </w:rPr>
        <w:t xml:space="preserve">Viimsi valla veevarustuse ja </w:t>
      </w:r>
      <w:r w:rsidR="0063786C" w:rsidRPr="00D25579">
        <w:rPr>
          <w:b/>
          <w:sz w:val="24"/>
          <w:szCs w:val="24"/>
        </w:rPr>
        <w:t>reovee</w:t>
      </w:r>
      <w:r w:rsidRPr="00D25579">
        <w:rPr>
          <w:b/>
          <w:sz w:val="24"/>
          <w:szCs w:val="24"/>
        </w:rPr>
        <w:t xml:space="preserve"> ärajuhtimise teenuste hindade </w:t>
      </w:r>
    </w:p>
    <w:p w:rsidR="00561ABB" w:rsidRPr="00D25579" w:rsidRDefault="00561ABB" w:rsidP="00561ABB">
      <w:pPr>
        <w:jc w:val="center"/>
        <w:rPr>
          <w:b/>
          <w:sz w:val="24"/>
          <w:szCs w:val="24"/>
        </w:rPr>
      </w:pPr>
      <w:r w:rsidRPr="00D25579">
        <w:rPr>
          <w:b/>
          <w:sz w:val="24"/>
          <w:szCs w:val="24"/>
        </w:rPr>
        <w:t xml:space="preserve">reguleerimise kord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numPr>
          <w:ilvl w:val="0"/>
          <w:numId w:val="2"/>
        </w:numPr>
        <w:rPr>
          <w:sz w:val="24"/>
          <w:szCs w:val="24"/>
        </w:rPr>
      </w:pPr>
      <w:r w:rsidRPr="00D25579">
        <w:rPr>
          <w:sz w:val="24"/>
          <w:szCs w:val="24"/>
        </w:rPr>
        <w:t xml:space="preserve">Käesolev kord reguleerib ühisveevärgi ja -kanalisatsiooni teenuste hindade kehtestamist Viimsi vallas.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numPr>
          <w:ilvl w:val="0"/>
          <w:numId w:val="2"/>
        </w:numPr>
        <w:rPr>
          <w:sz w:val="24"/>
          <w:szCs w:val="24"/>
        </w:rPr>
      </w:pPr>
      <w:r w:rsidRPr="00D25579">
        <w:rPr>
          <w:sz w:val="24"/>
          <w:szCs w:val="24"/>
        </w:rPr>
        <w:t xml:space="preserve">Käesolevas korras kasutatakse mõisteid ühisveevärgi ja -kanalisatsiooni seaduses, Viimsi valla ühisveevärgi ja -kanalisatsiooni kasutamise eeskirjas ja Viimsi valla ühisveevärgi ja –kanalisatsiooniga liitumise eeskirjas toodud tähenduses.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3.</w:t>
      </w:r>
      <w:r w:rsidRPr="00D25579">
        <w:rPr>
          <w:sz w:val="24"/>
          <w:szCs w:val="24"/>
        </w:rPr>
        <w:tab/>
        <w:t>Ühisveevärgi ja -kanalisatsiooni teenuse hind moodustub:</w:t>
      </w:r>
      <w:r w:rsidRPr="00D25579">
        <w:rPr>
          <w:sz w:val="24"/>
          <w:szCs w:val="24"/>
        </w:rPr>
        <w:br/>
        <w:t>3.1. abonenttasust;</w:t>
      </w:r>
    </w:p>
    <w:p w:rsidR="00561ABB" w:rsidRPr="00D25579" w:rsidRDefault="00561ABB" w:rsidP="00561ABB">
      <w:pPr>
        <w:ind w:firstLine="720"/>
        <w:rPr>
          <w:sz w:val="24"/>
          <w:szCs w:val="24"/>
        </w:rPr>
      </w:pPr>
      <w:r w:rsidRPr="00D25579">
        <w:rPr>
          <w:sz w:val="24"/>
          <w:szCs w:val="24"/>
        </w:rPr>
        <w:t xml:space="preserve">3.2. </w:t>
      </w:r>
      <w:r w:rsidR="0063786C" w:rsidRPr="00D25579">
        <w:rPr>
          <w:sz w:val="24"/>
          <w:szCs w:val="24"/>
        </w:rPr>
        <w:t>tasust võetud vee eest;</w:t>
      </w:r>
    </w:p>
    <w:p w:rsidR="00561ABB" w:rsidRPr="00D25579" w:rsidRDefault="00561ABB" w:rsidP="00561ABB">
      <w:pPr>
        <w:ind w:left="720"/>
        <w:rPr>
          <w:sz w:val="24"/>
          <w:szCs w:val="24"/>
        </w:rPr>
      </w:pPr>
      <w:r w:rsidRPr="00D25579">
        <w:rPr>
          <w:sz w:val="24"/>
          <w:szCs w:val="24"/>
        </w:rPr>
        <w:t xml:space="preserve">3.3. </w:t>
      </w:r>
      <w:r w:rsidR="0063786C" w:rsidRPr="00D25579">
        <w:rPr>
          <w:sz w:val="24"/>
          <w:szCs w:val="24"/>
        </w:rPr>
        <w:t>tasust reovee ärajuhtimise eest.</w:t>
      </w:r>
      <w:r w:rsidR="0063786C" w:rsidRPr="00D25579">
        <w:rPr>
          <w:sz w:val="24"/>
          <w:szCs w:val="24"/>
        </w:rPr>
        <w:br/>
        <w:t>3.4. ülenormatiivse reostuse tasust ehk ülereostustasust.</w:t>
      </w:r>
      <w:r w:rsidRPr="00D25579">
        <w:rPr>
          <w:sz w:val="24"/>
          <w:szCs w:val="24"/>
        </w:rPr>
        <w:t xml:space="preserve"> </w:t>
      </w:r>
    </w:p>
    <w:p w:rsidR="0063786C" w:rsidRPr="00D25579" w:rsidRDefault="0063786C" w:rsidP="00561ABB">
      <w:pPr>
        <w:ind w:left="720"/>
        <w:rPr>
          <w:i/>
          <w:sz w:val="24"/>
          <w:szCs w:val="24"/>
        </w:rPr>
      </w:pPr>
      <w:r w:rsidRPr="00D25579">
        <w:rPr>
          <w:i/>
          <w:sz w:val="24"/>
          <w:szCs w:val="24"/>
        </w:rPr>
        <w:t>[Muudetud - Viimsi Vallavolikogu 14.11.2006 määrusega nr 40 - jõust.17.05.2006];</w:t>
      </w:r>
    </w:p>
    <w:p w:rsidR="00561ABB" w:rsidRPr="00D25579" w:rsidRDefault="00561ABB" w:rsidP="00561ABB">
      <w:pPr>
        <w:rPr>
          <w:i/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4.</w:t>
      </w:r>
      <w:r w:rsidRPr="00D25579">
        <w:rPr>
          <w:sz w:val="24"/>
          <w:szCs w:val="24"/>
        </w:rPr>
        <w:tab/>
        <w:t>Teenuste hinnad kujundatakse selliselt, et oleks tagatud:</w:t>
      </w:r>
      <w:r w:rsidRPr="00D25579">
        <w:rPr>
          <w:sz w:val="24"/>
          <w:szCs w:val="24"/>
        </w:rPr>
        <w:br/>
        <w:t>4.1. vee tootmise kulude katmine;</w:t>
      </w:r>
      <w:r w:rsidRPr="00D25579">
        <w:rPr>
          <w:sz w:val="24"/>
          <w:szCs w:val="24"/>
        </w:rPr>
        <w:br/>
        <w:t xml:space="preserve">4.2. </w:t>
      </w:r>
      <w:r w:rsidR="0063786C" w:rsidRPr="00D25579">
        <w:rPr>
          <w:sz w:val="24"/>
          <w:szCs w:val="24"/>
        </w:rPr>
        <w:t>reovee</w:t>
      </w:r>
      <w:r w:rsidRPr="00D25579">
        <w:rPr>
          <w:sz w:val="24"/>
          <w:szCs w:val="24"/>
        </w:rPr>
        <w:t xml:space="preserve"> ärajuhtimise kulude katmine; </w:t>
      </w:r>
    </w:p>
    <w:p w:rsidR="00561ABB" w:rsidRPr="00D25579" w:rsidRDefault="00561ABB" w:rsidP="00561ABB">
      <w:pPr>
        <w:ind w:left="720"/>
        <w:rPr>
          <w:sz w:val="24"/>
          <w:szCs w:val="24"/>
        </w:rPr>
      </w:pPr>
      <w:r w:rsidRPr="00D25579">
        <w:rPr>
          <w:sz w:val="24"/>
          <w:szCs w:val="24"/>
        </w:rPr>
        <w:t>4.3. kvaliteedi- ja ohutusnõuete täitmine;</w:t>
      </w:r>
      <w:r w:rsidRPr="00D25579">
        <w:rPr>
          <w:sz w:val="24"/>
          <w:szCs w:val="24"/>
        </w:rPr>
        <w:br/>
        <w:t>4.4. keskkonnakaitse tingimuste täitmine;</w:t>
      </w:r>
      <w:r w:rsidRPr="00D25579">
        <w:rPr>
          <w:sz w:val="24"/>
          <w:szCs w:val="24"/>
        </w:rPr>
        <w:br/>
        <w:t xml:space="preserve">4.5. põhjendatud tulukus. </w:t>
      </w:r>
    </w:p>
    <w:p w:rsidR="0063786C" w:rsidRPr="00D25579" w:rsidRDefault="0063786C" w:rsidP="00561ABB">
      <w:pPr>
        <w:rPr>
          <w:i/>
          <w:sz w:val="24"/>
          <w:szCs w:val="24"/>
        </w:rPr>
      </w:pPr>
      <w:r w:rsidRPr="00D25579">
        <w:rPr>
          <w:i/>
          <w:sz w:val="24"/>
          <w:szCs w:val="24"/>
        </w:rPr>
        <w:tab/>
        <w:t>[Muudetud - Viimsi Vallavolikogu 14.11.2006 määrusega nr 40 - jõust.17.05.2006];</w:t>
      </w:r>
    </w:p>
    <w:p w:rsidR="0063786C" w:rsidRPr="00D25579" w:rsidRDefault="0063786C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5.</w:t>
      </w:r>
      <w:r w:rsidRPr="00D25579">
        <w:rPr>
          <w:sz w:val="24"/>
          <w:szCs w:val="24"/>
        </w:rPr>
        <w:tab/>
        <w:t xml:space="preserve">Abonenttasud on tasu ühisveevärgi ja -kanalisatsiooni nõuetekohase toimimise tagamise eest, sõltumata kasutamisest. </w:t>
      </w:r>
    </w:p>
    <w:p w:rsidR="00561ABB" w:rsidRPr="00D25579" w:rsidRDefault="00561ABB" w:rsidP="00561ABB">
      <w:pPr>
        <w:ind w:firstLine="720"/>
        <w:rPr>
          <w:sz w:val="24"/>
          <w:szCs w:val="24"/>
        </w:rPr>
      </w:pPr>
      <w:r w:rsidRPr="00D25579">
        <w:rPr>
          <w:sz w:val="24"/>
          <w:szCs w:val="24"/>
        </w:rPr>
        <w:t>5.1. Abonenttasud arvestatakse kõikidele klientidele ühtsetel alustel.</w:t>
      </w:r>
    </w:p>
    <w:p w:rsidR="00561ABB" w:rsidRPr="00D25579" w:rsidRDefault="00561ABB" w:rsidP="00561ABB">
      <w:pPr>
        <w:ind w:left="720"/>
        <w:rPr>
          <w:sz w:val="24"/>
          <w:szCs w:val="24"/>
        </w:rPr>
      </w:pPr>
      <w:r w:rsidRPr="00D25579">
        <w:rPr>
          <w:sz w:val="24"/>
          <w:szCs w:val="24"/>
        </w:rPr>
        <w:t xml:space="preserve">5.2. Abonenttasude arvestamise eelduseks on isikul ühisveevärgi ja kanalisatsiooni teenuste kasutamise reaalne võimalus.  </w:t>
      </w:r>
    </w:p>
    <w:p w:rsidR="00561ABB" w:rsidRPr="00D25579" w:rsidRDefault="00561ABB" w:rsidP="00561ABB">
      <w:pPr>
        <w:ind w:left="720"/>
        <w:rPr>
          <w:sz w:val="24"/>
          <w:szCs w:val="24"/>
        </w:rPr>
      </w:pPr>
      <w:r w:rsidRPr="00D25579">
        <w:rPr>
          <w:sz w:val="24"/>
          <w:szCs w:val="24"/>
        </w:rPr>
        <w:t xml:space="preserve">5.3. Abonenttasud määratakse kalendriaasta tasudena, mida tasutakse igakuiselt 1/12 osadena, välja arvatud juhul, kui on olemas teistsugune kokkulepe. </w:t>
      </w: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 </w:t>
      </w:r>
    </w:p>
    <w:p w:rsidR="0063786C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6.</w:t>
      </w:r>
      <w:r w:rsidRPr="00D25579">
        <w:rPr>
          <w:sz w:val="24"/>
          <w:szCs w:val="24"/>
        </w:rPr>
        <w:tab/>
        <w:t xml:space="preserve">Tasu võetud vee eest ja tasu </w:t>
      </w:r>
      <w:r w:rsidR="0063786C" w:rsidRPr="00D25579">
        <w:rPr>
          <w:sz w:val="24"/>
          <w:szCs w:val="24"/>
        </w:rPr>
        <w:t xml:space="preserve">reovee </w:t>
      </w:r>
      <w:r w:rsidRPr="00D25579">
        <w:rPr>
          <w:sz w:val="24"/>
          <w:szCs w:val="24"/>
        </w:rPr>
        <w:t xml:space="preserve">ärajuhtimise eest kehtestatakse võetud vee ja ärajuhitud </w:t>
      </w:r>
      <w:r w:rsidR="0063786C" w:rsidRPr="00D25579">
        <w:rPr>
          <w:sz w:val="24"/>
          <w:szCs w:val="24"/>
        </w:rPr>
        <w:t>reovee</w:t>
      </w:r>
      <w:r w:rsidRPr="00D25579">
        <w:rPr>
          <w:sz w:val="24"/>
          <w:szCs w:val="24"/>
        </w:rPr>
        <w:t xml:space="preserve"> m</w:t>
      </w:r>
      <w:r w:rsidRPr="00D25579">
        <w:rPr>
          <w:sz w:val="24"/>
          <w:szCs w:val="24"/>
          <w:vertAlign w:val="superscript"/>
        </w:rPr>
        <w:t>3</w:t>
      </w:r>
      <w:r w:rsidRPr="00D25579">
        <w:rPr>
          <w:sz w:val="24"/>
          <w:szCs w:val="24"/>
        </w:rPr>
        <w:t xml:space="preserve"> kohta. Nende tasude arvestamise aluseks on kliendi poolt tarbitud vee kogus, mida mõõdetakse veearvestiga. </w:t>
      </w:r>
      <w:r w:rsidR="0063786C" w:rsidRPr="00D25579">
        <w:rPr>
          <w:sz w:val="24"/>
          <w:szCs w:val="24"/>
        </w:rPr>
        <w:t>Reovee</w:t>
      </w:r>
      <w:r w:rsidRPr="00D25579">
        <w:rPr>
          <w:sz w:val="24"/>
          <w:szCs w:val="24"/>
        </w:rPr>
        <w:t xml:space="preserve"> kogus loetakse üldjuhul võrdseks tarbitud vee kogusega. Vee-ettevõtja ja kliendi vahelises teenuselepingus võib ette näha teistsuguse </w:t>
      </w:r>
      <w:r w:rsidR="0063786C" w:rsidRPr="00D25579">
        <w:rPr>
          <w:sz w:val="24"/>
          <w:szCs w:val="24"/>
        </w:rPr>
        <w:t>reovee</w:t>
      </w:r>
      <w:r w:rsidRPr="00D25579">
        <w:rPr>
          <w:sz w:val="24"/>
          <w:szCs w:val="24"/>
        </w:rPr>
        <w:t xml:space="preserve"> koguse arvestamise metoodika. Veearvesti puudumisel võetakse aluseks arvestuslikud näitajad.</w:t>
      </w:r>
    </w:p>
    <w:p w:rsidR="00561ABB" w:rsidRPr="00D25579" w:rsidRDefault="0063786C" w:rsidP="00561ABB">
      <w:pPr>
        <w:ind w:left="720" w:hanging="720"/>
        <w:rPr>
          <w:i/>
          <w:sz w:val="24"/>
          <w:szCs w:val="24"/>
        </w:rPr>
      </w:pPr>
      <w:r w:rsidRPr="00D25579">
        <w:rPr>
          <w:sz w:val="24"/>
          <w:szCs w:val="24"/>
        </w:rPr>
        <w:tab/>
      </w:r>
      <w:r w:rsidRPr="00D25579">
        <w:rPr>
          <w:i/>
          <w:sz w:val="24"/>
          <w:szCs w:val="24"/>
        </w:rPr>
        <w:t>[Muudetud - Viimsi Vallavolikogu 14.11.2006 määrusega nr 40 - jõust.17.05.2006];</w:t>
      </w:r>
      <w:r w:rsidR="00561ABB" w:rsidRPr="00D25579">
        <w:rPr>
          <w:i/>
          <w:sz w:val="24"/>
          <w:szCs w:val="24"/>
        </w:rPr>
        <w:tab/>
      </w:r>
      <w:r w:rsidR="00561ABB" w:rsidRPr="00D25579">
        <w:rPr>
          <w:i/>
          <w:sz w:val="24"/>
          <w:szCs w:val="24"/>
        </w:rPr>
        <w:tab/>
      </w:r>
    </w:p>
    <w:p w:rsidR="0063786C" w:rsidRPr="00D25579" w:rsidRDefault="0063786C" w:rsidP="0063786C">
      <w:pPr>
        <w:ind w:firstLine="720"/>
        <w:rPr>
          <w:sz w:val="24"/>
          <w:szCs w:val="24"/>
        </w:rPr>
      </w:pPr>
      <w:r w:rsidRPr="00D25579">
        <w:rPr>
          <w:sz w:val="24"/>
          <w:szCs w:val="24"/>
        </w:rPr>
        <w:t xml:space="preserve">6.1. ülenormatiivne reostus ehk ülereostus on olmes või tootmises  </w:t>
      </w:r>
    </w:p>
    <w:p w:rsidR="0063786C" w:rsidRPr="00D25579" w:rsidRDefault="0063786C" w:rsidP="0063786C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           kahjustuspiiri ületavalt rikutud reovesi, ehk ohtlike ainete sisalduse </w:t>
      </w:r>
    </w:p>
    <w:p w:rsidR="0063786C" w:rsidRPr="00D25579" w:rsidRDefault="0063786C" w:rsidP="0063786C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           piirvä</w:t>
      </w:r>
      <w:r w:rsidR="00D25579" w:rsidRPr="00D25579">
        <w:rPr>
          <w:sz w:val="24"/>
          <w:szCs w:val="24"/>
        </w:rPr>
        <w:t>ärtusi ületav reostus ärajuhti</w:t>
      </w:r>
      <w:r w:rsidRPr="00D25579">
        <w:rPr>
          <w:sz w:val="24"/>
          <w:szCs w:val="24"/>
        </w:rPr>
        <w:t>vas</w:t>
      </w:r>
      <w:r w:rsidR="00D25579" w:rsidRPr="00D25579">
        <w:rPr>
          <w:sz w:val="24"/>
          <w:szCs w:val="24"/>
        </w:rPr>
        <w:t>t</w:t>
      </w:r>
      <w:r w:rsidRPr="00D25579">
        <w:rPr>
          <w:sz w:val="24"/>
          <w:szCs w:val="24"/>
        </w:rPr>
        <w:t xml:space="preserve"> reo- või sademevees, mille </w:t>
      </w:r>
    </w:p>
    <w:p w:rsidR="00561ABB" w:rsidRPr="00D25579" w:rsidRDefault="0063786C" w:rsidP="0063786C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           eest kehtestatakse eraldi tasu.</w:t>
      </w:r>
    </w:p>
    <w:p w:rsidR="0063786C" w:rsidRPr="00D25579" w:rsidRDefault="0063786C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7.</w:t>
      </w:r>
      <w:r w:rsidRPr="00D25579">
        <w:rPr>
          <w:sz w:val="24"/>
          <w:szCs w:val="24"/>
        </w:rPr>
        <w:tab/>
        <w:t xml:space="preserve">Ühisveevärgi ja -kanalisatsiooni teenuste hinnad kehtestab vallavalitsus.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8.</w:t>
      </w:r>
      <w:r w:rsidRPr="00D25579">
        <w:rPr>
          <w:sz w:val="24"/>
          <w:szCs w:val="24"/>
        </w:rPr>
        <w:tab/>
        <w:t>Ettepaneku ühisveevärgi ja -kanalisatsiooni teenuste hindade kehtestamiseks või nende muutmiseks teeb isik, kellel on selleks seadusest või valla õigusaktidest tulenev pädevus ja kes oma ettepanekus põhjendab hindade või nende muutmise vajadust ja lisab:</w:t>
      </w:r>
      <w:r w:rsidRPr="00D25579">
        <w:rPr>
          <w:sz w:val="24"/>
          <w:szCs w:val="24"/>
        </w:rPr>
        <w:br/>
        <w:t>8.1. hinna kalkulatsiooni;</w:t>
      </w:r>
      <w:r w:rsidRPr="00D25579">
        <w:rPr>
          <w:sz w:val="24"/>
          <w:szCs w:val="24"/>
        </w:rPr>
        <w:br/>
        <w:t>8.2. lõppenud majandusaasta auditeeritud raamatupidamise aasta-aruande;</w:t>
      </w:r>
      <w:r w:rsidRPr="00D25579">
        <w:rPr>
          <w:sz w:val="24"/>
          <w:szCs w:val="24"/>
        </w:rPr>
        <w:br/>
        <w:t>8.3. eeloleva majandusaasta prognoositavate tulude ja kulude arvestuse kehtivates hindades;</w:t>
      </w:r>
      <w:r w:rsidRPr="00D25579">
        <w:rPr>
          <w:sz w:val="24"/>
          <w:szCs w:val="24"/>
        </w:rPr>
        <w:br/>
        <w:t xml:space="preserve">8.4. eeloleva majandusaasta prognoositavate tulude ja kulude arvestuse taotletavates hindades; </w:t>
      </w:r>
    </w:p>
    <w:p w:rsidR="00561ABB" w:rsidRPr="00D25579" w:rsidRDefault="00561ABB" w:rsidP="00561ABB">
      <w:pPr>
        <w:ind w:firstLine="720"/>
        <w:rPr>
          <w:sz w:val="24"/>
          <w:szCs w:val="24"/>
        </w:rPr>
      </w:pPr>
      <w:r w:rsidRPr="00D25579">
        <w:rPr>
          <w:sz w:val="24"/>
          <w:szCs w:val="24"/>
        </w:rPr>
        <w:t>8.5. ettepaneku hinna kehtestamise aja kohta.</w:t>
      </w:r>
    </w:p>
    <w:p w:rsidR="00561ABB" w:rsidRPr="00D25579" w:rsidRDefault="00561ABB" w:rsidP="00561ABB">
      <w:pPr>
        <w:rPr>
          <w:sz w:val="24"/>
          <w:szCs w:val="24"/>
        </w:rPr>
      </w:pPr>
      <w:r w:rsidRPr="00D25579">
        <w:rPr>
          <w:sz w:val="24"/>
          <w:szCs w:val="24"/>
        </w:rPr>
        <w:t xml:space="preserve">  </w:t>
      </w: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9.</w:t>
      </w:r>
      <w:r w:rsidRPr="00D25579">
        <w:rPr>
          <w:sz w:val="24"/>
          <w:szCs w:val="24"/>
        </w:rPr>
        <w:tab/>
        <w:t xml:space="preserve">Vallavalitsusel on esitatud hindade või hindade muutmise ettepaneku läbivaatamisel õigus nõuda täiendavaid andmeid asjaolude kohta, mis võivad mõjutada teenuste hindasid või hindade muutmist. 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ind w:left="720" w:hanging="720"/>
        <w:rPr>
          <w:sz w:val="24"/>
          <w:szCs w:val="24"/>
        </w:rPr>
      </w:pPr>
      <w:r w:rsidRPr="00D25579">
        <w:rPr>
          <w:sz w:val="24"/>
          <w:szCs w:val="24"/>
        </w:rPr>
        <w:t>10.</w:t>
      </w:r>
      <w:r w:rsidRPr="00D25579">
        <w:rPr>
          <w:sz w:val="24"/>
          <w:szCs w:val="24"/>
        </w:rPr>
        <w:tab/>
        <w:t>Vallavalitsus otsustab ühisveevärgi ja –kanalisatsiooni teenuste hindade kehtestamise 30 päeva jooksul pärast taotluse ja kõikide täiendavate andmete esitamist.</w:t>
      </w:r>
    </w:p>
    <w:p w:rsidR="00561ABB" w:rsidRPr="00D25579" w:rsidRDefault="00561ABB" w:rsidP="00561ABB">
      <w:pPr>
        <w:rPr>
          <w:sz w:val="24"/>
          <w:szCs w:val="24"/>
        </w:rPr>
      </w:pPr>
    </w:p>
    <w:p w:rsidR="00561ABB" w:rsidRPr="00D25579" w:rsidRDefault="00561ABB" w:rsidP="00561ABB">
      <w:pPr>
        <w:pStyle w:val="Kehatekst2"/>
        <w:jc w:val="left"/>
        <w:rPr>
          <w:szCs w:val="24"/>
        </w:rPr>
      </w:pPr>
      <w:r w:rsidRPr="00D25579">
        <w:rPr>
          <w:szCs w:val="24"/>
        </w:rPr>
        <w:t>11.</w:t>
      </w:r>
      <w:r w:rsidRPr="00D25579">
        <w:rPr>
          <w:szCs w:val="24"/>
        </w:rPr>
        <w:tab/>
        <w:t>Kehtestatud ühisveevärgi ja -kanalisatsiooni teenuste hinnad avalikustatakse vallavalitsuse poolt ajalehes “Viimsi teataja” vähemalt kolm kuud enne nende kehtima hakkamist.</w:t>
      </w:r>
    </w:p>
    <w:p w:rsidR="00CE761A" w:rsidRPr="00D25579" w:rsidRDefault="00CE761A">
      <w:pPr>
        <w:rPr>
          <w:sz w:val="24"/>
          <w:szCs w:val="24"/>
        </w:rPr>
      </w:pPr>
    </w:p>
    <w:sectPr w:rsidR="00CE761A" w:rsidRPr="00D25579" w:rsidSect="00D25579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68A"/>
    <w:multiLevelType w:val="multilevel"/>
    <w:tmpl w:val="2062CEE2"/>
    <w:lvl w:ilvl="0">
      <w:start w:val="1"/>
      <w:numFmt w:val="none"/>
      <w:pStyle w:val="Pealkiri1"/>
      <w:suff w:val="space"/>
      <w:lvlText w:val=""/>
      <w:lvlJc w:val="left"/>
      <w:pPr>
        <w:ind w:left="0" w:firstLine="0"/>
      </w:pPr>
    </w:lvl>
    <w:lvl w:ilvl="1">
      <w:start w:val="1"/>
      <w:numFmt w:val="none"/>
      <w:pStyle w:val="Pealkiri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Pealkiri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Pealkiri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Pealkiri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Pealkiri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Pealkiri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Pealkiri9"/>
      <w:suff w:val="nothing"/>
      <w:lvlText w:val=""/>
      <w:lvlJc w:val="left"/>
      <w:pPr>
        <w:ind w:left="0" w:firstLine="0"/>
      </w:pPr>
    </w:lvl>
  </w:abstractNum>
  <w:abstractNum w:abstractNumId="1">
    <w:nsid w:val="21671805"/>
    <w:multiLevelType w:val="singleLevel"/>
    <w:tmpl w:val="0AE42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4271195"/>
    <w:multiLevelType w:val="singleLevel"/>
    <w:tmpl w:val="92CE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BB"/>
    <w:rsid w:val="00561ABB"/>
    <w:rsid w:val="0063786C"/>
    <w:rsid w:val="00CE761A"/>
    <w:rsid w:val="00D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61ABB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561ABB"/>
    <w:pPr>
      <w:keepNext/>
      <w:numPr>
        <w:numId w:val="1"/>
      </w:numPr>
      <w:jc w:val="center"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561ABB"/>
    <w:pPr>
      <w:keepNext/>
      <w:numPr>
        <w:ilvl w:val="1"/>
        <w:numId w:val="1"/>
      </w:numPr>
      <w:outlineLvl w:val="1"/>
    </w:pPr>
    <w:rPr>
      <w:rFonts w:ascii="Arial" w:hAnsi="Arial"/>
      <w:i/>
      <w:sz w:val="24"/>
    </w:rPr>
  </w:style>
  <w:style w:type="paragraph" w:styleId="Pealkiri3">
    <w:name w:val="heading 3"/>
    <w:basedOn w:val="Normaallaad"/>
    <w:next w:val="Normaallaad"/>
    <w:link w:val="Pealkiri3Mrk"/>
    <w:qFormat/>
    <w:rsid w:val="00561A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561AB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561AB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link w:val="Pealkiri6Mrk"/>
    <w:qFormat/>
    <w:rsid w:val="00561AB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Pealkiri7">
    <w:name w:val="heading 7"/>
    <w:basedOn w:val="Normaallaad"/>
    <w:next w:val="Normaallaad"/>
    <w:link w:val="Pealkiri7Mrk"/>
    <w:qFormat/>
    <w:rsid w:val="00561A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Pealkiri8">
    <w:name w:val="heading 8"/>
    <w:basedOn w:val="Normaallaad"/>
    <w:next w:val="Normaallaad"/>
    <w:link w:val="Pealkiri8Mrk"/>
    <w:qFormat/>
    <w:rsid w:val="00561A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link w:val="Pealkiri9Mrk"/>
    <w:qFormat/>
    <w:rsid w:val="00561AB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61ABB"/>
    <w:rPr>
      <w:rFonts w:ascii="Times New Roman" w:eastAsia="Times New Roman" w:hAnsi="Times New Roman" w:cs="Times New Roman"/>
      <w:szCs w:val="20"/>
      <w:lang w:val="et-EE"/>
    </w:rPr>
  </w:style>
  <w:style w:type="character" w:customStyle="1" w:styleId="Pealkiri2Mrk">
    <w:name w:val="Pealkiri 2 Märk"/>
    <w:basedOn w:val="Liguvaikefont"/>
    <w:link w:val="Pealkiri2"/>
    <w:rsid w:val="00561ABB"/>
    <w:rPr>
      <w:rFonts w:ascii="Arial" w:eastAsia="Times New Roman" w:hAnsi="Arial" w:cs="Times New Roman"/>
      <w:i/>
      <w:szCs w:val="20"/>
      <w:lang w:val="et-EE"/>
    </w:rPr>
  </w:style>
  <w:style w:type="character" w:customStyle="1" w:styleId="Pealkiri3Mrk">
    <w:name w:val="Pealkiri 3 Märk"/>
    <w:basedOn w:val="Liguvaikefont"/>
    <w:link w:val="Pealkiri3"/>
    <w:rsid w:val="00561ABB"/>
    <w:rPr>
      <w:rFonts w:ascii="Arial" w:eastAsia="Times New Roman" w:hAnsi="Arial" w:cs="Times New Roman"/>
      <w:szCs w:val="20"/>
      <w:lang w:val="et-EE"/>
    </w:rPr>
  </w:style>
  <w:style w:type="character" w:customStyle="1" w:styleId="Pealkiri4Mrk">
    <w:name w:val="Pealkiri 4 Märk"/>
    <w:basedOn w:val="Liguvaikefont"/>
    <w:link w:val="Pealkiri4"/>
    <w:rsid w:val="00561ABB"/>
    <w:rPr>
      <w:rFonts w:ascii="Arial" w:eastAsia="Times New Roman" w:hAnsi="Arial" w:cs="Times New Roman"/>
      <w:b/>
      <w:szCs w:val="20"/>
      <w:lang w:val="et-EE"/>
    </w:rPr>
  </w:style>
  <w:style w:type="character" w:customStyle="1" w:styleId="Pealkiri5Mrk">
    <w:name w:val="Pealkiri 5 Märk"/>
    <w:basedOn w:val="Liguvaikefont"/>
    <w:link w:val="Pealkiri5"/>
    <w:rsid w:val="00561ABB"/>
    <w:rPr>
      <w:rFonts w:ascii="Times New Roman" w:eastAsia="Times New Roman" w:hAnsi="Times New Roman" w:cs="Times New Roman"/>
      <w:sz w:val="22"/>
      <w:szCs w:val="20"/>
      <w:lang w:val="et-EE"/>
    </w:rPr>
  </w:style>
  <w:style w:type="character" w:customStyle="1" w:styleId="Pealkiri6Mrk">
    <w:name w:val="Pealkiri 6 Märk"/>
    <w:basedOn w:val="Liguvaikefont"/>
    <w:link w:val="Pealkiri6"/>
    <w:rsid w:val="00561ABB"/>
    <w:rPr>
      <w:rFonts w:ascii="Times New Roman" w:eastAsia="Times New Roman" w:hAnsi="Times New Roman" w:cs="Times New Roman"/>
      <w:i/>
      <w:sz w:val="22"/>
      <w:szCs w:val="20"/>
      <w:lang w:val="et-EE"/>
    </w:rPr>
  </w:style>
  <w:style w:type="character" w:customStyle="1" w:styleId="Pealkiri7Mrk">
    <w:name w:val="Pealkiri 7 Märk"/>
    <w:basedOn w:val="Liguvaikefont"/>
    <w:link w:val="Pealkiri7"/>
    <w:rsid w:val="00561ABB"/>
    <w:rPr>
      <w:rFonts w:ascii="Arial" w:eastAsia="Times New Roman" w:hAnsi="Arial" w:cs="Times New Roman"/>
      <w:sz w:val="20"/>
      <w:szCs w:val="20"/>
      <w:lang w:val="et-EE"/>
    </w:rPr>
  </w:style>
  <w:style w:type="character" w:customStyle="1" w:styleId="Pealkiri8Mrk">
    <w:name w:val="Pealkiri 8 Märk"/>
    <w:basedOn w:val="Liguvaikefont"/>
    <w:link w:val="Pealkiri8"/>
    <w:rsid w:val="00561ABB"/>
    <w:rPr>
      <w:rFonts w:ascii="Arial" w:eastAsia="Times New Roman" w:hAnsi="Arial" w:cs="Times New Roman"/>
      <w:i/>
      <w:sz w:val="20"/>
      <w:szCs w:val="20"/>
      <w:lang w:val="et-EE"/>
    </w:rPr>
  </w:style>
  <w:style w:type="character" w:customStyle="1" w:styleId="Pealkiri9Mrk">
    <w:name w:val="Pealkiri 9 Märk"/>
    <w:basedOn w:val="Liguvaikefont"/>
    <w:link w:val="Pealkiri9"/>
    <w:rsid w:val="00561ABB"/>
    <w:rPr>
      <w:rFonts w:ascii="Arial" w:eastAsia="Times New Roman" w:hAnsi="Arial" w:cs="Times New Roman"/>
      <w:b/>
      <w:i/>
      <w:sz w:val="18"/>
      <w:szCs w:val="20"/>
      <w:lang w:val="et-EE"/>
    </w:rPr>
  </w:style>
  <w:style w:type="paragraph" w:styleId="Kehatekst2">
    <w:name w:val="Body Text 2"/>
    <w:basedOn w:val="Normaallaad"/>
    <w:link w:val="Kehatekst2Mrk"/>
    <w:semiHidden/>
    <w:rsid w:val="00561ABB"/>
    <w:pPr>
      <w:ind w:left="720" w:hanging="720"/>
      <w:jc w:val="both"/>
    </w:pPr>
    <w:rPr>
      <w:sz w:val="24"/>
    </w:rPr>
  </w:style>
  <w:style w:type="character" w:customStyle="1" w:styleId="Kehatekst2Mrk">
    <w:name w:val="Kehatekst 2 Märk"/>
    <w:basedOn w:val="Liguvaikefont"/>
    <w:link w:val="Kehatekst2"/>
    <w:semiHidden/>
    <w:rsid w:val="00561ABB"/>
    <w:rPr>
      <w:rFonts w:ascii="Times New Roman" w:eastAsia="Times New Roman" w:hAnsi="Times New Roman" w:cs="Times New Roman"/>
      <w:szCs w:val="20"/>
      <w:lang w:val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61ABB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561ABB"/>
    <w:pPr>
      <w:keepNext/>
      <w:numPr>
        <w:numId w:val="1"/>
      </w:numPr>
      <w:jc w:val="center"/>
      <w:outlineLvl w:val="0"/>
    </w:pPr>
    <w:rPr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561ABB"/>
    <w:pPr>
      <w:keepNext/>
      <w:numPr>
        <w:ilvl w:val="1"/>
        <w:numId w:val="1"/>
      </w:numPr>
      <w:outlineLvl w:val="1"/>
    </w:pPr>
    <w:rPr>
      <w:rFonts w:ascii="Arial" w:hAnsi="Arial"/>
      <w:i/>
      <w:sz w:val="24"/>
    </w:rPr>
  </w:style>
  <w:style w:type="paragraph" w:styleId="Pealkiri3">
    <w:name w:val="heading 3"/>
    <w:basedOn w:val="Normaallaad"/>
    <w:next w:val="Normaallaad"/>
    <w:link w:val="Pealkiri3Mrk"/>
    <w:qFormat/>
    <w:rsid w:val="00561AB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561AB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Pealkiri5">
    <w:name w:val="heading 5"/>
    <w:basedOn w:val="Normaallaad"/>
    <w:next w:val="Normaallaad"/>
    <w:link w:val="Pealkiri5Mrk"/>
    <w:qFormat/>
    <w:rsid w:val="00561AB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Pealkiri6">
    <w:name w:val="heading 6"/>
    <w:basedOn w:val="Normaallaad"/>
    <w:next w:val="Normaallaad"/>
    <w:link w:val="Pealkiri6Mrk"/>
    <w:qFormat/>
    <w:rsid w:val="00561AB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Pealkiri7">
    <w:name w:val="heading 7"/>
    <w:basedOn w:val="Normaallaad"/>
    <w:next w:val="Normaallaad"/>
    <w:link w:val="Pealkiri7Mrk"/>
    <w:qFormat/>
    <w:rsid w:val="00561AB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Pealkiri8">
    <w:name w:val="heading 8"/>
    <w:basedOn w:val="Normaallaad"/>
    <w:next w:val="Normaallaad"/>
    <w:link w:val="Pealkiri8Mrk"/>
    <w:qFormat/>
    <w:rsid w:val="00561AB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Pealkiri9">
    <w:name w:val="heading 9"/>
    <w:basedOn w:val="Normaallaad"/>
    <w:next w:val="Normaallaad"/>
    <w:link w:val="Pealkiri9Mrk"/>
    <w:qFormat/>
    <w:rsid w:val="00561AB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561ABB"/>
    <w:rPr>
      <w:rFonts w:ascii="Times New Roman" w:eastAsia="Times New Roman" w:hAnsi="Times New Roman" w:cs="Times New Roman"/>
      <w:szCs w:val="20"/>
      <w:lang w:val="et-EE"/>
    </w:rPr>
  </w:style>
  <w:style w:type="character" w:customStyle="1" w:styleId="Pealkiri2Mrk">
    <w:name w:val="Pealkiri 2 Märk"/>
    <w:basedOn w:val="Liguvaikefont"/>
    <w:link w:val="Pealkiri2"/>
    <w:rsid w:val="00561ABB"/>
    <w:rPr>
      <w:rFonts w:ascii="Arial" w:eastAsia="Times New Roman" w:hAnsi="Arial" w:cs="Times New Roman"/>
      <w:i/>
      <w:szCs w:val="20"/>
      <w:lang w:val="et-EE"/>
    </w:rPr>
  </w:style>
  <w:style w:type="character" w:customStyle="1" w:styleId="Pealkiri3Mrk">
    <w:name w:val="Pealkiri 3 Märk"/>
    <w:basedOn w:val="Liguvaikefont"/>
    <w:link w:val="Pealkiri3"/>
    <w:rsid w:val="00561ABB"/>
    <w:rPr>
      <w:rFonts w:ascii="Arial" w:eastAsia="Times New Roman" w:hAnsi="Arial" w:cs="Times New Roman"/>
      <w:szCs w:val="20"/>
      <w:lang w:val="et-EE"/>
    </w:rPr>
  </w:style>
  <w:style w:type="character" w:customStyle="1" w:styleId="Pealkiri4Mrk">
    <w:name w:val="Pealkiri 4 Märk"/>
    <w:basedOn w:val="Liguvaikefont"/>
    <w:link w:val="Pealkiri4"/>
    <w:rsid w:val="00561ABB"/>
    <w:rPr>
      <w:rFonts w:ascii="Arial" w:eastAsia="Times New Roman" w:hAnsi="Arial" w:cs="Times New Roman"/>
      <w:b/>
      <w:szCs w:val="20"/>
      <w:lang w:val="et-EE"/>
    </w:rPr>
  </w:style>
  <w:style w:type="character" w:customStyle="1" w:styleId="Pealkiri5Mrk">
    <w:name w:val="Pealkiri 5 Märk"/>
    <w:basedOn w:val="Liguvaikefont"/>
    <w:link w:val="Pealkiri5"/>
    <w:rsid w:val="00561ABB"/>
    <w:rPr>
      <w:rFonts w:ascii="Times New Roman" w:eastAsia="Times New Roman" w:hAnsi="Times New Roman" w:cs="Times New Roman"/>
      <w:sz w:val="22"/>
      <w:szCs w:val="20"/>
      <w:lang w:val="et-EE"/>
    </w:rPr>
  </w:style>
  <w:style w:type="character" w:customStyle="1" w:styleId="Pealkiri6Mrk">
    <w:name w:val="Pealkiri 6 Märk"/>
    <w:basedOn w:val="Liguvaikefont"/>
    <w:link w:val="Pealkiri6"/>
    <w:rsid w:val="00561ABB"/>
    <w:rPr>
      <w:rFonts w:ascii="Times New Roman" w:eastAsia="Times New Roman" w:hAnsi="Times New Roman" w:cs="Times New Roman"/>
      <w:i/>
      <w:sz w:val="22"/>
      <w:szCs w:val="20"/>
      <w:lang w:val="et-EE"/>
    </w:rPr>
  </w:style>
  <w:style w:type="character" w:customStyle="1" w:styleId="Pealkiri7Mrk">
    <w:name w:val="Pealkiri 7 Märk"/>
    <w:basedOn w:val="Liguvaikefont"/>
    <w:link w:val="Pealkiri7"/>
    <w:rsid w:val="00561ABB"/>
    <w:rPr>
      <w:rFonts w:ascii="Arial" w:eastAsia="Times New Roman" w:hAnsi="Arial" w:cs="Times New Roman"/>
      <w:sz w:val="20"/>
      <w:szCs w:val="20"/>
      <w:lang w:val="et-EE"/>
    </w:rPr>
  </w:style>
  <w:style w:type="character" w:customStyle="1" w:styleId="Pealkiri8Mrk">
    <w:name w:val="Pealkiri 8 Märk"/>
    <w:basedOn w:val="Liguvaikefont"/>
    <w:link w:val="Pealkiri8"/>
    <w:rsid w:val="00561ABB"/>
    <w:rPr>
      <w:rFonts w:ascii="Arial" w:eastAsia="Times New Roman" w:hAnsi="Arial" w:cs="Times New Roman"/>
      <w:i/>
      <w:sz w:val="20"/>
      <w:szCs w:val="20"/>
      <w:lang w:val="et-EE"/>
    </w:rPr>
  </w:style>
  <w:style w:type="character" w:customStyle="1" w:styleId="Pealkiri9Mrk">
    <w:name w:val="Pealkiri 9 Märk"/>
    <w:basedOn w:val="Liguvaikefont"/>
    <w:link w:val="Pealkiri9"/>
    <w:rsid w:val="00561ABB"/>
    <w:rPr>
      <w:rFonts w:ascii="Arial" w:eastAsia="Times New Roman" w:hAnsi="Arial" w:cs="Times New Roman"/>
      <w:b/>
      <w:i/>
      <w:sz w:val="18"/>
      <w:szCs w:val="20"/>
      <w:lang w:val="et-EE"/>
    </w:rPr>
  </w:style>
  <w:style w:type="paragraph" w:styleId="Kehatekst2">
    <w:name w:val="Body Text 2"/>
    <w:basedOn w:val="Normaallaad"/>
    <w:link w:val="Kehatekst2Mrk"/>
    <w:semiHidden/>
    <w:rsid w:val="00561ABB"/>
    <w:pPr>
      <w:ind w:left="720" w:hanging="720"/>
      <w:jc w:val="both"/>
    </w:pPr>
    <w:rPr>
      <w:sz w:val="24"/>
    </w:rPr>
  </w:style>
  <w:style w:type="character" w:customStyle="1" w:styleId="Kehatekst2Mrk">
    <w:name w:val="Kehatekst 2 Märk"/>
    <w:basedOn w:val="Liguvaikefont"/>
    <w:link w:val="Kehatekst2"/>
    <w:semiHidden/>
    <w:rsid w:val="00561ABB"/>
    <w:rPr>
      <w:rFonts w:ascii="Times New Roman" w:eastAsia="Times New Roman" w:hAnsi="Times New Roman" w:cs="Times New Roman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Heili  Randmaa</dc:creator>
  <cp:keywords/>
  <dc:description/>
  <cp:lastModifiedBy>Mailis Alt</cp:lastModifiedBy>
  <cp:revision>3</cp:revision>
  <dcterms:created xsi:type="dcterms:W3CDTF">2012-04-16T13:08:00Z</dcterms:created>
  <dcterms:modified xsi:type="dcterms:W3CDTF">2012-07-05T09:29:00Z</dcterms:modified>
</cp:coreProperties>
</file>