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0D460" w14:textId="4E45A169" w:rsidR="004726D3" w:rsidRPr="0060369B" w:rsidRDefault="00543F82" w:rsidP="004C7545">
      <w:pPr>
        <w:pStyle w:val="Normaallaadveeb"/>
        <w:spacing w:before="0" w:after="0"/>
        <w:jc w:val="right"/>
        <w:rPr>
          <w:b/>
          <w:spacing w:val="-4"/>
        </w:rPr>
      </w:pPr>
      <w:r w:rsidRPr="0060369B">
        <w:rPr>
          <w:b/>
          <w:spacing w:val="-4"/>
        </w:rPr>
        <w:t xml:space="preserve">Pkp. </w:t>
      </w:r>
      <w:r w:rsidR="0045416F">
        <w:rPr>
          <w:b/>
          <w:spacing w:val="-4"/>
        </w:rPr>
        <w:t>7</w:t>
      </w:r>
    </w:p>
    <w:p w14:paraId="16902C30" w14:textId="604E1D66" w:rsidR="004726D3" w:rsidRPr="0060369B" w:rsidRDefault="00543F82" w:rsidP="004C7545">
      <w:pPr>
        <w:pStyle w:val="Loetelu"/>
        <w:tabs>
          <w:tab w:val="left" w:pos="360"/>
        </w:tabs>
        <w:spacing w:before="0"/>
        <w:jc w:val="right"/>
        <w:rPr>
          <w:b/>
          <w:spacing w:val="-4"/>
          <w:lang w:val="et-EE"/>
        </w:rPr>
      </w:pPr>
      <w:r w:rsidRPr="0060369B">
        <w:rPr>
          <w:b/>
          <w:spacing w:val="-4"/>
          <w:lang w:val="et-EE"/>
        </w:rPr>
        <w:t>Eelnõu nr</w:t>
      </w:r>
      <w:r w:rsidR="0045416F">
        <w:rPr>
          <w:b/>
          <w:spacing w:val="-4"/>
          <w:lang w:val="et-EE"/>
        </w:rPr>
        <w:t>. 6</w:t>
      </w:r>
      <w:bookmarkStart w:id="0" w:name="_GoBack"/>
      <w:bookmarkEnd w:id="0"/>
      <w:r w:rsidRPr="0060369B">
        <w:rPr>
          <w:b/>
          <w:spacing w:val="-4"/>
          <w:lang w:val="et-EE"/>
        </w:rPr>
        <w:t xml:space="preserve"> </w:t>
      </w:r>
    </w:p>
    <w:p w14:paraId="33FBE197" w14:textId="77777777" w:rsidR="004726D3" w:rsidRPr="0060369B" w:rsidRDefault="00543F82" w:rsidP="004C7545">
      <w:pPr>
        <w:pStyle w:val="Loetelu"/>
        <w:tabs>
          <w:tab w:val="left" w:pos="360"/>
        </w:tabs>
        <w:spacing w:before="0"/>
        <w:jc w:val="right"/>
      </w:pPr>
      <w:r w:rsidRPr="0060369B">
        <w:rPr>
          <w:i/>
          <w:spacing w:val="-4"/>
          <w:lang w:val="et-EE"/>
        </w:rPr>
        <w:t>lihthäälteenamus</w:t>
      </w:r>
    </w:p>
    <w:tbl>
      <w:tblPr>
        <w:tblW w:w="9315" w:type="dxa"/>
        <w:tblLayout w:type="fixed"/>
        <w:tblCellMar>
          <w:left w:w="10" w:type="dxa"/>
          <w:right w:w="10" w:type="dxa"/>
        </w:tblCellMar>
        <w:tblLook w:val="0000" w:firstRow="0" w:lastRow="0" w:firstColumn="0" w:lastColumn="0" w:noHBand="0" w:noVBand="0"/>
      </w:tblPr>
      <w:tblGrid>
        <w:gridCol w:w="5916"/>
        <w:gridCol w:w="3399"/>
      </w:tblGrid>
      <w:tr w:rsidR="004726D3" w:rsidRPr="0060369B" w14:paraId="5CB49F9D" w14:textId="77777777">
        <w:tc>
          <w:tcPr>
            <w:tcW w:w="9315" w:type="dxa"/>
            <w:gridSpan w:val="2"/>
            <w:shd w:val="clear" w:color="auto" w:fill="auto"/>
            <w:tcMar>
              <w:top w:w="0" w:type="dxa"/>
              <w:left w:w="108" w:type="dxa"/>
              <w:bottom w:w="0" w:type="dxa"/>
              <w:right w:w="108" w:type="dxa"/>
            </w:tcMar>
          </w:tcPr>
          <w:p w14:paraId="610A2184" w14:textId="77777777" w:rsidR="004726D3" w:rsidRPr="0060369B" w:rsidRDefault="00543F82" w:rsidP="004C7545">
            <w:pPr>
              <w:pStyle w:val="Pea"/>
              <w:tabs>
                <w:tab w:val="left" w:pos="360"/>
              </w:tabs>
              <w:ind w:left="0"/>
              <w:rPr>
                <w:lang w:val="et-EE"/>
              </w:rPr>
            </w:pPr>
            <w:r w:rsidRPr="0060369B">
              <w:rPr>
                <w:lang w:val="et-EE"/>
              </w:rPr>
              <w:t>VIIMSI VALLAVOLIKOGU</w:t>
            </w:r>
          </w:p>
        </w:tc>
      </w:tr>
      <w:tr w:rsidR="004726D3" w:rsidRPr="0060369B" w14:paraId="265CA60F" w14:textId="77777777">
        <w:tc>
          <w:tcPr>
            <w:tcW w:w="9315" w:type="dxa"/>
            <w:gridSpan w:val="2"/>
            <w:shd w:val="clear" w:color="auto" w:fill="auto"/>
            <w:tcMar>
              <w:top w:w="0" w:type="dxa"/>
              <w:left w:w="108" w:type="dxa"/>
              <w:bottom w:w="0" w:type="dxa"/>
              <w:right w:w="108" w:type="dxa"/>
            </w:tcMar>
          </w:tcPr>
          <w:p w14:paraId="185C4200" w14:textId="77777777" w:rsidR="004726D3" w:rsidRPr="0060369B" w:rsidRDefault="004726D3" w:rsidP="004C7545">
            <w:pPr>
              <w:pStyle w:val="Kehatekst"/>
              <w:tabs>
                <w:tab w:val="left" w:pos="360"/>
                <w:tab w:val="left" w:pos="6521"/>
              </w:tabs>
              <w:jc w:val="center"/>
              <w:rPr>
                <w:b/>
                <w:lang w:val="et-EE"/>
              </w:rPr>
            </w:pPr>
          </w:p>
        </w:tc>
      </w:tr>
      <w:tr w:rsidR="004726D3" w:rsidRPr="0060369B" w14:paraId="0B76E07E" w14:textId="77777777">
        <w:tc>
          <w:tcPr>
            <w:tcW w:w="9315" w:type="dxa"/>
            <w:gridSpan w:val="2"/>
            <w:shd w:val="clear" w:color="auto" w:fill="auto"/>
            <w:tcMar>
              <w:top w:w="0" w:type="dxa"/>
              <w:left w:w="108" w:type="dxa"/>
              <w:bottom w:w="0" w:type="dxa"/>
              <w:right w:w="108" w:type="dxa"/>
            </w:tcMar>
          </w:tcPr>
          <w:p w14:paraId="4B5B5FCC" w14:textId="77777777" w:rsidR="004726D3" w:rsidRPr="0060369B" w:rsidRDefault="00543F82" w:rsidP="004C7545">
            <w:pPr>
              <w:pStyle w:val="Pea"/>
              <w:tabs>
                <w:tab w:val="left" w:pos="360"/>
              </w:tabs>
              <w:ind w:left="0"/>
              <w:rPr>
                <w:b/>
                <w:bCs/>
                <w:lang w:val="et-EE"/>
              </w:rPr>
            </w:pPr>
            <w:r w:rsidRPr="0060369B">
              <w:rPr>
                <w:b/>
                <w:bCs/>
                <w:lang w:val="et-EE"/>
              </w:rPr>
              <w:t>MÄÄRUS</w:t>
            </w:r>
          </w:p>
        </w:tc>
      </w:tr>
      <w:tr w:rsidR="004726D3" w:rsidRPr="0060369B" w14:paraId="07D6BBC6" w14:textId="77777777">
        <w:tc>
          <w:tcPr>
            <w:tcW w:w="9315" w:type="dxa"/>
            <w:gridSpan w:val="2"/>
            <w:shd w:val="clear" w:color="auto" w:fill="auto"/>
            <w:tcMar>
              <w:top w:w="0" w:type="dxa"/>
              <w:left w:w="108" w:type="dxa"/>
              <w:bottom w:w="0" w:type="dxa"/>
              <w:right w:w="108" w:type="dxa"/>
            </w:tcMar>
          </w:tcPr>
          <w:p w14:paraId="6A8EEAE8" w14:textId="77777777" w:rsidR="004726D3" w:rsidRPr="0060369B" w:rsidRDefault="004726D3" w:rsidP="004C7545">
            <w:pPr>
              <w:pStyle w:val="Kehatekst"/>
              <w:tabs>
                <w:tab w:val="left" w:pos="360"/>
                <w:tab w:val="left" w:pos="6521"/>
              </w:tabs>
              <w:jc w:val="left"/>
              <w:rPr>
                <w:lang w:val="et-EE"/>
              </w:rPr>
            </w:pPr>
          </w:p>
        </w:tc>
      </w:tr>
      <w:tr w:rsidR="004726D3" w:rsidRPr="0060369B" w14:paraId="772EC9DE" w14:textId="77777777">
        <w:tc>
          <w:tcPr>
            <w:tcW w:w="9315" w:type="dxa"/>
            <w:gridSpan w:val="2"/>
            <w:shd w:val="clear" w:color="auto" w:fill="auto"/>
            <w:tcMar>
              <w:top w:w="0" w:type="dxa"/>
              <w:left w:w="108" w:type="dxa"/>
              <w:bottom w:w="0" w:type="dxa"/>
              <w:right w:w="108" w:type="dxa"/>
            </w:tcMar>
          </w:tcPr>
          <w:p w14:paraId="53EE4736" w14:textId="77777777" w:rsidR="004726D3" w:rsidRPr="0060369B" w:rsidRDefault="004726D3" w:rsidP="004C7545">
            <w:pPr>
              <w:pStyle w:val="Kehatekst"/>
              <w:tabs>
                <w:tab w:val="left" w:pos="360"/>
                <w:tab w:val="left" w:pos="6521"/>
              </w:tabs>
              <w:jc w:val="left"/>
              <w:rPr>
                <w:lang w:val="et-EE"/>
              </w:rPr>
            </w:pPr>
          </w:p>
        </w:tc>
      </w:tr>
      <w:tr w:rsidR="004726D3" w:rsidRPr="0060369B" w14:paraId="4C20460D" w14:textId="77777777">
        <w:tc>
          <w:tcPr>
            <w:tcW w:w="5916" w:type="dxa"/>
            <w:shd w:val="clear" w:color="auto" w:fill="auto"/>
            <w:tcMar>
              <w:top w:w="0" w:type="dxa"/>
              <w:left w:w="108" w:type="dxa"/>
              <w:bottom w:w="0" w:type="dxa"/>
              <w:right w:w="108" w:type="dxa"/>
            </w:tcMar>
          </w:tcPr>
          <w:p w14:paraId="59032F06" w14:textId="77777777" w:rsidR="004726D3" w:rsidRPr="0060369B" w:rsidRDefault="00543F82" w:rsidP="004C7545">
            <w:pPr>
              <w:pStyle w:val="Kehatekst"/>
              <w:tabs>
                <w:tab w:val="left" w:pos="360"/>
                <w:tab w:val="left" w:pos="6521"/>
              </w:tabs>
              <w:jc w:val="left"/>
              <w:rPr>
                <w:lang w:val="et-EE"/>
              </w:rPr>
            </w:pPr>
            <w:r w:rsidRPr="0060369B">
              <w:rPr>
                <w:lang w:val="et-EE"/>
              </w:rPr>
              <w:t>Viimsi</w:t>
            </w:r>
          </w:p>
        </w:tc>
        <w:tc>
          <w:tcPr>
            <w:tcW w:w="3399" w:type="dxa"/>
            <w:shd w:val="clear" w:color="auto" w:fill="auto"/>
            <w:tcMar>
              <w:top w:w="0" w:type="dxa"/>
              <w:left w:w="108" w:type="dxa"/>
              <w:bottom w:w="0" w:type="dxa"/>
              <w:right w:w="108" w:type="dxa"/>
            </w:tcMar>
          </w:tcPr>
          <w:p w14:paraId="6A2FF03D" w14:textId="4C59EFB9" w:rsidR="004726D3" w:rsidRPr="0060369B" w:rsidRDefault="00895A0F" w:rsidP="004C7545">
            <w:pPr>
              <w:pStyle w:val="Kehatekst"/>
              <w:tabs>
                <w:tab w:val="left" w:pos="360"/>
                <w:tab w:val="left" w:pos="6521"/>
              </w:tabs>
              <w:jc w:val="right"/>
              <w:rPr>
                <w:lang w:val="et-EE"/>
              </w:rPr>
            </w:pPr>
            <w:r>
              <w:rPr>
                <w:lang w:val="et-EE"/>
              </w:rPr>
              <w:t>19</w:t>
            </w:r>
            <w:r w:rsidR="005B78AE" w:rsidRPr="0060369B">
              <w:rPr>
                <w:lang w:val="et-EE"/>
              </w:rPr>
              <w:t xml:space="preserve">. </w:t>
            </w:r>
            <w:r w:rsidR="00EC32F6" w:rsidRPr="0060369B">
              <w:rPr>
                <w:lang w:val="et-EE"/>
              </w:rPr>
              <w:t>juuni</w:t>
            </w:r>
            <w:r w:rsidR="00264C0F" w:rsidRPr="0060369B">
              <w:rPr>
                <w:lang w:val="et-EE"/>
              </w:rPr>
              <w:t xml:space="preserve"> 2018</w:t>
            </w:r>
            <w:r w:rsidR="00543F82" w:rsidRPr="0060369B">
              <w:rPr>
                <w:lang w:val="et-EE"/>
              </w:rPr>
              <w:t xml:space="preserve"> nr </w:t>
            </w:r>
          </w:p>
        </w:tc>
      </w:tr>
      <w:tr w:rsidR="004726D3" w:rsidRPr="0060369B" w14:paraId="755971C6" w14:textId="77777777">
        <w:tc>
          <w:tcPr>
            <w:tcW w:w="9315" w:type="dxa"/>
            <w:gridSpan w:val="2"/>
            <w:shd w:val="clear" w:color="auto" w:fill="auto"/>
            <w:tcMar>
              <w:top w:w="0" w:type="dxa"/>
              <w:left w:w="108" w:type="dxa"/>
              <w:bottom w:w="0" w:type="dxa"/>
              <w:right w:w="108" w:type="dxa"/>
            </w:tcMar>
          </w:tcPr>
          <w:p w14:paraId="0D2C3E29" w14:textId="77777777" w:rsidR="004726D3" w:rsidRPr="0060369B" w:rsidRDefault="004726D3" w:rsidP="004C7545">
            <w:pPr>
              <w:pStyle w:val="Kehatekst"/>
              <w:tabs>
                <w:tab w:val="left" w:pos="360"/>
              </w:tabs>
              <w:jc w:val="left"/>
              <w:rPr>
                <w:lang w:val="et-EE"/>
              </w:rPr>
            </w:pPr>
          </w:p>
        </w:tc>
      </w:tr>
    </w:tbl>
    <w:p w14:paraId="48C9EA38" w14:textId="016E080B" w:rsidR="004726D3" w:rsidRPr="0060369B" w:rsidRDefault="00543F82" w:rsidP="008752DB">
      <w:pPr>
        <w:jc w:val="both"/>
      </w:pPr>
      <w:r w:rsidRPr="0060369B">
        <w:t xml:space="preserve"> </w:t>
      </w:r>
    </w:p>
    <w:p w14:paraId="69A2E1B7" w14:textId="7026638C" w:rsidR="00FE3EC2" w:rsidRPr="00463812" w:rsidRDefault="00EC32F6" w:rsidP="00463812">
      <w:pPr>
        <w:pStyle w:val="Pealkiri1"/>
        <w:shd w:val="clear" w:color="auto" w:fill="FFFFFF"/>
        <w:spacing w:before="0" w:beforeAutospacing="0" w:after="0" w:afterAutospacing="0"/>
        <w:rPr>
          <w:b w:val="0"/>
          <w:bCs w:val="0"/>
          <w:sz w:val="24"/>
          <w:szCs w:val="24"/>
        </w:rPr>
      </w:pPr>
      <w:r w:rsidRPr="0060369B">
        <w:rPr>
          <w:b w:val="0"/>
          <w:sz w:val="24"/>
          <w:szCs w:val="24"/>
        </w:rPr>
        <w:t>Viimsi valla munitsipaalharidusasutuste hoolekogude töökord</w:t>
      </w:r>
    </w:p>
    <w:p w14:paraId="28BA17ED" w14:textId="77777777" w:rsidR="004726D3" w:rsidRPr="0060369B" w:rsidRDefault="004726D3" w:rsidP="004C7545"/>
    <w:tbl>
      <w:tblPr>
        <w:tblW w:w="9315" w:type="dxa"/>
        <w:tblLayout w:type="fixed"/>
        <w:tblCellMar>
          <w:left w:w="10" w:type="dxa"/>
          <w:right w:w="10" w:type="dxa"/>
        </w:tblCellMar>
        <w:tblLook w:val="0000" w:firstRow="0" w:lastRow="0" w:firstColumn="0" w:lastColumn="0" w:noHBand="0" w:noVBand="0"/>
      </w:tblPr>
      <w:tblGrid>
        <w:gridCol w:w="5775"/>
        <w:gridCol w:w="3435"/>
        <w:gridCol w:w="105"/>
      </w:tblGrid>
      <w:tr w:rsidR="004726D3" w:rsidRPr="0060369B" w14:paraId="2E267231" w14:textId="77777777" w:rsidTr="00DA7FF4">
        <w:tc>
          <w:tcPr>
            <w:tcW w:w="9315" w:type="dxa"/>
            <w:gridSpan w:val="3"/>
            <w:shd w:val="clear" w:color="auto" w:fill="auto"/>
            <w:tcMar>
              <w:top w:w="0" w:type="dxa"/>
              <w:left w:w="108" w:type="dxa"/>
              <w:bottom w:w="0" w:type="dxa"/>
              <w:right w:w="108" w:type="dxa"/>
            </w:tcMar>
          </w:tcPr>
          <w:p w14:paraId="0634AEE6" w14:textId="3848C599" w:rsidR="004726D3" w:rsidRPr="0060369B" w:rsidRDefault="004726D3" w:rsidP="004C7545">
            <w:pPr>
              <w:pStyle w:val="Kehatekst"/>
              <w:tabs>
                <w:tab w:val="left" w:pos="360"/>
                <w:tab w:val="left" w:pos="6521"/>
              </w:tabs>
            </w:pPr>
          </w:p>
        </w:tc>
      </w:tr>
      <w:tr w:rsidR="00176823" w:rsidRPr="00176823" w14:paraId="6B340606" w14:textId="77777777" w:rsidTr="00DA7FF4">
        <w:tc>
          <w:tcPr>
            <w:tcW w:w="9315" w:type="dxa"/>
            <w:gridSpan w:val="3"/>
            <w:shd w:val="clear" w:color="auto" w:fill="auto"/>
            <w:tcMar>
              <w:top w:w="0" w:type="dxa"/>
              <w:left w:w="108" w:type="dxa"/>
              <w:bottom w:w="0" w:type="dxa"/>
              <w:right w:w="108" w:type="dxa"/>
            </w:tcMar>
          </w:tcPr>
          <w:p w14:paraId="4F1A39C6" w14:textId="0BE944F8" w:rsidR="00463812" w:rsidRPr="00176823" w:rsidRDefault="00463812" w:rsidP="00FA5360">
            <w:pPr>
              <w:pStyle w:val="Kehatekst"/>
              <w:tabs>
                <w:tab w:val="left" w:pos="360"/>
                <w:tab w:val="left" w:pos="6521"/>
              </w:tabs>
              <w:rPr>
                <w:szCs w:val="24"/>
              </w:rPr>
            </w:pPr>
          </w:p>
          <w:p w14:paraId="3C275272" w14:textId="11D9CCF7" w:rsidR="00463812" w:rsidRPr="00176823" w:rsidRDefault="004702FF" w:rsidP="00FA5360">
            <w:pPr>
              <w:jc w:val="both"/>
            </w:pPr>
            <w:r w:rsidRPr="00176823">
              <w:t xml:space="preserve">Määrus kehtestatakse </w:t>
            </w:r>
            <w:r w:rsidR="00857A08" w:rsidRPr="00176823">
              <w:t>p</w:t>
            </w:r>
            <w:r w:rsidR="00463812" w:rsidRPr="00176823">
              <w:t>õhikooli- ja gümnaasi</w:t>
            </w:r>
            <w:r w:rsidR="00471AD4" w:rsidRPr="00176823">
              <w:t>u</w:t>
            </w:r>
            <w:r w:rsidR="003D7245" w:rsidRPr="00176823">
              <w:t>miseaduse § 73 lõike 1</w:t>
            </w:r>
            <w:r w:rsidR="00225080" w:rsidRPr="00176823">
              <w:t xml:space="preserve"> ja koolieelsete lasteasutuste seaduse </w:t>
            </w:r>
            <w:r w:rsidR="00854F03" w:rsidRPr="00176823">
              <w:t>§ 24</w:t>
            </w:r>
            <w:r w:rsidR="003D7245" w:rsidRPr="00176823">
              <w:t xml:space="preserve"> alusel.</w:t>
            </w:r>
          </w:p>
          <w:p w14:paraId="4B92C05F" w14:textId="77777777" w:rsidR="00463812" w:rsidRPr="00176823" w:rsidRDefault="00463812" w:rsidP="00FA5360">
            <w:pPr>
              <w:jc w:val="both"/>
            </w:pPr>
          </w:p>
          <w:p w14:paraId="135C305B" w14:textId="52B7C124" w:rsidR="00942AC7" w:rsidRPr="00176823" w:rsidRDefault="00463812" w:rsidP="0002718E">
            <w:pPr>
              <w:jc w:val="center"/>
              <w:rPr>
                <w:b/>
              </w:rPr>
            </w:pPr>
            <w:r w:rsidRPr="00176823">
              <w:rPr>
                <w:b/>
              </w:rPr>
              <w:t>1. peatükk</w:t>
            </w:r>
          </w:p>
          <w:p w14:paraId="57EAD7FF" w14:textId="727BD30B" w:rsidR="00463812" w:rsidRPr="00176823" w:rsidRDefault="00463812" w:rsidP="0002718E">
            <w:pPr>
              <w:jc w:val="center"/>
              <w:rPr>
                <w:b/>
              </w:rPr>
            </w:pPr>
            <w:r w:rsidRPr="00176823">
              <w:rPr>
                <w:b/>
              </w:rPr>
              <w:t>ÜLDSÄTTED</w:t>
            </w:r>
          </w:p>
          <w:p w14:paraId="676D4985" w14:textId="77777777" w:rsidR="00463812" w:rsidRPr="00176823" w:rsidRDefault="00463812" w:rsidP="00FA5360">
            <w:pPr>
              <w:jc w:val="both"/>
            </w:pPr>
          </w:p>
          <w:p w14:paraId="66AA6521" w14:textId="77777777" w:rsidR="00463812" w:rsidRPr="00176823" w:rsidRDefault="00463812" w:rsidP="00FA5360">
            <w:pPr>
              <w:jc w:val="both"/>
              <w:rPr>
                <w:b/>
              </w:rPr>
            </w:pPr>
            <w:r w:rsidRPr="00176823">
              <w:rPr>
                <w:b/>
              </w:rPr>
              <w:t>§ 1. Reguleerimisala</w:t>
            </w:r>
          </w:p>
          <w:p w14:paraId="31F69FD2" w14:textId="77777777" w:rsidR="00463812" w:rsidRPr="00176823" w:rsidRDefault="00463812" w:rsidP="00FA5360">
            <w:pPr>
              <w:jc w:val="both"/>
            </w:pPr>
          </w:p>
          <w:p w14:paraId="5D5E064A" w14:textId="321F7328" w:rsidR="00463812" w:rsidRPr="00176823" w:rsidRDefault="00463812" w:rsidP="00FA5360">
            <w:pPr>
              <w:jc w:val="both"/>
            </w:pPr>
            <w:r w:rsidRPr="00176823">
              <w:t>(1) Käesoleva määrusega sätestatakse Viimsi valla munitsipaalharidusasutuste (edaspidi haridusasutus) hoolekogude moodustamine, töökord, ülesanded ning pädevus.</w:t>
            </w:r>
            <w:r w:rsidR="004702FF" w:rsidRPr="00176823">
              <w:t xml:space="preserve"> </w:t>
            </w:r>
          </w:p>
          <w:p w14:paraId="7B243E43" w14:textId="77777777" w:rsidR="00463812" w:rsidRPr="00176823" w:rsidRDefault="00463812" w:rsidP="00FA5360">
            <w:pPr>
              <w:jc w:val="both"/>
            </w:pPr>
          </w:p>
          <w:p w14:paraId="38759A6F" w14:textId="08951665" w:rsidR="00463812" w:rsidRPr="00176823" w:rsidRDefault="00463812" w:rsidP="00FA5360">
            <w:pPr>
              <w:jc w:val="both"/>
            </w:pPr>
            <w:r w:rsidRPr="00176823">
              <w:t>(2) Haridusasutuste hoolekogud (edaspidi hoolekogu) juhinduvad oma tegevuses põhikooli- ja gümnaasiumiseadusest, koolieelse lasteasutuse seadusest, huvikooli seadusest, haridusasutuste põhimäärustest, Viimsi Vallavolikogu</w:t>
            </w:r>
            <w:r w:rsidR="007E6A83" w:rsidRPr="00176823">
              <w:t xml:space="preserve"> (edaspidi vallavolikogu)</w:t>
            </w:r>
            <w:r w:rsidRPr="00176823">
              <w:t xml:space="preserve"> ja Viimsi Vallavalitsuse</w:t>
            </w:r>
            <w:r w:rsidR="007E6A83" w:rsidRPr="00176823">
              <w:t xml:space="preserve"> (edaspidi vallavalitsus)</w:t>
            </w:r>
            <w:r w:rsidRPr="00176823">
              <w:t xml:space="preserve"> õigusaktidest, käesolevast määrusest ning teistest haridusasutuse hoolekogu tegevust reguleerivatest õigusaktidest.</w:t>
            </w:r>
          </w:p>
          <w:p w14:paraId="12B2652D" w14:textId="77777777" w:rsidR="00463812" w:rsidRPr="00176823" w:rsidRDefault="00463812" w:rsidP="00FA5360">
            <w:pPr>
              <w:jc w:val="both"/>
            </w:pPr>
          </w:p>
          <w:p w14:paraId="60E02272" w14:textId="77777777" w:rsidR="00463812" w:rsidRPr="00176823" w:rsidRDefault="00463812" w:rsidP="00FA5360">
            <w:pPr>
              <w:jc w:val="both"/>
            </w:pPr>
            <w:r w:rsidRPr="00176823">
              <w:t>(3) Haridusasutused käesoleva määruse kohaselt on:</w:t>
            </w:r>
          </w:p>
          <w:p w14:paraId="11966AF9" w14:textId="77777777" w:rsidR="00463812" w:rsidRPr="00176823" w:rsidRDefault="00463812" w:rsidP="00FA5360">
            <w:pPr>
              <w:jc w:val="both"/>
            </w:pPr>
            <w:r w:rsidRPr="00176823">
              <w:t xml:space="preserve">1) koolieelne lasteasutus (edaspidi </w:t>
            </w:r>
            <w:r w:rsidRPr="00176823">
              <w:rPr>
                <w:i/>
              </w:rPr>
              <w:t>lasteasutus</w:t>
            </w:r>
            <w:r w:rsidRPr="00176823">
              <w:t>);</w:t>
            </w:r>
          </w:p>
          <w:p w14:paraId="5D2E30B5" w14:textId="2F639EA0" w:rsidR="00463812" w:rsidRPr="00176823" w:rsidRDefault="00463812" w:rsidP="00FA5360">
            <w:pPr>
              <w:jc w:val="both"/>
            </w:pPr>
            <w:r w:rsidRPr="00176823">
              <w:t>2) põhikool;</w:t>
            </w:r>
          </w:p>
          <w:p w14:paraId="500F6D1D" w14:textId="592260BA" w:rsidR="00463812" w:rsidRPr="00176823" w:rsidRDefault="00CE1D25" w:rsidP="00FA5360">
            <w:pPr>
              <w:jc w:val="both"/>
            </w:pPr>
            <w:r w:rsidRPr="00176823">
              <w:t>3) punktides 1 ja 2</w:t>
            </w:r>
            <w:r w:rsidR="00463812" w:rsidRPr="00176823">
              <w:t xml:space="preserve"> nimetatud ühtse asutusena koos tegutsevad haridusasutused</w:t>
            </w:r>
            <w:r w:rsidR="00844773">
              <w:t>.</w:t>
            </w:r>
          </w:p>
          <w:p w14:paraId="7AD9D7CF" w14:textId="77777777" w:rsidR="00463812" w:rsidRPr="00176823" w:rsidRDefault="00463812" w:rsidP="00FA5360">
            <w:pPr>
              <w:jc w:val="both"/>
            </w:pPr>
          </w:p>
          <w:p w14:paraId="12391E15" w14:textId="77777777" w:rsidR="00463812" w:rsidRPr="00176823" w:rsidRDefault="00463812" w:rsidP="00FA5360">
            <w:pPr>
              <w:jc w:val="both"/>
            </w:pPr>
            <w:r w:rsidRPr="00176823">
              <w:t>(4) Käesoleva määruse sätteid kohaldatakse lõikes 3 nimetatud haridusasutustele ühiselt, kui ei ole sätestatud teisiti.</w:t>
            </w:r>
          </w:p>
          <w:p w14:paraId="3443C51A" w14:textId="77777777" w:rsidR="00463812" w:rsidRPr="00176823" w:rsidRDefault="00463812" w:rsidP="00FA5360">
            <w:pPr>
              <w:jc w:val="both"/>
            </w:pPr>
          </w:p>
          <w:p w14:paraId="26ED3623" w14:textId="77777777" w:rsidR="00463812" w:rsidRPr="00176823" w:rsidRDefault="00463812" w:rsidP="00FA5360">
            <w:pPr>
              <w:jc w:val="both"/>
              <w:rPr>
                <w:b/>
              </w:rPr>
            </w:pPr>
            <w:r w:rsidRPr="00176823">
              <w:rPr>
                <w:b/>
              </w:rPr>
              <w:t>§ 2. Hoolekogu mõiste</w:t>
            </w:r>
          </w:p>
          <w:p w14:paraId="75429F53" w14:textId="77777777" w:rsidR="00463812" w:rsidRPr="00176823" w:rsidRDefault="00463812" w:rsidP="00FA5360">
            <w:pPr>
              <w:jc w:val="both"/>
            </w:pPr>
          </w:p>
          <w:p w14:paraId="17E71F5A" w14:textId="77777777" w:rsidR="00463812" w:rsidRPr="00176823" w:rsidRDefault="00463812" w:rsidP="00FA5360">
            <w:pPr>
              <w:jc w:val="both"/>
            </w:pPr>
            <w:r w:rsidRPr="00176823">
              <w:t>(1) Hoolekogu on haridusasutuse juures alaliselt tegutsev organ, kelle ülesanne on haridusasutuse õpilaste, pedagoogide, haridusasutuse pidaja, õpilaste vanemate, vilistlaste ja haridusasutust toetavate organisatsioonide ühistegevus õppe ja kasvatuse suunamisel, planeerimisel ja jälgimisel ning õppeks ja kasvatuseks paremate tingimuste loomisel.</w:t>
            </w:r>
          </w:p>
          <w:p w14:paraId="18AA7E43" w14:textId="77777777" w:rsidR="00463812" w:rsidRPr="00176823" w:rsidRDefault="00463812" w:rsidP="00FA5360">
            <w:pPr>
              <w:jc w:val="both"/>
            </w:pPr>
          </w:p>
          <w:p w14:paraId="5FBA9D84" w14:textId="77777777" w:rsidR="00463812" w:rsidRPr="00176823" w:rsidRDefault="00463812" w:rsidP="00FA5360">
            <w:pPr>
              <w:jc w:val="both"/>
            </w:pPr>
            <w:r w:rsidRPr="00176823">
              <w:t>(2) Lasteasutuse hoolekogu on alaliselt tegutsev organ, kelle ülesanne on jälgida, et õppe- ja kasvatustegevus vastaks laste arengule ja huvidele ning teha sellesuunalist koostööd lasteasutuse personaliga.</w:t>
            </w:r>
          </w:p>
          <w:p w14:paraId="1539AE3E" w14:textId="77777777" w:rsidR="00463812" w:rsidRPr="00176823" w:rsidRDefault="00463812" w:rsidP="00FA5360">
            <w:pPr>
              <w:jc w:val="both"/>
            </w:pPr>
          </w:p>
          <w:p w14:paraId="73A66A0F" w14:textId="77777777" w:rsidR="00681C80" w:rsidRPr="00176823" w:rsidRDefault="00681C80" w:rsidP="00FA5360">
            <w:pPr>
              <w:jc w:val="both"/>
            </w:pPr>
          </w:p>
          <w:p w14:paraId="48D6C520" w14:textId="77777777" w:rsidR="00754131" w:rsidRPr="00176823" w:rsidRDefault="00754131" w:rsidP="00FA5360">
            <w:pPr>
              <w:jc w:val="both"/>
            </w:pPr>
          </w:p>
          <w:p w14:paraId="056A9CCC" w14:textId="59763204" w:rsidR="00681C80" w:rsidRPr="00176823" w:rsidRDefault="003D7245" w:rsidP="00681C80">
            <w:pPr>
              <w:jc w:val="both"/>
              <w:rPr>
                <w:b/>
              </w:rPr>
            </w:pPr>
            <w:r w:rsidRPr="00176823">
              <w:rPr>
                <w:b/>
              </w:rPr>
              <w:t xml:space="preserve">§ </w:t>
            </w:r>
            <w:r w:rsidR="0086543C" w:rsidRPr="00176823">
              <w:rPr>
                <w:b/>
              </w:rPr>
              <w:t>3</w:t>
            </w:r>
            <w:r w:rsidR="00681C80" w:rsidRPr="00176823">
              <w:rPr>
                <w:b/>
              </w:rPr>
              <w:t>. Hoolekogu ülesanded</w:t>
            </w:r>
          </w:p>
          <w:p w14:paraId="660DF8B4" w14:textId="77777777" w:rsidR="00681C80" w:rsidRPr="00176823" w:rsidRDefault="00681C80" w:rsidP="00681C80">
            <w:pPr>
              <w:jc w:val="both"/>
              <w:rPr>
                <w:b/>
              </w:rPr>
            </w:pPr>
          </w:p>
          <w:p w14:paraId="410AECE1" w14:textId="725536D6" w:rsidR="00681C80" w:rsidRPr="00176823" w:rsidRDefault="00681C80" w:rsidP="00681C80">
            <w:pPr>
              <w:jc w:val="both"/>
            </w:pPr>
            <w:r w:rsidRPr="00176823">
              <w:t>Hoolekogu õigused ja kohustused tulenevad põhikooli- ja gümnaasiumiseadusest ja koolieelsete lasteasutuste seadusest</w:t>
            </w:r>
            <w:r w:rsidR="00754131" w:rsidRPr="00176823">
              <w:t>.</w:t>
            </w:r>
          </w:p>
          <w:p w14:paraId="523FB284" w14:textId="77777777" w:rsidR="00681C80" w:rsidRPr="00176823" w:rsidRDefault="00681C80" w:rsidP="00FA5360">
            <w:pPr>
              <w:jc w:val="both"/>
            </w:pPr>
          </w:p>
          <w:p w14:paraId="484F8C3B" w14:textId="77777777" w:rsidR="00463812" w:rsidRPr="00176823" w:rsidRDefault="00463812" w:rsidP="00FA5360">
            <w:pPr>
              <w:jc w:val="both"/>
            </w:pPr>
          </w:p>
          <w:p w14:paraId="3F1BCB50" w14:textId="57393CF7" w:rsidR="00942AC7" w:rsidRPr="00176823" w:rsidRDefault="00463812" w:rsidP="0002718E">
            <w:pPr>
              <w:jc w:val="center"/>
              <w:rPr>
                <w:b/>
              </w:rPr>
            </w:pPr>
            <w:r w:rsidRPr="00176823">
              <w:rPr>
                <w:b/>
              </w:rPr>
              <w:t>2. peatükk</w:t>
            </w:r>
          </w:p>
          <w:p w14:paraId="2EC392E5" w14:textId="6E7950C0" w:rsidR="00463812" w:rsidRPr="00176823" w:rsidRDefault="00463812" w:rsidP="0002718E">
            <w:pPr>
              <w:jc w:val="center"/>
              <w:rPr>
                <w:b/>
              </w:rPr>
            </w:pPr>
            <w:r w:rsidRPr="00176823">
              <w:rPr>
                <w:b/>
              </w:rPr>
              <w:t>HOOLEKOGU KOOSSEIS</w:t>
            </w:r>
          </w:p>
          <w:p w14:paraId="1FE71E68" w14:textId="77777777" w:rsidR="00463812" w:rsidRPr="00176823" w:rsidRDefault="00463812" w:rsidP="00FA5360">
            <w:pPr>
              <w:jc w:val="both"/>
            </w:pPr>
          </w:p>
          <w:p w14:paraId="00862CA4" w14:textId="3D4E11B6" w:rsidR="00463812" w:rsidRPr="00176823" w:rsidRDefault="0086543C" w:rsidP="00FA5360">
            <w:pPr>
              <w:jc w:val="both"/>
              <w:rPr>
                <w:b/>
              </w:rPr>
            </w:pPr>
            <w:r w:rsidRPr="00176823">
              <w:rPr>
                <w:b/>
              </w:rPr>
              <w:t>§ 4</w:t>
            </w:r>
            <w:r w:rsidR="00463812" w:rsidRPr="00176823">
              <w:rPr>
                <w:b/>
              </w:rPr>
              <w:t>. Põhikooli hoolekogu</w:t>
            </w:r>
          </w:p>
          <w:p w14:paraId="366B2D2D" w14:textId="77777777" w:rsidR="00463812" w:rsidRPr="00176823" w:rsidRDefault="00463812" w:rsidP="00FA5360">
            <w:pPr>
              <w:jc w:val="both"/>
            </w:pPr>
          </w:p>
          <w:p w14:paraId="48B0E786" w14:textId="77777777" w:rsidR="00463812" w:rsidRPr="00176823" w:rsidRDefault="00463812" w:rsidP="00FA5360">
            <w:pPr>
              <w:jc w:val="both"/>
            </w:pPr>
            <w:r w:rsidRPr="00176823">
              <w:t>(1) Põhikooli hoolekogusse kuuluvad:</w:t>
            </w:r>
          </w:p>
          <w:p w14:paraId="45AECC42" w14:textId="77777777" w:rsidR="00463812" w:rsidRPr="00176823" w:rsidRDefault="00463812" w:rsidP="00FA5360">
            <w:pPr>
              <w:jc w:val="both"/>
            </w:pPr>
            <w:r w:rsidRPr="00176823">
              <w:t>1) kaks kooli pidaja esindajat;</w:t>
            </w:r>
          </w:p>
          <w:p w14:paraId="5DDECBE1" w14:textId="77777777" w:rsidR="00463812" w:rsidRPr="00176823" w:rsidRDefault="00463812" w:rsidP="00FA5360">
            <w:pPr>
              <w:jc w:val="both"/>
            </w:pPr>
            <w:r w:rsidRPr="00176823">
              <w:t>2) õppenõukogu esindaja;</w:t>
            </w:r>
          </w:p>
          <w:p w14:paraId="474050A7" w14:textId="47B800B5" w:rsidR="00463812" w:rsidRPr="00176823" w:rsidRDefault="00463812" w:rsidP="00FA5360">
            <w:pPr>
              <w:jc w:val="both"/>
            </w:pPr>
            <w:r w:rsidRPr="00176823">
              <w:t xml:space="preserve">3) lapsevanemate esindajad, arvestusega igast klassiastmest </w:t>
            </w:r>
            <w:r w:rsidR="00942AC7" w:rsidRPr="00176823">
              <w:t>üks</w:t>
            </w:r>
            <w:r w:rsidRPr="00176823">
              <w:t xml:space="preserve"> esindaja;</w:t>
            </w:r>
          </w:p>
          <w:p w14:paraId="0962EF50" w14:textId="77777777" w:rsidR="00463812" w:rsidRPr="00176823" w:rsidRDefault="00463812" w:rsidP="00FA5360">
            <w:pPr>
              <w:jc w:val="both"/>
            </w:pPr>
            <w:r w:rsidRPr="00176823">
              <w:t>4) vilistlaste esindaja;</w:t>
            </w:r>
          </w:p>
          <w:p w14:paraId="33837EF8" w14:textId="77777777" w:rsidR="00463812" w:rsidRPr="00176823" w:rsidRDefault="00463812" w:rsidP="00FA5360">
            <w:pPr>
              <w:jc w:val="both"/>
            </w:pPr>
            <w:r w:rsidRPr="00176823">
              <w:t>5) haridusasutust toetavate organisatsioonide esindaja.</w:t>
            </w:r>
          </w:p>
          <w:p w14:paraId="3301D958" w14:textId="77777777" w:rsidR="00942AC7" w:rsidRPr="00176823" w:rsidRDefault="00942AC7" w:rsidP="00FA5360">
            <w:pPr>
              <w:jc w:val="both"/>
            </w:pPr>
          </w:p>
          <w:p w14:paraId="56AABEB1" w14:textId="40CA7BF2" w:rsidR="00463812" w:rsidRPr="00176823" w:rsidRDefault="00942AC7" w:rsidP="00FA5360">
            <w:pPr>
              <w:jc w:val="both"/>
            </w:pPr>
            <w:r w:rsidRPr="00176823">
              <w:t>(2) Kui põhikoolis on moodustatud õpilasesindus, kuulub hoolekogu koosseisu täiendavalt õpilasesinduse nimetatud esindaja.</w:t>
            </w:r>
          </w:p>
          <w:p w14:paraId="45C118A9" w14:textId="77777777" w:rsidR="00942AC7" w:rsidRPr="00176823" w:rsidRDefault="00942AC7" w:rsidP="00FA5360">
            <w:pPr>
              <w:jc w:val="both"/>
            </w:pPr>
          </w:p>
          <w:p w14:paraId="1BDBF2B9" w14:textId="77777777" w:rsidR="00942AC7" w:rsidRPr="00176823" w:rsidRDefault="00942AC7" w:rsidP="00FA5360">
            <w:pPr>
              <w:jc w:val="both"/>
            </w:pPr>
            <w:r w:rsidRPr="00176823">
              <w:t>(3) Põhikooli hoolekogusse kuuluvate lapsevanemate, vilistlaste ja kooli toetava organisatsiooni esindajad moodustavad enamuse hoolekogu koosseisust.</w:t>
            </w:r>
          </w:p>
          <w:p w14:paraId="5FFB6930" w14:textId="77777777" w:rsidR="00942AC7" w:rsidRPr="00176823" w:rsidRDefault="00942AC7" w:rsidP="00FA5360">
            <w:pPr>
              <w:jc w:val="both"/>
            </w:pPr>
          </w:p>
          <w:p w14:paraId="6F627AE4" w14:textId="3EABFA45" w:rsidR="00463812" w:rsidRPr="00176823" w:rsidRDefault="00942AC7" w:rsidP="00FA5360">
            <w:pPr>
              <w:jc w:val="both"/>
            </w:pPr>
            <w:r w:rsidRPr="00176823">
              <w:t>(4) Põhikooli hoolekogu koosseisu kuuluvate lapsevanemate, vilistlaste ja kooli toetavate organisatsioonide esindajad ei tohi kuuluda koolitöötajate hulka.</w:t>
            </w:r>
          </w:p>
          <w:p w14:paraId="66AD0719" w14:textId="77777777" w:rsidR="00942AC7" w:rsidRPr="00176823" w:rsidRDefault="00942AC7" w:rsidP="00FA5360">
            <w:pPr>
              <w:jc w:val="both"/>
            </w:pPr>
          </w:p>
          <w:p w14:paraId="301180EE" w14:textId="015046E9" w:rsidR="00463812" w:rsidRPr="00176823" w:rsidRDefault="00463812" w:rsidP="00FA5360">
            <w:pPr>
              <w:jc w:val="both"/>
            </w:pPr>
            <w:r w:rsidRPr="00176823">
              <w:t>(</w:t>
            </w:r>
            <w:r w:rsidR="00942AC7" w:rsidRPr="00176823">
              <w:t>5</w:t>
            </w:r>
            <w:r w:rsidRPr="00176823">
              <w:t>) Prangli Põhikooli hoolekogusse kuuluvad:</w:t>
            </w:r>
          </w:p>
          <w:p w14:paraId="2A8BE6EE" w14:textId="77777777" w:rsidR="00463812" w:rsidRPr="00176823" w:rsidRDefault="00463812" w:rsidP="00FA5360">
            <w:pPr>
              <w:jc w:val="both"/>
            </w:pPr>
            <w:r w:rsidRPr="00176823">
              <w:t>1) kaks kooli pidaja esindajat;</w:t>
            </w:r>
          </w:p>
          <w:p w14:paraId="54270257" w14:textId="77777777" w:rsidR="00463812" w:rsidRPr="00176823" w:rsidRDefault="00463812" w:rsidP="00FA5360">
            <w:pPr>
              <w:jc w:val="both"/>
            </w:pPr>
            <w:r w:rsidRPr="00176823">
              <w:t>2) õppenõukogu esindaja;</w:t>
            </w:r>
          </w:p>
          <w:p w14:paraId="7791A130" w14:textId="77777777" w:rsidR="00463812" w:rsidRPr="00176823" w:rsidRDefault="00463812" w:rsidP="00FA5360">
            <w:pPr>
              <w:jc w:val="both"/>
            </w:pPr>
            <w:r w:rsidRPr="00176823">
              <w:t>3) kaks lapsevanemate esindajat;</w:t>
            </w:r>
          </w:p>
          <w:p w14:paraId="28E1A99F" w14:textId="77777777" w:rsidR="00463812" w:rsidRPr="00176823" w:rsidRDefault="00463812" w:rsidP="00FA5360">
            <w:pPr>
              <w:jc w:val="both"/>
            </w:pPr>
            <w:r w:rsidRPr="00176823">
              <w:t>4) vilistlaste esindaja;</w:t>
            </w:r>
          </w:p>
          <w:p w14:paraId="30E408F7" w14:textId="36AC271B" w:rsidR="00463812" w:rsidRPr="00176823" w:rsidRDefault="00463812" w:rsidP="00FA5360">
            <w:pPr>
              <w:jc w:val="both"/>
            </w:pPr>
            <w:r w:rsidRPr="00176823">
              <w:t>5) haridusasutust toetavate organisatsioonide esindaja.</w:t>
            </w:r>
          </w:p>
          <w:p w14:paraId="167F2E99" w14:textId="77777777" w:rsidR="000801CF" w:rsidRPr="00176823" w:rsidRDefault="000801CF" w:rsidP="00FA5360">
            <w:pPr>
              <w:jc w:val="both"/>
            </w:pPr>
          </w:p>
          <w:p w14:paraId="282B733C" w14:textId="25F07B7F" w:rsidR="000801CF" w:rsidRPr="00176823" w:rsidRDefault="000801CF" w:rsidP="00FA5360">
            <w:pPr>
              <w:jc w:val="both"/>
            </w:pPr>
            <w:r w:rsidRPr="00176823">
              <w:t>(6) Randvere kooli hoolekogusse kuuluvad:</w:t>
            </w:r>
          </w:p>
          <w:p w14:paraId="15BE818B" w14:textId="440FF2C9" w:rsidR="000801CF" w:rsidRPr="00176823" w:rsidRDefault="000801CF" w:rsidP="00FA5360">
            <w:pPr>
              <w:jc w:val="both"/>
            </w:pPr>
            <w:r w:rsidRPr="00176823">
              <w:t>1)  kaks kooli pidaja esindajat</w:t>
            </w:r>
          </w:p>
          <w:p w14:paraId="32E1EDB9" w14:textId="77777777" w:rsidR="000801CF" w:rsidRPr="00176823" w:rsidRDefault="000801CF" w:rsidP="00FA5360">
            <w:pPr>
              <w:jc w:val="both"/>
            </w:pPr>
            <w:r w:rsidRPr="00176823">
              <w:t>2)  õppenõukogu esindaja</w:t>
            </w:r>
          </w:p>
          <w:p w14:paraId="2069B0D8" w14:textId="77F0371C" w:rsidR="000801CF" w:rsidRPr="00176823" w:rsidRDefault="00176823" w:rsidP="00FA5360">
            <w:pPr>
              <w:jc w:val="both"/>
            </w:pPr>
            <w:r w:rsidRPr="00176823">
              <w:t xml:space="preserve">3) </w:t>
            </w:r>
            <w:r w:rsidR="008C1739" w:rsidRPr="00176823">
              <w:t>iga klassiastme lapsevanemate esindaja ja lisaks</w:t>
            </w:r>
            <w:r w:rsidR="00410D24" w:rsidRPr="00176823">
              <w:t xml:space="preserve"> kaks</w:t>
            </w:r>
            <w:r w:rsidR="00F621C2" w:rsidRPr="00176823">
              <w:t xml:space="preserve"> hariduslike erivajadustega la</w:t>
            </w:r>
            <w:r w:rsidR="00410D24" w:rsidRPr="00176823">
              <w:t>s</w:t>
            </w:r>
            <w:r w:rsidR="00F621C2" w:rsidRPr="00176823">
              <w:t>t</w:t>
            </w:r>
            <w:r w:rsidR="00410D24" w:rsidRPr="00176823">
              <w:t>e</w:t>
            </w:r>
            <w:r w:rsidR="00F621C2" w:rsidRPr="00176823">
              <w:t xml:space="preserve"> </w:t>
            </w:r>
            <w:r w:rsidR="00410D24" w:rsidRPr="00176823">
              <w:t>vanemate esindajat</w:t>
            </w:r>
            <w:r w:rsidR="000801CF" w:rsidRPr="00176823">
              <w:t xml:space="preserve"> </w:t>
            </w:r>
          </w:p>
          <w:p w14:paraId="3AA97E66" w14:textId="071989A8" w:rsidR="000801CF" w:rsidRPr="00176823" w:rsidRDefault="00410D24" w:rsidP="00FA5360">
            <w:pPr>
              <w:jc w:val="both"/>
            </w:pPr>
            <w:r w:rsidRPr="00176823">
              <w:t>4</w:t>
            </w:r>
            <w:r w:rsidR="000801CF" w:rsidRPr="00176823">
              <w:t>)  vilistlaste esindaja</w:t>
            </w:r>
          </w:p>
          <w:p w14:paraId="1362D929" w14:textId="3BDB57D2" w:rsidR="000801CF" w:rsidRPr="00176823" w:rsidRDefault="00410D24" w:rsidP="00FA5360">
            <w:pPr>
              <w:jc w:val="both"/>
            </w:pPr>
            <w:r w:rsidRPr="00176823">
              <w:t>5</w:t>
            </w:r>
            <w:r w:rsidR="000801CF" w:rsidRPr="00176823">
              <w:t>)  haridusasutust toetavate organisatsioonide esindaja</w:t>
            </w:r>
          </w:p>
          <w:p w14:paraId="100CB905" w14:textId="77777777" w:rsidR="000801CF" w:rsidRPr="00176823" w:rsidRDefault="000801CF" w:rsidP="00FA5360">
            <w:pPr>
              <w:jc w:val="both"/>
            </w:pPr>
          </w:p>
          <w:p w14:paraId="37B0F736" w14:textId="77777777" w:rsidR="00463812" w:rsidRPr="00176823" w:rsidRDefault="00463812" w:rsidP="00FA5360">
            <w:pPr>
              <w:jc w:val="both"/>
            </w:pPr>
          </w:p>
          <w:p w14:paraId="1B08A68A" w14:textId="603FEFCC" w:rsidR="00463812" w:rsidRPr="00176823" w:rsidRDefault="0086543C" w:rsidP="00FA5360">
            <w:pPr>
              <w:jc w:val="both"/>
              <w:rPr>
                <w:b/>
              </w:rPr>
            </w:pPr>
            <w:r w:rsidRPr="00176823">
              <w:rPr>
                <w:b/>
              </w:rPr>
              <w:t>§ 5</w:t>
            </w:r>
            <w:r w:rsidR="00463812" w:rsidRPr="00176823">
              <w:rPr>
                <w:b/>
              </w:rPr>
              <w:t>. Ühe asutusena tegutsev põhikool ja lasteasutus</w:t>
            </w:r>
          </w:p>
          <w:p w14:paraId="35E9C065" w14:textId="77777777" w:rsidR="00463812" w:rsidRPr="00176823" w:rsidRDefault="00463812" w:rsidP="00FA5360">
            <w:pPr>
              <w:jc w:val="both"/>
            </w:pPr>
          </w:p>
          <w:p w14:paraId="6386A85F" w14:textId="77777777" w:rsidR="00463812" w:rsidRPr="00176823" w:rsidRDefault="00463812" w:rsidP="00FA5360">
            <w:pPr>
              <w:jc w:val="both"/>
            </w:pPr>
            <w:r w:rsidRPr="00176823">
              <w:t>(1) Ühe asutusena tegutseva põhikooli ja lasteasutuse hoolekogusse kuuluvad:</w:t>
            </w:r>
          </w:p>
          <w:p w14:paraId="3FF641DE" w14:textId="77777777" w:rsidR="00463812" w:rsidRPr="00176823" w:rsidRDefault="00463812" w:rsidP="00FA5360">
            <w:pPr>
              <w:jc w:val="both"/>
            </w:pPr>
            <w:r w:rsidRPr="00176823">
              <w:t>1) kaks kooli pidaja esindajat;</w:t>
            </w:r>
          </w:p>
          <w:p w14:paraId="6549B711" w14:textId="77777777" w:rsidR="00463812" w:rsidRPr="00176823" w:rsidRDefault="00463812" w:rsidP="00FA5360">
            <w:pPr>
              <w:jc w:val="both"/>
            </w:pPr>
            <w:r w:rsidRPr="00176823">
              <w:t>2) kaks õppenõukogu esindajat, kellest üks esindab kooli ja teine lasteasutuse õpetajaid;</w:t>
            </w:r>
          </w:p>
          <w:p w14:paraId="5800E3B6" w14:textId="77777777" w:rsidR="00463812" w:rsidRPr="00176823" w:rsidRDefault="00463812" w:rsidP="00FA5360">
            <w:pPr>
              <w:jc w:val="both"/>
            </w:pPr>
            <w:r w:rsidRPr="00176823">
              <w:t>3) üksteist lapsevanemate esindajat, kellest üheksa esindab põhikooli ja kaks lasteasutuse lapsevanemaid, arvestusega, et esindatud oleksid kõik klassiastmed ja lasteaiarühmad;</w:t>
            </w:r>
          </w:p>
          <w:p w14:paraId="352CA378" w14:textId="77777777" w:rsidR="00463812" w:rsidRPr="00176823" w:rsidRDefault="00463812" w:rsidP="00FA5360">
            <w:pPr>
              <w:jc w:val="both"/>
            </w:pPr>
            <w:r w:rsidRPr="00176823">
              <w:t>4) vilistlaste esindaja;</w:t>
            </w:r>
          </w:p>
          <w:p w14:paraId="0C881115" w14:textId="77777777" w:rsidR="00463812" w:rsidRPr="00176823" w:rsidRDefault="00463812" w:rsidP="00FA5360">
            <w:pPr>
              <w:jc w:val="both"/>
            </w:pPr>
            <w:r w:rsidRPr="00176823">
              <w:lastRenderedPageBreak/>
              <w:t>5) haridusasutust toetavate organisatsioonide esindaja.</w:t>
            </w:r>
          </w:p>
          <w:p w14:paraId="44B2E83F" w14:textId="77777777" w:rsidR="00463812" w:rsidRPr="00176823" w:rsidRDefault="00463812" w:rsidP="00FA5360">
            <w:pPr>
              <w:jc w:val="both"/>
            </w:pPr>
          </w:p>
          <w:p w14:paraId="1E849E58" w14:textId="77777777" w:rsidR="00463812" w:rsidRPr="00176823" w:rsidRDefault="00463812" w:rsidP="00FA5360">
            <w:pPr>
              <w:jc w:val="both"/>
            </w:pPr>
            <w:r w:rsidRPr="00176823">
              <w:t>(2) Kui põhikoolis on moodustatud õpilasesindus, kuulub hoolekogu koosseisu täiendavalt õpilasesinduse nimetatud esindaja.</w:t>
            </w:r>
          </w:p>
          <w:p w14:paraId="60BB4732" w14:textId="77777777" w:rsidR="00463812" w:rsidRPr="00176823" w:rsidRDefault="00463812" w:rsidP="00FA5360">
            <w:pPr>
              <w:jc w:val="both"/>
            </w:pPr>
          </w:p>
          <w:p w14:paraId="0BA72FF8" w14:textId="77777777" w:rsidR="00463812" w:rsidRPr="00176823" w:rsidRDefault="00463812" w:rsidP="00FA5360">
            <w:pPr>
              <w:jc w:val="both"/>
            </w:pPr>
            <w:r w:rsidRPr="00176823">
              <w:t>(3) Ühe asutusena tegutseva põhikooli ja lasteasutuse hoolekogusse kuuluvate lapsevanemate, vilistlaste ja haridusasutust toetavate organisatsioonide esindajad moodustavad enamuse hoolekogu koosseisust.</w:t>
            </w:r>
          </w:p>
          <w:p w14:paraId="27E7F8AA" w14:textId="77777777" w:rsidR="00463812" w:rsidRPr="00176823" w:rsidRDefault="00463812" w:rsidP="00FA5360">
            <w:pPr>
              <w:jc w:val="both"/>
            </w:pPr>
          </w:p>
          <w:p w14:paraId="093B54BF" w14:textId="77777777" w:rsidR="00463812" w:rsidRPr="00176823" w:rsidRDefault="00463812" w:rsidP="00FA5360">
            <w:pPr>
              <w:jc w:val="both"/>
            </w:pPr>
            <w:r w:rsidRPr="00176823">
              <w:t>(4) Ühe asutusena tegutseva põhikooli ja lasteasutuse hoolekogu koosseisu kuuluvate lapsevanemate, vilistlaste ja haridusasutust toetavate organisatsioonide esindajad ei tohi kuuluda koolitöötajate hulka.</w:t>
            </w:r>
          </w:p>
          <w:p w14:paraId="442EE5B3" w14:textId="77777777" w:rsidR="00463812" w:rsidRPr="00176823" w:rsidRDefault="00463812" w:rsidP="00FA5360">
            <w:pPr>
              <w:jc w:val="both"/>
            </w:pPr>
          </w:p>
          <w:p w14:paraId="562ED459" w14:textId="03CC32F4" w:rsidR="00463812" w:rsidRPr="00176823" w:rsidRDefault="0086543C" w:rsidP="00FA5360">
            <w:pPr>
              <w:jc w:val="both"/>
              <w:rPr>
                <w:b/>
              </w:rPr>
            </w:pPr>
            <w:r w:rsidRPr="00176823">
              <w:rPr>
                <w:b/>
              </w:rPr>
              <w:t>§ 6</w:t>
            </w:r>
            <w:r w:rsidR="00463812" w:rsidRPr="00176823">
              <w:rPr>
                <w:b/>
              </w:rPr>
              <w:t>. Lasteasutus</w:t>
            </w:r>
          </w:p>
          <w:p w14:paraId="5D954FBE" w14:textId="77777777" w:rsidR="00463812" w:rsidRPr="00176823" w:rsidRDefault="00463812" w:rsidP="00FA5360">
            <w:pPr>
              <w:jc w:val="both"/>
            </w:pPr>
          </w:p>
          <w:p w14:paraId="44211E10" w14:textId="200A21F7" w:rsidR="00463812" w:rsidRPr="00176823" w:rsidRDefault="00185DC6" w:rsidP="00FA5360">
            <w:pPr>
              <w:jc w:val="both"/>
            </w:pPr>
            <w:r w:rsidRPr="00176823">
              <w:t xml:space="preserve">(1) Lasteasutuse </w:t>
            </w:r>
            <w:r w:rsidR="00463812" w:rsidRPr="00176823">
              <w:t>hoolekogusse kuuluvad:</w:t>
            </w:r>
          </w:p>
          <w:p w14:paraId="458B372F" w14:textId="08B50AFA" w:rsidR="00463812" w:rsidRPr="00176823" w:rsidRDefault="00463812" w:rsidP="00FA5360">
            <w:pPr>
              <w:jc w:val="both"/>
            </w:pPr>
            <w:r w:rsidRPr="00176823">
              <w:t xml:space="preserve">1) </w:t>
            </w:r>
            <w:r w:rsidR="008C1739" w:rsidRPr="00176823">
              <w:t xml:space="preserve">kaks </w:t>
            </w:r>
            <w:r w:rsidR="003203D6" w:rsidRPr="00176823">
              <w:t>lasteasutuse pidaja esindaja;</w:t>
            </w:r>
          </w:p>
          <w:p w14:paraId="08D0EB15" w14:textId="77777777" w:rsidR="00463812" w:rsidRPr="00176823" w:rsidRDefault="00463812" w:rsidP="00FA5360">
            <w:pPr>
              <w:jc w:val="both"/>
            </w:pPr>
            <w:r w:rsidRPr="00176823">
              <w:t>2) õpetajate esindaja;</w:t>
            </w:r>
          </w:p>
          <w:p w14:paraId="51D73269" w14:textId="77777777" w:rsidR="00463812" w:rsidRPr="00176823" w:rsidRDefault="00463812" w:rsidP="00FA5360">
            <w:pPr>
              <w:jc w:val="both"/>
            </w:pPr>
            <w:r w:rsidRPr="00176823">
              <w:t>3) iga maja hoolekogu esindaja.</w:t>
            </w:r>
          </w:p>
          <w:p w14:paraId="22791963" w14:textId="77777777" w:rsidR="00463812" w:rsidRPr="00176823" w:rsidRDefault="00463812" w:rsidP="00FA5360">
            <w:pPr>
              <w:jc w:val="both"/>
            </w:pPr>
          </w:p>
          <w:p w14:paraId="1ACF9CB8" w14:textId="77777777" w:rsidR="00463812" w:rsidRPr="00176823" w:rsidRDefault="00463812" w:rsidP="00FA5360">
            <w:pPr>
              <w:jc w:val="both"/>
            </w:pPr>
            <w:r w:rsidRPr="00176823">
              <w:t>(2) Maja hoolekogu koosneb iga nimetatud majas tegutseva rühma valitud lapsevanemate esindajast ja vastava maja õpetajate esindajast.</w:t>
            </w:r>
          </w:p>
          <w:p w14:paraId="29BC09B3" w14:textId="77777777" w:rsidR="00463812" w:rsidRPr="00176823" w:rsidRDefault="00463812" w:rsidP="00FA5360">
            <w:pPr>
              <w:jc w:val="both"/>
            </w:pPr>
          </w:p>
          <w:p w14:paraId="2DCCDD1D" w14:textId="77777777" w:rsidR="00463812" w:rsidRPr="00176823" w:rsidRDefault="00463812" w:rsidP="00FA5360">
            <w:pPr>
              <w:jc w:val="both"/>
            </w:pPr>
            <w:r w:rsidRPr="00176823">
              <w:t>(3) Maja hoolekogu esindajaks valitakse lapsevanemate esindaja.</w:t>
            </w:r>
          </w:p>
          <w:p w14:paraId="274B6725" w14:textId="77777777" w:rsidR="00463812" w:rsidRPr="00176823" w:rsidRDefault="00463812" w:rsidP="00FA5360">
            <w:pPr>
              <w:jc w:val="both"/>
            </w:pPr>
          </w:p>
          <w:p w14:paraId="12C0C678" w14:textId="0A387B3F" w:rsidR="00463812" w:rsidRPr="00176823" w:rsidRDefault="00185DC6" w:rsidP="00FA5360">
            <w:pPr>
              <w:jc w:val="both"/>
            </w:pPr>
            <w:r w:rsidRPr="00176823">
              <w:t xml:space="preserve">(4) Maja hoolekogu ja lasteasutuse </w:t>
            </w:r>
            <w:r w:rsidR="00463812" w:rsidRPr="00176823">
              <w:t>hoolekogu koosseisu kuuluvad lapsevanemad ei tohi kuuluda lasteasutuse töötajate hulka.</w:t>
            </w:r>
          </w:p>
          <w:p w14:paraId="088A9CC6" w14:textId="77777777" w:rsidR="00463812" w:rsidRPr="00176823" w:rsidRDefault="00463812" w:rsidP="00FA5360">
            <w:pPr>
              <w:jc w:val="both"/>
            </w:pPr>
          </w:p>
          <w:p w14:paraId="1589363A" w14:textId="77777777" w:rsidR="00463812" w:rsidRPr="00176823" w:rsidRDefault="00463812" w:rsidP="00FA5360">
            <w:pPr>
              <w:jc w:val="both"/>
            </w:pPr>
          </w:p>
          <w:p w14:paraId="4BF20851" w14:textId="77777777" w:rsidR="00463812" w:rsidRPr="00176823" w:rsidRDefault="00463812" w:rsidP="00FA5360">
            <w:pPr>
              <w:jc w:val="both"/>
              <w:rPr>
                <w:b/>
              </w:rPr>
            </w:pPr>
            <w:r w:rsidRPr="00176823">
              <w:rPr>
                <w:b/>
              </w:rPr>
              <w:t>§ 7. Asendusliikmete nimetamine</w:t>
            </w:r>
          </w:p>
          <w:p w14:paraId="1D25636C" w14:textId="77777777" w:rsidR="00A14AA1" w:rsidRPr="00176823" w:rsidRDefault="00A14AA1" w:rsidP="00FA5360">
            <w:pPr>
              <w:jc w:val="both"/>
              <w:rPr>
                <w:b/>
              </w:rPr>
            </w:pPr>
          </w:p>
          <w:p w14:paraId="178CEDD4" w14:textId="77777777" w:rsidR="00A14AA1" w:rsidRPr="00176823" w:rsidRDefault="00A14AA1" w:rsidP="00A14AA1">
            <w:pPr>
              <w:jc w:val="both"/>
            </w:pPr>
            <w:r w:rsidRPr="00176823">
              <w:t>(1) Lapsevanemate, õpetajate, õpilaste, vilistlaste, haridusasutust toetavate organisatsioonide ja haridusasutuse pidaja esindajatel on õigus nimetada hoolekogu koosseisu asendusliikmeid põhimõttel, et hoolekogu liikme kohta võib  olla nimetatud üks asendusliige.</w:t>
            </w:r>
          </w:p>
          <w:p w14:paraId="148C8BA6" w14:textId="77777777" w:rsidR="00A14AA1" w:rsidRPr="00176823" w:rsidRDefault="00A14AA1" w:rsidP="00A14AA1">
            <w:pPr>
              <w:jc w:val="both"/>
            </w:pPr>
          </w:p>
          <w:p w14:paraId="3E63D91C" w14:textId="4C4A5621" w:rsidR="00A14AA1" w:rsidRPr="00176823" w:rsidRDefault="00A14AA1" w:rsidP="00FA5360">
            <w:pPr>
              <w:jc w:val="both"/>
              <w:rPr>
                <w:b/>
              </w:rPr>
            </w:pPr>
            <w:r w:rsidRPr="00176823">
              <w:t xml:space="preserve">(2) Konkreetse hoolekogu liikme asendusliikmel on hoolekogu koosolekul osalemisõigus koos hääleõigusega hoolekogu põhiliikme asendamisel. </w:t>
            </w:r>
          </w:p>
          <w:p w14:paraId="1F35DC93" w14:textId="77777777" w:rsidR="00463812" w:rsidRPr="00176823" w:rsidRDefault="00463812" w:rsidP="00FA5360">
            <w:pPr>
              <w:jc w:val="both"/>
            </w:pPr>
          </w:p>
          <w:p w14:paraId="5AD716A4" w14:textId="77777777" w:rsidR="0093650C" w:rsidRPr="00176823" w:rsidRDefault="0093650C" w:rsidP="00F476AF">
            <w:pPr>
              <w:jc w:val="center"/>
              <w:rPr>
                <w:b/>
              </w:rPr>
            </w:pPr>
          </w:p>
          <w:p w14:paraId="341BCA63" w14:textId="49E4A945" w:rsidR="003203D6" w:rsidRPr="00176823" w:rsidRDefault="00463812" w:rsidP="00F476AF">
            <w:pPr>
              <w:jc w:val="center"/>
              <w:rPr>
                <w:b/>
              </w:rPr>
            </w:pPr>
            <w:r w:rsidRPr="00176823">
              <w:rPr>
                <w:b/>
              </w:rPr>
              <w:t>3. peatükk</w:t>
            </w:r>
          </w:p>
          <w:p w14:paraId="0EC73DB4" w14:textId="75114F4A" w:rsidR="00463812" w:rsidRPr="00176823" w:rsidRDefault="00463812" w:rsidP="00F476AF">
            <w:pPr>
              <w:jc w:val="center"/>
              <w:rPr>
                <w:b/>
              </w:rPr>
            </w:pPr>
            <w:r w:rsidRPr="00176823">
              <w:rPr>
                <w:b/>
              </w:rPr>
              <w:t>HOOLEKOGU MOODUSTAMISE KORD</w:t>
            </w:r>
          </w:p>
          <w:p w14:paraId="0C96EA40" w14:textId="77777777" w:rsidR="00463812" w:rsidRPr="00176823" w:rsidRDefault="00463812" w:rsidP="00FA5360">
            <w:pPr>
              <w:jc w:val="both"/>
            </w:pPr>
          </w:p>
          <w:p w14:paraId="14A55426" w14:textId="77777777" w:rsidR="00463812" w:rsidRPr="00176823" w:rsidRDefault="00463812" w:rsidP="00FA5360">
            <w:pPr>
              <w:jc w:val="both"/>
              <w:rPr>
                <w:b/>
              </w:rPr>
            </w:pPr>
            <w:r w:rsidRPr="00176823">
              <w:rPr>
                <w:b/>
              </w:rPr>
              <w:t>§ 8. Lapsevanemate esindaja valimine</w:t>
            </w:r>
          </w:p>
          <w:p w14:paraId="2599E071" w14:textId="77777777" w:rsidR="00463812" w:rsidRPr="00176823" w:rsidRDefault="00463812" w:rsidP="00FA5360">
            <w:pPr>
              <w:jc w:val="both"/>
            </w:pPr>
          </w:p>
          <w:p w14:paraId="1B441017" w14:textId="2B9EA445" w:rsidR="00463812" w:rsidRPr="00176823" w:rsidRDefault="00463812" w:rsidP="00FA5360">
            <w:pPr>
              <w:jc w:val="both"/>
            </w:pPr>
            <w:r w:rsidRPr="00176823">
              <w:t>Lapsevanemate esindajate valimine hoolekogusse toimub haridusasutuse põhimääruses kehtestatud korras.</w:t>
            </w:r>
          </w:p>
          <w:p w14:paraId="1D2A0F4F" w14:textId="77777777" w:rsidR="00463812" w:rsidRPr="00176823" w:rsidRDefault="00463812" w:rsidP="00FA5360">
            <w:pPr>
              <w:jc w:val="both"/>
            </w:pPr>
          </w:p>
          <w:p w14:paraId="719A1214" w14:textId="396DF5E3" w:rsidR="00463812" w:rsidRPr="00176823" w:rsidRDefault="00463812" w:rsidP="00FA5360">
            <w:pPr>
              <w:jc w:val="both"/>
              <w:rPr>
                <w:b/>
              </w:rPr>
            </w:pPr>
            <w:r w:rsidRPr="00176823">
              <w:rPr>
                <w:b/>
              </w:rPr>
              <w:t>§ 9. Haridusasutust toetava</w:t>
            </w:r>
            <w:r w:rsidR="009618AD" w:rsidRPr="00176823">
              <w:rPr>
                <w:b/>
              </w:rPr>
              <w:t>te</w:t>
            </w:r>
            <w:r w:rsidRPr="00176823">
              <w:rPr>
                <w:b/>
              </w:rPr>
              <w:t xml:space="preserve"> organisatsiooni</w:t>
            </w:r>
            <w:r w:rsidR="009618AD" w:rsidRPr="00176823">
              <w:rPr>
                <w:b/>
              </w:rPr>
              <w:t>de</w:t>
            </w:r>
            <w:r w:rsidRPr="00176823">
              <w:rPr>
                <w:b/>
              </w:rPr>
              <w:t xml:space="preserve"> esindaja valimine</w:t>
            </w:r>
          </w:p>
          <w:p w14:paraId="3EB474F0" w14:textId="77777777" w:rsidR="00463812" w:rsidRPr="00176823" w:rsidRDefault="00463812" w:rsidP="00FA5360">
            <w:pPr>
              <w:jc w:val="both"/>
            </w:pPr>
          </w:p>
          <w:p w14:paraId="2BF6F5C7" w14:textId="7F804E0F" w:rsidR="00463812" w:rsidRPr="00176823" w:rsidRDefault="00463812" w:rsidP="00FA5360">
            <w:pPr>
              <w:jc w:val="both"/>
            </w:pPr>
            <w:r w:rsidRPr="00176823">
              <w:t>(1) Haridusasutust toetava</w:t>
            </w:r>
            <w:r w:rsidR="009618AD" w:rsidRPr="00176823">
              <w:t>te</w:t>
            </w:r>
            <w:r w:rsidRPr="00176823">
              <w:t xml:space="preserve"> organisatsiooni</w:t>
            </w:r>
            <w:r w:rsidR="009618AD" w:rsidRPr="00176823">
              <w:t>de</w:t>
            </w:r>
            <w:r w:rsidRPr="00176823">
              <w:t xml:space="preserve"> esindaja nimetamiseks hoolekogusse esitab organisatsiooni esindaja haridusasutuse juhile vastavasisulise taotluse hiljemalt õppeaastale eelneva aasta 31. augustiks.</w:t>
            </w:r>
          </w:p>
          <w:p w14:paraId="3C3F9DEC" w14:textId="77777777" w:rsidR="00463812" w:rsidRPr="00176823" w:rsidRDefault="00463812" w:rsidP="00FA5360">
            <w:pPr>
              <w:jc w:val="both"/>
            </w:pPr>
          </w:p>
          <w:p w14:paraId="6F9A3D46" w14:textId="37889A01" w:rsidR="00463812" w:rsidRPr="00176823" w:rsidRDefault="00463812" w:rsidP="00FA5360">
            <w:pPr>
              <w:jc w:val="both"/>
            </w:pPr>
            <w:r w:rsidRPr="00176823">
              <w:t>(2) Toetava</w:t>
            </w:r>
            <w:r w:rsidR="009618AD" w:rsidRPr="00176823">
              <w:t>te</w:t>
            </w:r>
            <w:r w:rsidRPr="00176823">
              <w:t xml:space="preserve"> organisatsiooni</w:t>
            </w:r>
            <w:r w:rsidR="009618AD" w:rsidRPr="00176823">
              <w:t>de</w:t>
            </w:r>
            <w:r w:rsidRPr="00176823">
              <w:t xml:space="preserve"> esindaja kinnitatakse haridusasutuse hoolekogusse haridusasutuse juhi ettepanekul.</w:t>
            </w:r>
          </w:p>
          <w:p w14:paraId="0B2D9EC5" w14:textId="77777777" w:rsidR="00463812" w:rsidRPr="00176823" w:rsidRDefault="00463812" w:rsidP="00FA5360">
            <w:pPr>
              <w:jc w:val="both"/>
            </w:pPr>
          </w:p>
          <w:p w14:paraId="70309440" w14:textId="77777777" w:rsidR="00463812" w:rsidRPr="00176823" w:rsidRDefault="00463812" w:rsidP="00FA5360">
            <w:pPr>
              <w:jc w:val="both"/>
              <w:rPr>
                <w:b/>
              </w:rPr>
            </w:pPr>
            <w:r w:rsidRPr="00176823">
              <w:rPr>
                <w:b/>
              </w:rPr>
              <w:t>§ 10. Vilistlaste esindaja valimine</w:t>
            </w:r>
          </w:p>
          <w:p w14:paraId="12B44D4B" w14:textId="77777777" w:rsidR="00463812" w:rsidRPr="00176823" w:rsidRDefault="00463812" w:rsidP="00FA5360">
            <w:pPr>
              <w:jc w:val="both"/>
            </w:pPr>
          </w:p>
          <w:p w14:paraId="2A05FB68" w14:textId="77777777" w:rsidR="00463812" w:rsidRPr="00176823" w:rsidRDefault="00463812" w:rsidP="00FA5360">
            <w:pPr>
              <w:jc w:val="both"/>
            </w:pPr>
            <w:r w:rsidRPr="00176823">
              <w:t>(1) Haridusasutuse vilistlased, kes tegutsevad ühinguna, seltsinguna või muul viisil organiseeritult, valivad hoolekogusse oma esindaja.</w:t>
            </w:r>
          </w:p>
          <w:p w14:paraId="428A915C" w14:textId="77777777" w:rsidR="00463812" w:rsidRPr="00176823" w:rsidRDefault="00463812" w:rsidP="00FA5360">
            <w:pPr>
              <w:jc w:val="both"/>
            </w:pPr>
          </w:p>
          <w:p w14:paraId="58F74253" w14:textId="77777777" w:rsidR="00463812" w:rsidRPr="00176823" w:rsidRDefault="00463812" w:rsidP="00FA5360">
            <w:pPr>
              <w:jc w:val="both"/>
            </w:pPr>
            <w:r w:rsidRPr="00176823">
              <w:t>(2) Vilistlaste esindaja nimetamiseks hoolekogusse esitab vilistlaste ühingu, seltsingu või organisatsiooni esindaja haridusasutuse juhile vastavasisulise taotluse hiljemalt õppeaastale eelneva aasta 31. augustiks.</w:t>
            </w:r>
          </w:p>
          <w:p w14:paraId="20B84412" w14:textId="77777777" w:rsidR="00463812" w:rsidRPr="00176823" w:rsidRDefault="00463812" w:rsidP="00FA5360">
            <w:pPr>
              <w:jc w:val="both"/>
            </w:pPr>
          </w:p>
          <w:p w14:paraId="2F7CDF32" w14:textId="1205AEC5" w:rsidR="00463812" w:rsidRPr="00176823" w:rsidRDefault="00463812" w:rsidP="00FA5360">
            <w:pPr>
              <w:jc w:val="both"/>
            </w:pPr>
            <w:r w:rsidRPr="00176823">
              <w:t xml:space="preserve">(3) Vilistlaste esindaja kinnitatakse haridusasutuse </w:t>
            </w:r>
            <w:r w:rsidR="002A2B0C" w:rsidRPr="00176823">
              <w:t>hoolekogusse haridusasutuse direktor</w:t>
            </w:r>
            <w:r w:rsidR="006977C9" w:rsidRPr="00176823">
              <w:t>i</w:t>
            </w:r>
            <w:r w:rsidRPr="00176823">
              <w:t xml:space="preserve"> ettepanekul.</w:t>
            </w:r>
          </w:p>
          <w:p w14:paraId="648B4FC3" w14:textId="77777777" w:rsidR="00463812" w:rsidRPr="00176823" w:rsidRDefault="00463812" w:rsidP="00FA5360">
            <w:pPr>
              <w:jc w:val="both"/>
            </w:pPr>
          </w:p>
          <w:p w14:paraId="4F7FDA6F" w14:textId="77777777" w:rsidR="00463812" w:rsidRPr="00176823" w:rsidRDefault="00463812" w:rsidP="00FA5360">
            <w:pPr>
              <w:jc w:val="both"/>
              <w:rPr>
                <w:b/>
              </w:rPr>
            </w:pPr>
            <w:r w:rsidRPr="00176823">
              <w:rPr>
                <w:b/>
              </w:rPr>
              <w:t>§ 11. Õpetajate esindajate valimine</w:t>
            </w:r>
          </w:p>
          <w:p w14:paraId="76EBB20E" w14:textId="77777777" w:rsidR="00463812" w:rsidRPr="00176823" w:rsidRDefault="00463812" w:rsidP="00FA5360">
            <w:pPr>
              <w:jc w:val="both"/>
            </w:pPr>
          </w:p>
          <w:p w14:paraId="4B1ACC34" w14:textId="07F96395" w:rsidR="00463812" w:rsidRPr="00176823" w:rsidRDefault="00463812" w:rsidP="00FA5360">
            <w:pPr>
              <w:jc w:val="both"/>
            </w:pPr>
            <w:r w:rsidRPr="00176823">
              <w:t>(1)</w:t>
            </w:r>
            <w:r w:rsidR="00844773">
              <w:t xml:space="preserve"> </w:t>
            </w:r>
            <w:r w:rsidRPr="00176823">
              <w:t>Õpetajate esindajad valitakse õppenõukogu/pedagoogilise nõukogu koosolekul, mille kutsub kokku haridusasutuse direktor.</w:t>
            </w:r>
          </w:p>
          <w:p w14:paraId="4F9C93F3" w14:textId="77777777" w:rsidR="009618AD" w:rsidRPr="00176823" w:rsidRDefault="009618AD" w:rsidP="00FA5360">
            <w:pPr>
              <w:jc w:val="both"/>
            </w:pPr>
          </w:p>
          <w:p w14:paraId="558F884B" w14:textId="699F0887" w:rsidR="009618AD" w:rsidRPr="00176823" w:rsidRDefault="009618AD" w:rsidP="009618AD">
            <w:pPr>
              <w:jc w:val="both"/>
            </w:pPr>
            <w:r w:rsidRPr="00176823">
              <w:t>(2) Õpetajate esindajate hoolekogu liikme kandidaat peab kandideerimiseks andma oma eelneva kirjaliku nõusoleku.</w:t>
            </w:r>
          </w:p>
          <w:p w14:paraId="7E6C8E11" w14:textId="77777777" w:rsidR="009618AD" w:rsidRPr="00176823" w:rsidRDefault="009618AD" w:rsidP="009618AD">
            <w:pPr>
              <w:jc w:val="both"/>
            </w:pPr>
          </w:p>
          <w:p w14:paraId="259326CD" w14:textId="77777777" w:rsidR="009618AD" w:rsidRPr="00176823" w:rsidRDefault="009618AD" w:rsidP="009618AD">
            <w:pPr>
              <w:jc w:val="both"/>
            </w:pPr>
            <w:r w:rsidRPr="00176823">
              <w:t>(3) Õpetajate esindajatest hoolekogu liikmed valitakse poolthäälteenamusega.</w:t>
            </w:r>
          </w:p>
          <w:p w14:paraId="4F5D4181" w14:textId="6C5B4F52" w:rsidR="00463812" w:rsidRPr="00176823" w:rsidRDefault="00463812" w:rsidP="009618AD">
            <w:pPr>
              <w:jc w:val="both"/>
            </w:pPr>
          </w:p>
          <w:p w14:paraId="47A6C0FD" w14:textId="77777777" w:rsidR="00463812" w:rsidRPr="00176823" w:rsidRDefault="00463812" w:rsidP="00FA5360">
            <w:pPr>
              <w:jc w:val="both"/>
            </w:pPr>
          </w:p>
          <w:p w14:paraId="63467C8E" w14:textId="77777777" w:rsidR="00463812" w:rsidRPr="00176823" w:rsidRDefault="00463812" w:rsidP="00FA5360">
            <w:pPr>
              <w:jc w:val="both"/>
              <w:rPr>
                <w:b/>
              </w:rPr>
            </w:pPr>
            <w:r w:rsidRPr="00176823">
              <w:rPr>
                <w:b/>
              </w:rPr>
              <w:t>§ 12. Haridusasutuse pidaja esindaja</w:t>
            </w:r>
          </w:p>
          <w:p w14:paraId="22253AD7" w14:textId="77777777" w:rsidR="00463812" w:rsidRPr="00176823" w:rsidRDefault="00463812" w:rsidP="00FA5360">
            <w:pPr>
              <w:jc w:val="both"/>
            </w:pPr>
          </w:p>
          <w:p w14:paraId="094F0920" w14:textId="5F58F615" w:rsidR="00463812" w:rsidRPr="00176823" w:rsidRDefault="00463812" w:rsidP="00FA5360">
            <w:pPr>
              <w:jc w:val="both"/>
            </w:pPr>
            <w:r w:rsidRPr="00176823">
              <w:t>Haridusasutuse hoolekogusse kuulub kaks kooli pidaja esindajat, kellest ühe nimetab vallavolikogu ning teise vallavalitsus.</w:t>
            </w:r>
          </w:p>
          <w:p w14:paraId="67975B06" w14:textId="77777777" w:rsidR="00463812" w:rsidRPr="00176823" w:rsidRDefault="00463812" w:rsidP="00FA5360">
            <w:pPr>
              <w:jc w:val="both"/>
            </w:pPr>
          </w:p>
          <w:p w14:paraId="04535E0F" w14:textId="0D4C187B" w:rsidR="00F97A7E" w:rsidRPr="00176823" w:rsidRDefault="00463812" w:rsidP="00F476AF">
            <w:pPr>
              <w:jc w:val="center"/>
              <w:rPr>
                <w:b/>
              </w:rPr>
            </w:pPr>
            <w:r w:rsidRPr="00176823">
              <w:rPr>
                <w:b/>
              </w:rPr>
              <w:t>4. peatükk</w:t>
            </w:r>
          </w:p>
          <w:p w14:paraId="348BD6BD" w14:textId="4FD6F3CA" w:rsidR="00463812" w:rsidRPr="00176823" w:rsidRDefault="00463812" w:rsidP="00F476AF">
            <w:pPr>
              <w:jc w:val="center"/>
              <w:rPr>
                <w:b/>
              </w:rPr>
            </w:pPr>
            <w:r w:rsidRPr="00176823">
              <w:rPr>
                <w:b/>
              </w:rPr>
              <w:t>HOOLEKOGU KOOSSEISU KINNITAMINE</w:t>
            </w:r>
          </w:p>
          <w:p w14:paraId="73B9D72A" w14:textId="77777777" w:rsidR="00463812" w:rsidRPr="00176823" w:rsidRDefault="00463812" w:rsidP="00FA5360">
            <w:pPr>
              <w:jc w:val="both"/>
            </w:pPr>
          </w:p>
          <w:p w14:paraId="3B80638A" w14:textId="77777777" w:rsidR="00463812" w:rsidRPr="00176823" w:rsidRDefault="00463812" w:rsidP="00FA5360">
            <w:pPr>
              <w:jc w:val="both"/>
              <w:rPr>
                <w:b/>
              </w:rPr>
            </w:pPr>
            <w:r w:rsidRPr="00176823">
              <w:rPr>
                <w:b/>
              </w:rPr>
              <w:t>§ 13. Hoolekogu koosseisu kinnitamine ja liikmete volitused</w:t>
            </w:r>
          </w:p>
          <w:p w14:paraId="47777395" w14:textId="77777777" w:rsidR="00463812" w:rsidRPr="00176823" w:rsidRDefault="00463812" w:rsidP="00FA5360">
            <w:pPr>
              <w:jc w:val="both"/>
            </w:pPr>
          </w:p>
          <w:p w14:paraId="4C99FBC9" w14:textId="33237171" w:rsidR="00463812" w:rsidRPr="00176823" w:rsidRDefault="00463812" w:rsidP="00FA5360">
            <w:pPr>
              <w:jc w:val="both"/>
            </w:pPr>
            <w:r w:rsidRPr="00176823">
              <w:t>(1) Lapsevanemate, õpetajate, vilistlaste, haridusasutust toetava</w:t>
            </w:r>
            <w:r w:rsidR="001B1368" w:rsidRPr="00176823">
              <w:t>te</w:t>
            </w:r>
            <w:r w:rsidRPr="00176823">
              <w:t xml:space="preserve"> organisatsiooni</w:t>
            </w:r>
            <w:r w:rsidR="001B1368" w:rsidRPr="00176823">
              <w:t>de</w:t>
            </w:r>
            <w:r w:rsidRPr="00176823">
              <w:t xml:space="preserve"> ja õpilaste esindaja ning asendusliikmete nimekirja esitab vallavalitsusele kinni</w:t>
            </w:r>
            <w:r w:rsidR="002A2B0C" w:rsidRPr="00176823">
              <w:t>tamiseks haridusasutuse direktor</w:t>
            </w:r>
            <w:r w:rsidRPr="00176823">
              <w:t>.</w:t>
            </w:r>
          </w:p>
          <w:p w14:paraId="4A5D33FF" w14:textId="77777777" w:rsidR="00463812" w:rsidRPr="00176823" w:rsidRDefault="00463812" w:rsidP="00FA5360">
            <w:pPr>
              <w:jc w:val="both"/>
            </w:pPr>
          </w:p>
          <w:p w14:paraId="74A09FA4" w14:textId="345D7FD2" w:rsidR="00463812" w:rsidRPr="00176823" w:rsidRDefault="00463812" w:rsidP="00FA5360">
            <w:pPr>
              <w:jc w:val="both"/>
            </w:pPr>
            <w:r w:rsidRPr="00176823">
              <w:t xml:space="preserve">(2) Hoolekogu </w:t>
            </w:r>
            <w:r w:rsidR="00F602A3" w:rsidRPr="00176823">
              <w:t xml:space="preserve">koosseis </w:t>
            </w:r>
            <w:r w:rsidRPr="00176823">
              <w:t xml:space="preserve">kinnitatakse </w:t>
            </w:r>
            <w:r w:rsidR="00F602A3" w:rsidRPr="00176823">
              <w:t>üheks</w:t>
            </w:r>
            <w:r w:rsidRPr="00176823">
              <w:t xml:space="preserve"> aastaks.</w:t>
            </w:r>
          </w:p>
          <w:p w14:paraId="511946E5" w14:textId="77777777" w:rsidR="00463812" w:rsidRPr="00176823" w:rsidRDefault="00463812" w:rsidP="00FA5360">
            <w:pPr>
              <w:jc w:val="both"/>
            </w:pPr>
          </w:p>
          <w:p w14:paraId="51C1A3D2" w14:textId="052BB570" w:rsidR="00463812" w:rsidRPr="00176823" w:rsidRDefault="00463812" w:rsidP="00FA5360">
            <w:pPr>
              <w:jc w:val="both"/>
            </w:pPr>
            <w:r w:rsidRPr="00176823">
              <w:t>(3) Hoolekogu volitused kehtivad</w:t>
            </w:r>
            <w:r w:rsidR="001B1368" w:rsidRPr="00176823">
              <w:t xml:space="preserve"> haridusasutuse</w:t>
            </w:r>
            <w:r w:rsidRPr="00176823">
              <w:t xml:space="preserve"> hoolekogu koosseisu kinnitamise päevast kuni uue hoolekogu koosseisu kinnitamiseni.</w:t>
            </w:r>
          </w:p>
          <w:p w14:paraId="0CB686F5" w14:textId="77777777" w:rsidR="00463812" w:rsidRPr="00176823" w:rsidRDefault="00463812" w:rsidP="00FA5360">
            <w:pPr>
              <w:jc w:val="both"/>
            </w:pPr>
          </w:p>
          <w:p w14:paraId="51642C69" w14:textId="16E5967D" w:rsidR="00463812" w:rsidRPr="00176823" w:rsidRDefault="00463812" w:rsidP="00FA5360">
            <w:pPr>
              <w:jc w:val="both"/>
            </w:pPr>
            <w:r w:rsidRPr="00176823">
              <w:t xml:space="preserve">(4) Vallavalitsus kinnitab oma korraldusega </w:t>
            </w:r>
            <w:r w:rsidR="001B1368" w:rsidRPr="00176823">
              <w:t xml:space="preserve">haridusasutuse </w:t>
            </w:r>
            <w:r w:rsidRPr="00176823">
              <w:t>uue hoolekogu koosseisu h</w:t>
            </w:r>
            <w:r w:rsidR="002A2B0C" w:rsidRPr="00176823">
              <w:t>iljemalt jooksva õppeaasta 30.</w:t>
            </w:r>
            <w:r w:rsidR="00844773">
              <w:t xml:space="preserve"> </w:t>
            </w:r>
            <w:r w:rsidR="002A2B0C" w:rsidRPr="00176823">
              <w:t>novembriks</w:t>
            </w:r>
            <w:r w:rsidRPr="00176823">
              <w:t>.</w:t>
            </w:r>
          </w:p>
          <w:p w14:paraId="0B0895F5" w14:textId="77777777" w:rsidR="00463812" w:rsidRPr="00176823" w:rsidRDefault="00463812" w:rsidP="00FA5360">
            <w:pPr>
              <w:jc w:val="both"/>
            </w:pPr>
          </w:p>
          <w:p w14:paraId="636D9B5D" w14:textId="77777777" w:rsidR="00463812" w:rsidRPr="00176823" w:rsidRDefault="00463812" w:rsidP="00FA5360">
            <w:pPr>
              <w:jc w:val="both"/>
            </w:pPr>
            <w:r w:rsidRPr="00176823">
              <w:t>(5) Hoolekogu liikme volitused lõpevad ennetähtaegselt:</w:t>
            </w:r>
          </w:p>
          <w:p w14:paraId="7EEE23EF" w14:textId="77777777" w:rsidR="00463812" w:rsidRPr="00176823" w:rsidRDefault="00463812" w:rsidP="00FA5360">
            <w:pPr>
              <w:jc w:val="both"/>
            </w:pPr>
            <w:r w:rsidRPr="00176823">
              <w:t>1) esindajaks valitud lapsevanema lapse väljaarvamisel haridusasutuse õpilaste nimekirjast;</w:t>
            </w:r>
          </w:p>
          <w:p w14:paraId="10E59046" w14:textId="77777777" w:rsidR="00463812" w:rsidRPr="00176823" w:rsidRDefault="00463812" w:rsidP="00FA5360">
            <w:pPr>
              <w:jc w:val="both"/>
            </w:pPr>
            <w:r w:rsidRPr="00176823">
              <w:t>2) esindatavate otsusel uue esindaja valimisel;</w:t>
            </w:r>
          </w:p>
          <w:p w14:paraId="51DC7810" w14:textId="77777777" w:rsidR="00463812" w:rsidRPr="00176823" w:rsidRDefault="00463812" w:rsidP="00FA5360">
            <w:pPr>
              <w:jc w:val="both"/>
            </w:pPr>
            <w:r w:rsidRPr="00176823">
              <w:lastRenderedPageBreak/>
              <w:t>3) esindajaks valitud pedagoogi töösuhte lõppemisel;</w:t>
            </w:r>
          </w:p>
          <w:p w14:paraId="11F6E537" w14:textId="77777777" w:rsidR="00463812" w:rsidRPr="00176823" w:rsidRDefault="00463812" w:rsidP="00FA5360">
            <w:pPr>
              <w:jc w:val="both"/>
            </w:pPr>
            <w:r w:rsidRPr="00176823">
              <w:t>4) esindajaks valitud õpilase väljaarvamisel haridusasutuse õpilaste nimekirjast;</w:t>
            </w:r>
          </w:p>
          <w:p w14:paraId="47C43BEF" w14:textId="77777777" w:rsidR="00463812" w:rsidRPr="00176823" w:rsidRDefault="00463812" w:rsidP="00FA5360">
            <w:pPr>
              <w:jc w:val="both"/>
            </w:pPr>
            <w:r w:rsidRPr="00176823">
              <w:t>5) liikme surma korral;</w:t>
            </w:r>
          </w:p>
          <w:p w14:paraId="4E3C0834" w14:textId="5A9AB3DB" w:rsidR="00463812" w:rsidRPr="00176823" w:rsidRDefault="00463812" w:rsidP="00FA5360">
            <w:pPr>
              <w:jc w:val="both"/>
            </w:pPr>
            <w:r w:rsidRPr="00176823">
              <w:t xml:space="preserve">6) hoolekogu liikme kirjaliku avalduse </w:t>
            </w:r>
            <w:r w:rsidR="00844773">
              <w:t>alusel.</w:t>
            </w:r>
          </w:p>
          <w:p w14:paraId="3BB6D4D4" w14:textId="77777777" w:rsidR="00463812" w:rsidRPr="00176823" w:rsidRDefault="00463812" w:rsidP="00FA5360">
            <w:pPr>
              <w:jc w:val="both"/>
            </w:pPr>
          </w:p>
          <w:p w14:paraId="700F8CAC" w14:textId="77777777" w:rsidR="00463812" w:rsidRPr="00176823" w:rsidRDefault="00463812" w:rsidP="00FA5360">
            <w:pPr>
              <w:jc w:val="both"/>
              <w:rPr>
                <w:b/>
              </w:rPr>
            </w:pPr>
            <w:r w:rsidRPr="00176823">
              <w:rPr>
                <w:b/>
              </w:rPr>
              <w:t>§ 14. Hoolekogu koosseisu muutmine</w:t>
            </w:r>
          </w:p>
          <w:p w14:paraId="1F94A383" w14:textId="77777777" w:rsidR="00463812" w:rsidRPr="00176823" w:rsidRDefault="00463812" w:rsidP="00FA5360">
            <w:pPr>
              <w:jc w:val="both"/>
            </w:pPr>
          </w:p>
          <w:p w14:paraId="6B122F0C" w14:textId="256B9030" w:rsidR="00463812" w:rsidRPr="00176823" w:rsidRDefault="00463812" w:rsidP="00FA5360">
            <w:pPr>
              <w:jc w:val="both"/>
            </w:pPr>
            <w:r w:rsidRPr="00176823">
              <w:t>(1) Hoolekogu liikme volituse ennetähtaegsest lõppemisest</w:t>
            </w:r>
            <w:r w:rsidR="00E7735A" w:rsidRPr="00176823">
              <w:t>, kuni uue liikme kinnitamiseni</w:t>
            </w:r>
            <w:r w:rsidRPr="00176823">
              <w:t xml:space="preserve"> </w:t>
            </w:r>
            <w:r w:rsidR="00E7735A" w:rsidRPr="00176823">
              <w:t>täidab hoolekogu liikme ülesandeid asendusliige.</w:t>
            </w:r>
          </w:p>
          <w:p w14:paraId="33A3D1ED" w14:textId="77777777" w:rsidR="00463812" w:rsidRPr="00176823" w:rsidRDefault="00463812" w:rsidP="00FA5360">
            <w:pPr>
              <w:jc w:val="both"/>
            </w:pPr>
          </w:p>
          <w:p w14:paraId="2EB94099" w14:textId="28B2C4BA" w:rsidR="00463812" w:rsidRPr="00176823" w:rsidRDefault="003D7245" w:rsidP="00FA5360">
            <w:pPr>
              <w:jc w:val="both"/>
            </w:pPr>
            <w:r w:rsidRPr="00176823">
              <w:t>(2</w:t>
            </w:r>
            <w:r w:rsidR="00463812" w:rsidRPr="00176823">
              <w:t>)</w:t>
            </w:r>
            <w:r w:rsidR="00844773">
              <w:t xml:space="preserve"> </w:t>
            </w:r>
            <w:r w:rsidR="00463812" w:rsidRPr="00176823">
              <w:t>Taotluse hoolekogu koosseisu muutmiseks, koos uute esindajate andmetega, esitab vallavalitsusele kinnit</w:t>
            </w:r>
            <w:r w:rsidR="00E7735A" w:rsidRPr="00176823">
              <w:t>amiseks haridusasutuse direktor (välja arvatud volikogu ja vallavalitsuse esindajad)</w:t>
            </w:r>
          </w:p>
          <w:p w14:paraId="13EFFCB6" w14:textId="77777777" w:rsidR="00463812" w:rsidRPr="00176823" w:rsidRDefault="00463812" w:rsidP="00FA5360">
            <w:pPr>
              <w:jc w:val="both"/>
            </w:pPr>
          </w:p>
          <w:p w14:paraId="78BE7E66" w14:textId="289E4F66" w:rsidR="00463812" w:rsidRPr="00176823" w:rsidRDefault="003D7245" w:rsidP="00FA5360">
            <w:pPr>
              <w:jc w:val="both"/>
            </w:pPr>
            <w:r w:rsidRPr="00176823">
              <w:t>(3</w:t>
            </w:r>
            <w:r w:rsidR="00463812" w:rsidRPr="00176823">
              <w:t>) Uue hoolekogu liikme volitused hoolekogu koosseisus kehtivad hoolekogu liikme kinnitamise päevast kuni uue hoolekogu koosseisu kinnitamiseni.</w:t>
            </w:r>
          </w:p>
          <w:p w14:paraId="09F443D9" w14:textId="77777777" w:rsidR="00463812" w:rsidRPr="00176823" w:rsidRDefault="00463812" w:rsidP="00FA5360">
            <w:pPr>
              <w:jc w:val="both"/>
            </w:pPr>
          </w:p>
          <w:p w14:paraId="5568CC1C" w14:textId="77777777" w:rsidR="00463812" w:rsidRPr="00176823" w:rsidRDefault="00463812" w:rsidP="00FA5360">
            <w:pPr>
              <w:jc w:val="both"/>
            </w:pPr>
          </w:p>
          <w:p w14:paraId="6162CEFC" w14:textId="6F0C3554" w:rsidR="00FA5360" w:rsidRPr="00176823" w:rsidRDefault="0086543C" w:rsidP="00F476AF">
            <w:pPr>
              <w:jc w:val="center"/>
              <w:rPr>
                <w:b/>
              </w:rPr>
            </w:pPr>
            <w:r w:rsidRPr="00176823">
              <w:rPr>
                <w:b/>
              </w:rPr>
              <w:t>5</w:t>
            </w:r>
            <w:r w:rsidR="00463812" w:rsidRPr="00176823">
              <w:rPr>
                <w:b/>
              </w:rPr>
              <w:t>. peatükk</w:t>
            </w:r>
          </w:p>
          <w:p w14:paraId="40080D67" w14:textId="4EA66AFA" w:rsidR="00463812" w:rsidRPr="00176823" w:rsidRDefault="00463812" w:rsidP="00F476AF">
            <w:pPr>
              <w:jc w:val="center"/>
              <w:rPr>
                <w:b/>
              </w:rPr>
            </w:pPr>
            <w:r w:rsidRPr="00176823">
              <w:rPr>
                <w:b/>
              </w:rPr>
              <w:t>HOOLEKOGU TEGUTSEMISE KORD</w:t>
            </w:r>
          </w:p>
          <w:p w14:paraId="0FF70302" w14:textId="77777777" w:rsidR="00463812" w:rsidRPr="00176823" w:rsidRDefault="00463812" w:rsidP="00FA5360">
            <w:pPr>
              <w:jc w:val="both"/>
            </w:pPr>
          </w:p>
          <w:p w14:paraId="123B2E5C" w14:textId="5394A5DE" w:rsidR="00463812" w:rsidRPr="00176823" w:rsidRDefault="0086543C" w:rsidP="00FA5360">
            <w:pPr>
              <w:jc w:val="both"/>
              <w:rPr>
                <w:b/>
              </w:rPr>
            </w:pPr>
            <w:r w:rsidRPr="00176823">
              <w:rPr>
                <w:b/>
              </w:rPr>
              <w:t>§ 15</w:t>
            </w:r>
            <w:r w:rsidR="00463812" w:rsidRPr="00176823">
              <w:rPr>
                <w:b/>
              </w:rPr>
              <w:t>. Hoolekogu töö juhtimine</w:t>
            </w:r>
          </w:p>
          <w:p w14:paraId="1F8F73ED" w14:textId="77777777" w:rsidR="00FA5360" w:rsidRPr="00176823" w:rsidRDefault="00FA5360" w:rsidP="00FA5360">
            <w:pPr>
              <w:jc w:val="both"/>
              <w:rPr>
                <w:b/>
              </w:rPr>
            </w:pPr>
          </w:p>
          <w:p w14:paraId="3524F8EB" w14:textId="71C3C4A7" w:rsidR="00463812" w:rsidRPr="00176823" w:rsidRDefault="00463812" w:rsidP="00FA5360">
            <w:pPr>
              <w:jc w:val="both"/>
            </w:pPr>
            <w:r w:rsidRPr="00176823">
              <w:t xml:space="preserve">(1) Oma töö korraldamiseks valib </w:t>
            </w:r>
            <w:r w:rsidR="001B1368" w:rsidRPr="00176823">
              <w:t xml:space="preserve">haridusasutuse </w:t>
            </w:r>
            <w:r w:rsidRPr="00176823">
              <w:t>hoolekogu oma liikmete hulgast esimehe ja aseesimehe.</w:t>
            </w:r>
          </w:p>
          <w:p w14:paraId="20BF15F2" w14:textId="77777777" w:rsidR="00B72E08" w:rsidRPr="00176823" w:rsidRDefault="00B72E08" w:rsidP="00FA5360">
            <w:pPr>
              <w:jc w:val="both"/>
            </w:pPr>
          </w:p>
          <w:p w14:paraId="298C212C" w14:textId="036115C2" w:rsidR="00463812" w:rsidRPr="00176823" w:rsidRDefault="00631FEE" w:rsidP="00FA5360">
            <w:pPr>
              <w:jc w:val="both"/>
            </w:pPr>
            <w:r w:rsidRPr="00176823">
              <w:t xml:space="preserve">(2) </w:t>
            </w:r>
            <w:r w:rsidRPr="00176823">
              <w:rPr>
                <w:shd w:val="clear" w:color="auto" w:fill="FFFFFF"/>
              </w:rPr>
              <w:t xml:space="preserve">Hoolekogu esimehe ja aseesimehe valimine </w:t>
            </w:r>
            <w:r w:rsidR="001B1368" w:rsidRPr="00176823">
              <w:rPr>
                <w:shd w:val="clear" w:color="auto" w:fill="FFFFFF"/>
              </w:rPr>
              <w:t>toimub avaliku hääletamise teel,</w:t>
            </w:r>
            <w:r w:rsidRPr="00176823">
              <w:rPr>
                <w:shd w:val="clear" w:color="auto" w:fill="FFFFFF"/>
              </w:rPr>
              <w:t xml:space="preserve"> </w:t>
            </w:r>
            <w:r w:rsidR="001B1368" w:rsidRPr="00176823">
              <w:rPr>
                <w:shd w:val="clear" w:color="auto" w:fill="FFFFFF"/>
              </w:rPr>
              <w:t>kui hoolekogu enamus ei otsusta korraldada salajast hääletamist. Kandidaadid esitatakse haridusasutuse hoolekogu liikmete hulgas</w:t>
            </w:r>
            <w:r w:rsidR="00185DC6" w:rsidRPr="00176823">
              <w:rPr>
                <w:shd w:val="clear" w:color="auto" w:fill="FFFFFF"/>
              </w:rPr>
              <w:t>t</w:t>
            </w:r>
            <w:r w:rsidR="001B1368" w:rsidRPr="00176823">
              <w:rPr>
                <w:shd w:val="clear" w:color="auto" w:fill="FFFFFF"/>
              </w:rPr>
              <w:t xml:space="preserve">, kes on andnud selleks oma nõusoleku. </w:t>
            </w:r>
            <w:r w:rsidRPr="00176823">
              <w:rPr>
                <w:shd w:val="clear" w:color="auto" w:fill="FFFFFF"/>
              </w:rPr>
              <w:t>Kandidaat valitakse hoolekogu koosolekul osalejate poolthäälteenamusega.</w:t>
            </w:r>
          </w:p>
          <w:p w14:paraId="356856DF" w14:textId="77777777" w:rsidR="00B72E08" w:rsidRPr="00176823" w:rsidRDefault="00B72E08" w:rsidP="00FA5360">
            <w:pPr>
              <w:jc w:val="both"/>
            </w:pPr>
          </w:p>
          <w:p w14:paraId="04827C0E" w14:textId="12767A7F" w:rsidR="00463812" w:rsidRPr="00176823" w:rsidRDefault="00463812" w:rsidP="00FA5360">
            <w:pPr>
              <w:jc w:val="both"/>
            </w:pPr>
            <w:r w:rsidRPr="00176823">
              <w:t xml:space="preserve">(3) </w:t>
            </w:r>
            <w:r w:rsidR="001B1368" w:rsidRPr="00176823">
              <w:t>Hoolekogu e</w:t>
            </w:r>
            <w:r w:rsidRPr="00176823">
              <w:t>simehe äraolekul asendab teda aseesimees.</w:t>
            </w:r>
          </w:p>
          <w:p w14:paraId="1CDDDA10" w14:textId="77777777" w:rsidR="00463812" w:rsidRPr="00176823" w:rsidRDefault="00463812" w:rsidP="00FA5360">
            <w:pPr>
              <w:jc w:val="both"/>
            </w:pPr>
          </w:p>
          <w:p w14:paraId="6330E3C1" w14:textId="77777777" w:rsidR="00463812" w:rsidRPr="00176823" w:rsidRDefault="00463812" w:rsidP="00FA5360">
            <w:pPr>
              <w:jc w:val="both"/>
            </w:pPr>
          </w:p>
          <w:p w14:paraId="659E4AD0" w14:textId="4BC4011E" w:rsidR="00463812" w:rsidRPr="00176823" w:rsidRDefault="0086543C" w:rsidP="00FA5360">
            <w:pPr>
              <w:jc w:val="both"/>
              <w:rPr>
                <w:b/>
              </w:rPr>
            </w:pPr>
            <w:r w:rsidRPr="00176823">
              <w:rPr>
                <w:b/>
              </w:rPr>
              <w:t>§ 16</w:t>
            </w:r>
            <w:r w:rsidR="00463812" w:rsidRPr="00176823">
              <w:rPr>
                <w:b/>
              </w:rPr>
              <w:t>. Koosolekute läbiviimine</w:t>
            </w:r>
          </w:p>
          <w:p w14:paraId="04A8F664" w14:textId="77777777" w:rsidR="00463812" w:rsidRPr="00176823" w:rsidRDefault="00463812" w:rsidP="00FA5360">
            <w:pPr>
              <w:jc w:val="both"/>
            </w:pPr>
          </w:p>
          <w:p w14:paraId="64DA74F8" w14:textId="2F622756" w:rsidR="00B72E08" w:rsidRDefault="00463812" w:rsidP="00FA5360">
            <w:pPr>
              <w:jc w:val="both"/>
            </w:pPr>
            <w:r w:rsidRPr="00176823">
              <w:t>(1) Hoolekogu korralised koosolekud toimuvad õppeaasta kestel vähemalt üks kord nelja kuu jooksul</w:t>
            </w:r>
            <w:r w:rsidR="003D7245" w:rsidRPr="00176823">
              <w:t>.</w:t>
            </w:r>
          </w:p>
          <w:p w14:paraId="638BD1E7" w14:textId="77777777" w:rsidR="00844773" w:rsidRPr="00176823" w:rsidRDefault="00844773" w:rsidP="00FA5360">
            <w:pPr>
              <w:jc w:val="both"/>
            </w:pPr>
          </w:p>
          <w:p w14:paraId="4F68F065" w14:textId="5845D6BA" w:rsidR="00443E7E" w:rsidRDefault="00443E7E" w:rsidP="00FA5360">
            <w:pPr>
              <w:jc w:val="both"/>
            </w:pPr>
            <w:r w:rsidRPr="00176823">
              <w:t>(2) Uue hoolekogu esimese koosoleku kutsub kokku haridusasutuse direktor</w:t>
            </w:r>
            <w:r w:rsidR="00844773">
              <w:t>.</w:t>
            </w:r>
          </w:p>
          <w:p w14:paraId="0A4B6FFF" w14:textId="77777777" w:rsidR="00844773" w:rsidRPr="00176823" w:rsidRDefault="00844773" w:rsidP="00FA5360">
            <w:pPr>
              <w:jc w:val="both"/>
            </w:pPr>
          </w:p>
          <w:p w14:paraId="595BEC96" w14:textId="409FE839" w:rsidR="00463812" w:rsidRPr="00176823" w:rsidRDefault="00443E7E" w:rsidP="00FA5360">
            <w:pPr>
              <w:jc w:val="both"/>
            </w:pPr>
            <w:r w:rsidRPr="00176823">
              <w:t>(3</w:t>
            </w:r>
            <w:r w:rsidR="00463812" w:rsidRPr="00176823">
              <w:t>) Hoolekogu korralise koosoleku kutsub kokku hoolekogu esimees.</w:t>
            </w:r>
          </w:p>
          <w:p w14:paraId="1A12A3FF" w14:textId="77777777" w:rsidR="00B72E08" w:rsidRPr="00176823" w:rsidRDefault="00B72E08" w:rsidP="00FA5360">
            <w:pPr>
              <w:jc w:val="both"/>
            </w:pPr>
          </w:p>
          <w:p w14:paraId="6BADF6FD" w14:textId="3CEA327B" w:rsidR="004E35F4" w:rsidRPr="00176823" w:rsidRDefault="00443E7E" w:rsidP="00FA5360">
            <w:pPr>
              <w:jc w:val="both"/>
            </w:pPr>
            <w:r w:rsidRPr="00176823">
              <w:t>(4</w:t>
            </w:r>
            <w:r w:rsidR="00463812" w:rsidRPr="00176823">
              <w:t>) Koosol</w:t>
            </w:r>
            <w:r w:rsidR="004E35F4" w:rsidRPr="00176823">
              <w:t xml:space="preserve">ekuid juhatab hoolekogu esimees, </w:t>
            </w:r>
            <w:r w:rsidR="001B1368" w:rsidRPr="00176823">
              <w:t>tema äraoleku</w:t>
            </w:r>
            <w:r w:rsidR="004E35F4" w:rsidRPr="00176823">
              <w:t>l</w:t>
            </w:r>
            <w:r w:rsidR="001B1368" w:rsidRPr="00176823">
              <w:t xml:space="preserve"> hoolekogu</w:t>
            </w:r>
            <w:r w:rsidR="004E35F4" w:rsidRPr="00176823">
              <w:t xml:space="preserve"> aseesimees.</w:t>
            </w:r>
          </w:p>
          <w:p w14:paraId="7D5B72A7" w14:textId="389C9FDF" w:rsidR="00B72E08" w:rsidRPr="00176823" w:rsidRDefault="004E35F4" w:rsidP="00FA5360">
            <w:pPr>
              <w:jc w:val="both"/>
            </w:pPr>
            <w:r w:rsidRPr="00176823">
              <w:t xml:space="preserve"> </w:t>
            </w:r>
          </w:p>
          <w:p w14:paraId="48690EF8" w14:textId="5D8FB915" w:rsidR="00463812" w:rsidRPr="00176823" w:rsidRDefault="00443E7E" w:rsidP="00FA5360">
            <w:pPr>
              <w:jc w:val="both"/>
            </w:pPr>
            <w:r w:rsidRPr="00176823">
              <w:t>(5</w:t>
            </w:r>
            <w:r w:rsidR="00463812" w:rsidRPr="00176823">
              <w:t>) Hoolekogu koosoleku alguses valitakse hoolekogu liikmete hulgast protokollija.</w:t>
            </w:r>
          </w:p>
          <w:p w14:paraId="0A588141" w14:textId="77777777" w:rsidR="00B72E08" w:rsidRPr="00176823" w:rsidRDefault="00B72E08" w:rsidP="00FA5360">
            <w:pPr>
              <w:jc w:val="both"/>
            </w:pPr>
          </w:p>
          <w:p w14:paraId="46B37F92" w14:textId="5741126D" w:rsidR="00463812" w:rsidRPr="00176823" w:rsidRDefault="00443E7E" w:rsidP="00FA5360">
            <w:pPr>
              <w:jc w:val="both"/>
            </w:pPr>
            <w:r w:rsidRPr="00176823">
              <w:t>(6</w:t>
            </w:r>
            <w:r w:rsidR="00463812" w:rsidRPr="00176823">
              <w:t>) Hoolekogu erakorralise koosoleku kutsub kokku hoolekogu esimees vähemalt kolme hoolekogu liikme, haridusasut</w:t>
            </w:r>
            <w:r w:rsidR="001B1368" w:rsidRPr="00176823">
              <w:t>use direktori või haridusasutuse pidaja esindaja</w:t>
            </w:r>
            <w:r w:rsidR="00463812" w:rsidRPr="00176823">
              <w:t xml:space="preserve"> ettepanekul.</w:t>
            </w:r>
          </w:p>
          <w:p w14:paraId="680B0268" w14:textId="77777777" w:rsidR="00B72E08" w:rsidRPr="00176823" w:rsidRDefault="00B72E08" w:rsidP="00FA5360">
            <w:pPr>
              <w:jc w:val="both"/>
            </w:pPr>
          </w:p>
          <w:p w14:paraId="67C3763E" w14:textId="467DF173" w:rsidR="00463812" w:rsidRPr="00176823" w:rsidRDefault="00443E7E" w:rsidP="00FA5360">
            <w:pPr>
              <w:jc w:val="both"/>
            </w:pPr>
            <w:r w:rsidRPr="00176823">
              <w:t>(7</w:t>
            </w:r>
            <w:r w:rsidR="00463812" w:rsidRPr="00176823">
              <w:t>) Koosolekul arutamisele tulevate küsimuste ettevalmistamist ning asjakohaste materjalide eelnevat tutvustamist hoolekogu liikmet</w:t>
            </w:r>
            <w:r w:rsidR="003E0DF7" w:rsidRPr="00176823">
              <w:t>ele korraldab hoolekogu esimees.</w:t>
            </w:r>
          </w:p>
          <w:p w14:paraId="5AF4936B" w14:textId="77777777" w:rsidR="00B72E08" w:rsidRPr="00176823" w:rsidRDefault="00B72E08" w:rsidP="00FA5360">
            <w:pPr>
              <w:jc w:val="both"/>
            </w:pPr>
          </w:p>
          <w:p w14:paraId="0EA2DDF9" w14:textId="00AE0CF5" w:rsidR="00463812" w:rsidRPr="00176823" w:rsidRDefault="00443E7E" w:rsidP="00FA5360">
            <w:pPr>
              <w:jc w:val="both"/>
            </w:pPr>
            <w:r w:rsidRPr="00176823">
              <w:t>(8</w:t>
            </w:r>
            <w:r w:rsidR="00463812" w:rsidRPr="00176823">
              <w:t>) Koosoleku toimumise aeg</w:t>
            </w:r>
            <w:r w:rsidR="00A91ED5" w:rsidRPr="00176823">
              <w:t>, koht</w:t>
            </w:r>
            <w:r w:rsidR="00463812" w:rsidRPr="00176823">
              <w:t xml:space="preserve"> ja päevakord</w:t>
            </w:r>
            <w:r w:rsidR="00A91ED5" w:rsidRPr="00176823">
              <w:t xml:space="preserve"> (sh koosoleku materjalid)</w:t>
            </w:r>
            <w:r w:rsidR="00463812" w:rsidRPr="00176823">
              <w:t xml:space="preserve"> teatatakse hoolekogu liikmetele e-postiga (selle puudumisel</w:t>
            </w:r>
            <w:r w:rsidRPr="00176823">
              <w:t xml:space="preserve"> kirjalikult) vähemalt seitse päeva</w:t>
            </w:r>
            <w:r w:rsidR="00463812" w:rsidRPr="00176823">
              <w:t xml:space="preserve"> enne koosoleku toimumist, erakorralistest koosolekutest võib hoolekogu liikmeid teavitada telefoni v</w:t>
            </w:r>
            <w:r w:rsidR="00A91ED5" w:rsidRPr="00176823">
              <w:t>õi e-posti teel kolm päeva enne koosoleku toimumist</w:t>
            </w:r>
            <w:r w:rsidR="00463812" w:rsidRPr="00176823">
              <w:t>.</w:t>
            </w:r>
          </w:p>
          <w:p w14:paraId="5CE49C81" w14:textId="77777777" w:rsidR="00B72E08" w:rsidRPr="00176823" w:rsidRDefault="00B72E08" w:rsidP="00FA5360">
            <w:pPr>
              <w:jc w:val="both"/>
            </w:pPr>
          </w:p>
          <w:p w14:paraId="09B05DA7" w14:textId="637E5D42" w:rsidR="00463812" w:rsidRPr="00176823" w:rsidRDefault="00443E7E" w:rsidP="00FA5360">
            <w:pPr>
              <w:jc w:val="both"/>
            </w:pPr>
            <w:r w:rsidRPr="00176823">
              <w:t>(9</w:t>
            </w:r>
            <w:r w:rsidR="00463812" w:rsidRPr="00176823">
              <w:t>) Igal hoolekogu liikmel on õigus avaldada koosolekul oma arvamust, esineda arutatavates küsimustes selgitustega ning teha otsus</w:t>
            </w:r>
            <w:r w:rsidR="00535543" w:rsidRPr="00176823">
              <w:t>t</w:t>
            </w:r>
            <w:r w:rsidR="00463812" w:rsidRPr="00176823">
              <w:t>e suhtes ettepanekuid.</w:t>
            </w:r>
          </w:p>
          <w:p w14:paraId="53D86467" w14:textId="77777777" w:rsidR="00B72E08" w:rsidRPr="00176823" w:rsidRDefault="00B72E08" w:rsidP="00FA5360">
            <w:pPr>
              <w:jc w:val="both"/>
            </w:pPr>
          </w:p>
          <w:p w14:paraId="42D007C5" w14:textId="6A6D5091" w:rsidR="00463812" w:rsidRPr="00176823" w:rsidRDefault="00463812" w:rsidP="00FA5360">
            <w:pPr>
              <w:jc w:val="both"/>
            </w:pPr>
            <w:r w:rsidRPr="00176823">
              <w:t>(</w:t>
            </w:r>
            <w:r w:rsidR="00443E7E" w:rsidRPr="00176823">
              <w:t>10</w:t>
            </w:r>
            <w:r w:rsidRPr="00176823">
              <w:t>) Hoolekogu koosolekutest võivad osa võtta haridusasutuse direktor, õpilasesinduse esindajad, vallavalitsuse haridusküsimustega tegelevad ametiisikud ning teised isikud hoolekogu esimehe kutsel.</w:t>
            </w:r>
          </w:p>
          <w:p w14:paraId="740214F8" w14:textId="77777777" w:rsidR="00B72E08" w:rsidRPr="00176823" w:rsidRDefault="00B72E08" w:rsidP="00FA5360">
            <w:pPr>
              <w:jc w:val="both"/>
            </w:pPr>
          </w:p>
          <w:p w14:paraId="08ED1482" w14:textId="29425E15" w:rsidR="00463812" w:rsidRPr="00176823" w:rsidRDefault="00463812" w:rsidP="00FA5360">
            <w:pPr>
              <w:jc w:val="both"/>
            </w:pPr>
            <w:r w:rsidRPr="00176823">
              <w:t>(1</w:t>
            </w:r>
            <w:r w:rsidR="00443E7E" w:rsidRPr="00176823">
              <w:t>1</w:t>
            </w:r>
            <w:r w:rsidRPr="00176823">
              <w:t>) Hoolekogu koosolekutest on õigus osa võtta haridusasutuse õppe- ja kasvatustegevuse üle riiklikku järelevalvet teostaval ametiisikul.</w:t>
            </w:r>
          </w:p>
          <w:p w14:paraId="02EA9185" w14:textId="77777777" w:rsidR="00B72E08" w:rsidRPr="00176823" w:rsidRDefault="00B72E08" w:rsidP="00FA5360">
            <w:pPr>
              <w:jc w:val="both"/>
            </w:pPr>
          </w:p>
          <w:p w14:paraId="3033D07B" w14:textId="6E84E022" w:rsidR="00463812" w:rsidRPr="00176823" w:rsidRDefault="00463812" w:rsidP="00FA5360">
            <w:pPr>
              <w:jc w:val="both"/>
            </w:pPr>
            <w:r w:rsidRPr="00176823">
              <w:t>(1</w:t>
            </w:r>
            <w:r w:rsidR="00A91ED5" w:rsidRPr="00176823">
              <w:t>2</w:t>
            </w:r>
            <w:r w:rsidRPr="00176823">
              <w:t>) Hoolekogu on otsustusvõimeline, kui koosolekul osalevad vähemalt pooled hoolekogu liikmed, sealhulgas hoolekogu esi</w:t>
            </w:r>
            <w:r w:rsidR="004E35F4" w:rsidRPr="00176823">
              <w:t>mees või aseesimees</w:t>
            </w:r>
          </w:p>
          <w:p w14:paraId="2FF36690" w14:textId="77777777" w:rsidR="00B72E08" w:rsidRPr="00176823" w:rsidRDefault="00B72E08" w:rsidP="00FA5360">
            <w:pPr>
              <w:jc w:val="both"/>
            </w:pPr>
          </w:p>
          <w:p w14:paraId="4ED1CF61" w14:textId="0A54680B" w:rsidR="00463812" w:rsidRPr="00176823" w:rsidRDefault="00463812" w:rsidP="00FA5360">
            <w:pPr>
              <w:jc w:val="both"/>
            </w:pPr>
            <w:r w:rsidRPr="00176823">
              <w:t>(1</w:t>
            </w:r>
            <w:r w:rsidR="00A91ED5" w:rsidRPr="00176823">
              <w:t>3</w:t>
            </w:r>
            <w:r w:rsidRPr="00176823">
              <w:t>) Hoolekogu koosolekud protokollitakse. Protokolli kantakse:</w:t>
            </w:r>
          </w:p>
          <w:p w14:paraId="620DAE21" w14:textId="77777777" w:rsidR="00463812" w:rsidRPr="00176823" w:rsidRDefault="00463812" w:rsidP="00FA5360">
            <w:pPr>
              <w:jc w:val="both"/>
            </w:pPr>
            <w:r w:rsidRPr="00176823">
              <w:t>1) koosoleku toimumise aeg ja koht;</w:t>
            </w:r>
          </w:p>
          <w:p w14:paraId="41DE056D" w14:textId="77777777" w:rsidR="00463812" w:rsidRPr="00176823" w:rsidRDefault="00463812" w:rsidP="00FA5360">
            <w:pPr>
              <w:jc w:val="both"/>
            </w:pPr>
            <w:r w:rsidRPr="00176823">
              <w:t>2) koosoleku algus- ja lõpuaeg;</w:t>
            </w:r>
          </w:p>
          <w:p w14:paraId="7D82ED7A" w14:textId="77777777" w:rsidR="00463812" w:rsidRPr="00176823" w:rsidRDefault="00463812" w:rsidP="00FA5360">
            <w:pPr>
              <w:jc w:val="both"/>
            </w:pPr>
            <w:r w:rsidRPr="00176823">
              <w:t>3) koosoleku juhataja ning protokollija nimi;</w:t>
            </w:r>
          </w:p>
          <w:p w14:paraId="22DD5B15" w14:textId="77777777" w:rsidR="00463812" w:rsidRPr="00176823" w:rsidRDefault="00463812" w:rsidP="00FA5360">
            <w:pPr>
              <w:jc w:val="both"/>
            </w:pPr>
            <w:r w:rsidRPr="00176823">
              <w:t>4) koosolekust osavõtnud ning koosolekult puudunud hoolekogu liikmete nimed;</w:t>
            </w:r>
          </w:p>
          <w:p w14:paraId="20FBEE8D" w14:textId="77777777" w:rsidR="00463812" w:rsidRPr="00176823" w:rsidRDefault="00463812" w:rsidP="00FA5360">
            <w:pPr>
              <w:jc w:val="both"/>
            </w:pPr>
            <w:r w:rsidRPr="00176823">
              <w:t>5) koosolekule kutsutud isikute nimed ning nende ametinimetused;</w:t>
            </w:r>
          </w:p>
          <w:p w14:paraId="7BFB5A5B" w14:textId="01CC8A0B" w:rsidR="00463812" w:rsidRPr="00176823" w:rsidRDefault="00463812" w:rsidP="00FA5360">
            <w:pPr>
              <w:jc w:val="both"/>
            </w:pPr>
            <w:r w:rsidRPr="00176823">
              <w:t xml:space="preserve">6) kinnitatud </w:t>
            </w:r>
            <w:r w:rsidR="00535543" w:rsidRPr="00176823">
              <w:t xml:space="preserve">koosoleku </w:t>
            </w:r>
            <w:r w:rsidRPr="00176823">
              <w:t>päevakord;</w:t>
            </w:r>
          </w:p>
          <w:p w14:paraId="74C64BAB" w14:textId="77777777" w:rsidR="00463812" w:rsidRPr="00176823" w:rsidRDefault="00463812" w:rsidP="00FA5360">
            <w:pPr>
              <w:jc w:val="both"/>
            </w:pPr>
            <w:r w:rsidRPr="00176823">
              <w:t>7) päevakorrapunkti sisu ja arutelu lühikene kokkuvõte;</w:t>
            </w:r>
          </w:p>
          <w:p w14:paraId="7651CDA3" w14:textId="77777777" w:rsidR="00463812" w:rsidRPr="00176823" w:rsidRDefault="00463812" w:rsidP="00FA5360">
            <w:pPr>
              <w:jc w:val="both"/>
            </w:pPr>
            <w:r w:rsidRPr="00176823">
              <w:t>8) vastuvõetud otsused ja eriarvamused;</w:t>
            </w:r>
          </w:p>
          <w:p w14:paraId="43036DCB" w14:textId="22DB6800" w:rsidR="00463812" w:rsidRPr="00176823" w:rsidRDefault="00463812" w:rsidP="00FA5360">
            <w:pPr>
              <w:jc w:val="both"/>
            </w:pPr>
            <w:r w:rsidRPr="00176823">
              <w:t>9) koosoleku juhataja ja protokollija allkirjad.</w:t>
            </w:r>
          </w:p>
          <w:p w14:paraId="2159E024" w14:textId="77777777" w:rsidR="00844773" w:rsidRPr="00176823" w:rsidRDefault="00844773" w:rsidP="00FA5360">
            <w:pPr>
              <w:jc w:val="both"/>
            </w:pPr>
          </w:p>
          <w:p w14:paraId="7597CA20" w14:textId="48A0CF14" w:rsidR="00463812" w:rsidRPr="00176823" w:rsidRDefault="00410F84" w:rsidP="00FA5360">
            <w:pPr>
              <w:jc w:val="both"/>
            </w:pPr>
            <w:r w:rsidRPr="00176823">
              <w:t>(14</w:t>
            </w:r>
            <w:r w:rsidR="00463812" w:rsidRPr="00176823">
              <w:t>) Hoolekogu protokolle koos muude hoolekogu töösse puutuvate materjalidega säilitatakse haridusasutuses ühtsetel alustel muude haridusasutuse dokumentidega.</w:t>
            </w:r>
            <w:r w:rsidR="00535543" w:rsidRPr="00176823">
              <w:t xml:space="preserve"> Hoolekogu koosoleku protokollidega tutvumise põhimõtted fikseeritakse hoolekogu ja hariduseasutuse direktori kokkuleppel.</w:t>
            </w:r>
          </w:p>
          <w:p w14:paraId="39FC47CA" w14:textId="77777777" w:rsidR="00410F84" w:rsidRPr="00176823" w:rsidRDefault="00410F84" w:rsidP="00FA5360">
            <w:pPr>
              <w:jc w:val="both"/>
            </w:pPr>
          </w:p>
          <w:p w14:paraId="1E5AD7DE" w14:textId="15B47592" w:rsidR="00410F84" w:rsidRPr="00176823" w:rsidRDefault="00410F84" w:rsidP="00FA5360">
            <w:pPr>
              <w:jc w:val="both"/>
            </w:pPr>
            <w:r w:rsidRPr="00176823">
              <w:t>(15) Hoolekogu protokollid avalikustatak</w:t>
            </w:r>
            <w:r w:rsidR="00D36132" w:rsidRPr="00176823">
              <w:t xml:space="preserve">se haridusasutuse kodulehel. Ei </w:t>
            </w:r>
            <w:r w:rsidRPr="00176823">
              <w:t xml:space="preserve">avalikustata </w:t>
            </w:r>
            <w:r w:rsidR="00185DC6" w:rsidRPr="00176823">
              <w:t>isiku</w:t>
            </w:r>
            <w:r w:rsidRPr="00176823">
              <w:t>andmeid</w:t>
            </w:r>
            <w:r w:rsidR="00D36132" w:rsidRPr="00176823">
              <w:t>.</w:t>
            </w:r>
          </w:p>
          <w:p w14:paraId="5B323578" w14:textId="77777777" w:rsidR="00463812" w:rsidRPr="00176823" w:rsidRDefault="00463812" w:rsidP="00FA5360">
            <w:pPr>
              <w:jc w:val="both"/>
            </w:pPr>
          </w:p>
          <w:p w14:paraId="303A2293" w14:textId="7347AF6B" w:rsidR="00463812" w:rsidRPr="00176823" w:rsidRDefault="0086543C" w:rsidP="00FA5360">
            <w:pPr>
              <w:jc w:val="both"/>
              <w:rPr>
                <w:b/>
              </w:rPr>
            </w:pPr>
            <w:r w:rsidRPr="00176823">
              <w:rPr>
                <w:b/>
              </w:rPr>
              <w:t>§ 17</w:t>
            </w:r>
            <w:r w:rsidR="00463812" w:rsidRPr="00176823">
              <w:rPr>
                <w:b/>
              </w:rPr>
              <w:t>. Hoolekogu otsused ja nende täitmine</w:t>
            </w:r>
          </w:p>
          <w:p w14:paraId="414D1D0C" w14:textId="77777777" w:rsidR="00463812" w:rsidRPr="00176823" w:rsidRDefault="00463812" w:rsidP="00FA5360">
            <w:pPr>
              <w:jc w:val="both"/>
            </w:pPr>
          </w:p>
          <w:p w14:paraId="46601F50" w14:textId="77777777" w:rsidR="00463812" w:rsidRPr="00176823" w:rsidRDefault="00463812" w:rsidP="00FA5360">
            <w:pPr>
              <w:jc w:val="both"/>
            </w:pPr>
            <w:r w:rsidRPr="00176823">
              <w:t>(1) Hoolekogu otsused võetakse vastu üldjuhul avalikul hääletamisel, hoolekogu otsusel võib hääletamine olla salajane. Hoolekogu otsused võetakse vastu poolthäälteenamusega. Poolt- ja vastuhäälte võrdse arvu korral on otsustavaks hoolekogu esimehe hääl.</w:t>
            </w:r>
          </w:p>
          <w:p w14:paraId="709E249D" w14:textId="77777777" w:rsidR="00463812" w:rsidRPr="00176823" w:rsidRDefault="00463812" w:rsidP="00FA5360">
            <w:pPr>
              <w:jc w:val="both"/>
            </w:pPr>
          </w:p>
          <w:p w14:paraId="7DEF9218" w14:textId="77777777" w:rsidR="00463812" w:rsidRPr="00176823" w:rsidRDefault="00463812" w:rsidP="00FA5360">
            <w:pPr>
              <w:jc w:val="both"/>
            </w:pPr>
            <w:r w:rsidRPr="00176823">
              <w:t>(2) Hoolekogu otsuste täitmist korraldab haridusasutuse direktor koostöös haridusasutuse pidajaga.</w:t>
            </w:r>
          </w:p>
          <w:p w14:paraId="6AC494AF" w14:textId="4584ED75" w:rsidR="00463812" w:rsidRPr="00176823" w:rsidRDefault="00463812" w:rsidP="00FA5360">
            <w:pPr>
              <w:jc w:val="both"/>
            </w:pPr>
          </w:p>
          <w:p w14:paraId="5F768D72" w14:textId="52DC4184" w:rsidR="00463812" w:rsidRPr="00176823" w:rsidRDefault="00463812" w:rsidP="00FA5360">
            <w:pPr>
              <w:jc w:val="both"/>
            </w:pPr>
            <w:r w:rsidRPr="00176823">
              <w:t xml:space="preserve">(3) Hoolekogu vastuvõetud otsused on avalikud ning </w:t>
            </w:r>
            <w:r w:rsidR="00790897" w:rsidRPr="00176823">
              <w:t>asjast huvitatud isikul on õigus saada hoolekogult sellega seotud teavet või nendega haridusasutuses tutvuda, kui sellega ei kahjustata isikuandmekaitse töötlemise üldpõhimõtteid ja  hoolekogu või haridusasutus ei ole konkreetsel juhul otsustanud teisiti.</w:t>
            </w:r>
          </w:p>
          <w:p w14:paraId="43433CBF" w14:textId="77777777" w:rsidR="00176823" w:rsidRPr="00176823" w:rsidRDefault="00176823" w:rsidP="00FA5360">
            <w:pPr>
              <w:jc w:val="both"/>
            </w:pPr>
          </w:p>
          <w:p w14:paraId="621D275A" w14:textId="40CA008D" w:rsidR="00463812" w:rsidRPr="00176823" w:rsidRDefault="0086543C" w:rsidP="00FA5360">
            <w:pPr>
              <w:jc w:val="both"/>
              <w:rPr>
                <w:b/>
              </w:rPr>
            </w:pPr>
            <w:r w:rsidRPr="00176823">
              <w:rPr>
                <w:b/>
              </w:rPr>
              <w:lastRenderedPageBreak/>
              <w:t>§ 18</w:t>
            </w:r>
            <w:r w:rsidR="00463812" w:rsidRPr="00176823">
              <w:rPr>
                <w:b/>
              </w:rPr>
              <w:t>. Otsuse vastuvõtmine side- või infotehnoloogiliste vahendite kaudu</w:t>
            </w:r>
          </w:p>
          <w:p w14:paraId="137B98D7" w14:textId="77777777" w:rsidR="00463812" w:rsidRPr="00176823" w:rsidRDefault="00463812" w:rsidP="00FA5360">
            <w:pPr>
              <w:jc w:val="both"/>
            </w:pPr>
          </w:p>
          <w:p w14:paraId="07A32E3A" w14:textId="77777777" w:rsidR="00463812" w:rsidRPr="00176823" w:rsidRDefault="00463812" w:rsidP="00FA5360">
            <w:pPr>
              <w:jc w:val="both"/>
            </w:pPr>
            <w:r w:rsidRPr="00176823">
              <w:t>(1) Kiiret otsustamist vajavates küsimustes võib hoolekogu otsuse vastu võtta ka side- või infotehnoloogiliste vahendite kaudu koosolekut kokku kutsumata.</w:t>
            </w:r>
          </w:p>
          <w:p w14:paraId="1A310A70" w14:textId="77777777" w:rsidR="00463812" w:rsidRPr="00176823" w:rsidRDefault="00463812" w:rsidP="00FA5360">
            <w:pPr>
              <w:jc w:val="both"/>
            </w:pPr>
          </w:p>
          <w:p w14:paraId="666A3A56" w14:textId="1A4532E8" w:rsidR="00463812" w:rsidRPr="00176823" w:rsidRDefault="00463812" w:rsidP="00FA5360">
            <w:pPr>
              <w:jc w:val="both"/>
            </w:pPr>
            <w:r w:rsidRPr="00176823">
              <w:t>(2) Otsuse vastuvõtmiseks koosolekut kokku kutsumata saadab hoolekogu esimees, tema äraolekul aseesimees, kirjalikku taas</w:t>
            </w:r>
            <w:r w:rsidR="0029604B" w:rsidRPr="00176823">
              <w:t xml:space="preserve"> </w:t>
            </w:r>
            <w:r w:rsidRPr="00176823">
              <w:t>esitamist võimaldavas vormis hoolekogu liikmetele otsuse eelnõu ja otsuse tegemiseks vajalikud materjalid ning määrab vastamise tähtaja, mis ei või olla lühem kui kolm tööpäeva.</w:t>
            </w:r>
          </w:p>
          <w:p w14:paraId="144CD24E" w14:textId="77777777" w:rsidR="00463812" w:rsidRPr="00176823" w:rsidRDefault="00463812" w:rsidP="00FA5360">
            <w:pPr>
              <w:jc w:val="both"/>
            </w:pPr>
          </w:p>
          <w:p w14:paraId="622CC4BD" w14:textId="6F070BDE" w:rsidR="00463812" w:rsidRPr="00176823" w:rsidRDefault="00463812" w:rsidP="00FA5360">
            <w:pPr>
              <w:jc w:val="both"/>
            </w:pPr>
            <w:r w:rsidRPr="00176823">
              <w:t xml:space="preserve">(3) Otsus loetakse vastuvõetuks, kui otsuse </w:t>
            </w:r>
            <w:r w:rsidR="00790897" w:rsidRPr="00176823">
              <w:t>poolt hääletavad üle poole</w:t>
            </w:r>
            <w:r w:rsidRPr="00176823">
              <w:t xml:space="preserve"> hoolekogu liikmetest, hoolekogu liige saadab vastuse kirjalikku taas</w:t>
            </w:r>
            <w:r w:rsidR="0029604B" w:rsidRPr="00176823">
              <w:t xml:space="preserve"> </w:t>
            </w:r>
            <w:r w:rsidRPr="00176823">
              <w:t>esitamist võimaldavas vormis.</w:t>
            </w:r>
          </w:p>
          <w:p w14:paraId="6A846EA9" w14:textId="77777777" w:rsidR="00463812" w:rsidRPr="00176823" w:rsidRDefault="00463812" w:rsidP="00FA5360">
            <w:pPr>
              <w:jc w:val="both"/>
            </w:pPr>
          </w:p>
          <w:p w14:paraId="759627BA" w14:textId="77777777" w:rsidR="00463812" w:rsidRPr="00176823" w:rsidRDefault="00463812" w:rsidP="00FA5360">
            <w:pPr>
              <w:jc w:val="both"/>
            </w:pPr>
            <w:r w:rsidRPr="00176823">
              <w:t>(4) Hääletustulemused protokollib ja protokollile kirjutab alla hoolekogu esimees, tema äraolekul aseesimees.</w:t>
            </w:r>
          </w:p>
          <w:p w14:paraId="7B854009" w14:textId="77777777" w:rsidR="00790897" w:rsidRPr="00176823" w:rsidRDefault="00790897" w:rsidP="00FA5360">
            <w:pPr>
              <w:jc w:val="both"/>
            </w:pPr>
          </w:p>
          <w:p w14:paraId="1917F622" w14:textId="6CE943F1" w:rsidR="00CF33B0" w:rsidRPr="00476F59" w:rsidRDefault="00410F84" w:rsidP="00476F59">
            <w:pPr>
              <w:jc w:val="both"/>
            </w:pPr>
            <w:r w:rsidRPr="00176823">
              <w:t>(5) Side või infotehnoloogilise vahendi kaudu toimunud koosoleku protokolli vormistamisel juhindutakse käesoleva</w:t>
            </w:r>
            <w:r w:rsidR="004C6BED" w:rsidRPr="00176823">
              <w:t xml:space="preserve"> määruse § 16 punkt 13</w:t>
            </w:r>
            <w:r w:rsidRPr="00176823">
              <w:t xml:space="preserve"> sätestatust </w:t>
            </w:r>
            <w:r w:rsidR="00EC3D1A" w:rsidRPr="00176823">
              <w:t>(välja arvatud lõikes 1 ja 2 nimetatu)</w:t>
            </w:r>
            <w:r w:rsidR="00844773">
              <w:t>.</w:t>
            </w:r>
          </w:p>
          <w:p w14:paraId="4EFE5492" w14:textId="4FC8226E" w:rsidR="00463812" w:rsidRPr="00176823" w:rsidRDefault="0086543C" w:rsidP="00FA5360">
            <w:pPr>
              <w:shd w:val="clear" w:color="auto" w:fill="FFFFFF"/>
              <w:spacing w:before="300"/>
              <w:jc w:val="both"/>
              <w:outlineLvl w:val="2"/>
              <w:rPr>
                <w:b/>
                <w:bCs/>
              </w:rPr>
            </w:pPr>
            <w:r w:rsidRPr="00176823">
              <w:rPr>
                <w:b/>
                <w:bCs/>
              </w:rPr>
              <w:t>§ 19</w:t>
            </w:r>
            <w:r w:rsidR="00BF5895" w:rsidRPr="00176823">
              <w:rPr>
                <w:b/>
                <w:bCs/>
              </w:rPr>
              <w:t>.</w:t>
            </w:r>
            <w:r w:rsidR="00463812" w:rsidRPr="00176823">
              <w:rPr>
                <w:b/>
                <w:bCs/>
              </w:rPr>
              <w:t xml:space="preserve"> Hoolekogu otsusega mittenõustumine</w:t>
            </w:r>
          </w:p>
          <w:p w14:paraId="0A8E59D3" w14:textId="77777777" w:rsidR="00AE19F0" w:rsidRPr="00176823" w:rsidRDefault="00463812" w:rsidP="00FA5360">
            <w:pPr>
              <w:shd w:val="clear" w:color="auto" w:fill="FFFFFF"/>
              <w:jc w:val="both"/>
            </w:pPr>
            <w:r w:rsidRPr="00176823">
              <w:rPr>
                <w:bdr w:val="none" w:sz="0" w:space="0" w:color="auto" w:frame="1"/>
              </w:rPr>
              <w:t> </w:t>
            </w:r>
            <w:r w:rsidRPr="00176823">
              <w:t> </w:t>
            </w:r>
          </w:p>
          <w:p w14:paraId="2892F258" w14:textId="7C5F249A" w:rsidR="00463812" w:rsidRPr="00176823" w:rsidRDefault="00463812" w:rsidP="008667ED">
            <w:pPr>
              <w:shd w:val="clear" w:color="auto" w:fill="FFFFFF"/>
              <w:jc w:val="both"/>
            </w:pPr>
            <w:r w:rsidRPr="00176823">
              <w:t>Hoolekogu otsusega mittenõustumisel, samuti vaidlusküsimuste korral, on</w:t>
            </w:r>
            <w:r w:rsidR="00790897" w:rsidRPr="00176823">
              <w:t xml:space="preserve"> haridusasutuse</w:t>
            </w:r>
            <w:r w:rsidRPr="00176823">
              <w:t xml:space="preserve"> direktoril, õpilasel, vanemal või hoolekogu liikmel õigus pöörduda kümne tööpäeva jooksul arvates otsuse vastuvõtmisest kooli õppe- ja kasvatustegevuse üle järelevalvet teostava asutuse või vallavalitsuse poole otsuse õiguspärasuse kontrollimiseks.</w:t>
            </w:r>
          </w:p>
          <w:p w14:paraId="2867F11D" w14:textId="77777777" w:rsidR="00463812" w:rsidRPr="00176823" w:rsidRDefault="00463812" w:rsidP="00FA5360">
            <w:pPr>
              <w:jc w:val="both"/>
            </w:pPr>
          </w:p>
          <w:p w14:paraId="3699A287" w14:textId="47397BCF" w:rsidR="00463812" w:rsidRPr="00176823" w:rsidRDefault="0086543C" w:rsidP="00FA5360">
            <w:pPr>
              <w:jc w:val="both"/>
              <w:rPr>
                <w:b/>
              </w:rPr>
            </w:pPr>
            <w:r w:rsidRPr="00176823">
              <w:rPr>
                <w:b/>
              </w:rPr>
              <w:t>§ 20</w:t>
            </w:r>
            <w:r w:rsidR="00463812" w:rsidRPr="00176823">
              <w:rPr>
                <w:b/>
              </w:rPr>
              <w:t>. Aruandlus</w:t>
            </w:r>
          </w:p>
          <w:p w14:paraId="3EFCE956" w14:textId="77777777" w:rsidR="00463812" w:rsidRPr="00176823" w:rsidRDefault="00463812" w:rsidP="00FA5360">
            <w:pPr>
              <w:jc w:val="both"/>
            </w:pPr>
          </w:p>
          <w:p w14:paraId="4B0C5A69" w14:textId="54A7F513" w:rsidR="00463812" w:rsidRPr="00176823" w:rsidRDefault="00463812" w:rsidP="00FF1155">
            <w:pPr>
              <w:jc w:val="both"/>
            </w:pPr>
            <w:r w:rsidRPr="00176823">
              <w:t>Hoolekogu esimees esitab hoolekogu õppeaa</w:t>
            </w:r>
            <w:r w:rsidR="00FF1155" w:rsidRPr="00176823">
              <w:t>sta jooksul tehtud töö aruande iga õppeaasta esimesel üldkoosolekul</w:t>
            </w:r>
            <w:r w:rsidRPr="00176823">
              <w:t xml:space="preserve"> ja </w:t>
            </w:r>
            <w:r w:rsidR="003D7245" w:rsidRPr="00176823">
              <w:t>haridusasutuse pidajale</w:t>
            </w:r>
            <w:r w:rsidR="00FF1155" w:rsidRPr="00176823">
              <w:t xml:space="preserve"> teadmiseks</w:t>
            </w:r>
            <w:r w:rsidRPr="00176823">
              <w:t xml:space="preserve">. </w:t>
            </w:r>
          </w:p>
          <w:p w14:paraId="33F54703" w14:textId="554A9A8D" w:rsidR="00463812" w:rsidRPr="00176823" w:rsidRDefault="00463812" w:rsidP="00FA5360">
            <w:pPr>
              <w:jc w:val="both"/>
            </w:pPr>
          </w:p>
          <w:p w14:paraId="63B201E6" w14:textId="77777777" w:rsidR="00463812" w:rsidRPr="00176823" w:rsidRDefault="00463812" w:rsidP="00FA5360">
            <w:pPr>
              <w:jc w:val="both"/>
            </w:pPr>
          </w:p>
          <w:p w14:paraId="3CE77156" w14:textId="7BF61C0A" w:rsidR="008667ED" w:rsidRPr="00176823" w:rsidRDefault="0086543C" w:rsidP="008667ED">
            <w:pPr>
              <w:jc w:val="center"/>
              <w:rPr>
                <w:b/>
              </w:rPr>
            </w:pPr>
            <w:r w:rsidRPr="00176823">
              <w:rPr>
                <w:b/>
              </w:rPr>
              <w:t>6</w:t>
            </w:r>
            <w:r w:rsidR="00463812" w:rsidRPr="00176823">
              <w:rPr>
                <w:b/>
              </w:rPr>
              <w:t xml:space="preserve">. peatükk </w:t>
            </w:r>
          </w:p>
          <w:p w14:paraId="3EFFBD28" w14:textId="443300B9" w:rsidR="00463812" w:rsidRPr="00176823" w:rsidRDefault="00463812" w:rsidP="008667ED">
            <w:pPr>
              <w:jc w:val="center"/>
              <w:rPr>
                <w:b/>
              </w:rPr>
            </w:pPr>
            <w:r w:rsidRPr="00176823">
              <w:rPr>
                <w:b/>
              </w:rPr>
              <w:t>R</w:t>
            </w:r>
            <w:r w:rsidR="008667ED" w:rsidRPr="00176823">
              <w:rPr>
                <w:b/>
              </w:rPr>
              <w:t>AKENDUSSÄTTED</w:t>
            </w:r>
          </w:p>
          <w:p w14:paraId="7516E18B" w14:textId="77777777" w:rsidR="00AE19F0" w:rsidRPr="00176823" w:rsidRDefault="00AE19F0" w:rsidP="00FA5360">
            <w:pPr>
              <w:jc w:val="both"/>
            </w:pPr>
          </w:p>
          <w:p w14:paraId="2F8F7D37" w14:textId="22E895D0" w:rsidR="008667ED" w:rsidRPr="00176823" w:rsidRDefault="0086543C" w:rsidP="00FA5360">
            <w:pPr>
              <w:jc w:val="both"/>
              <w:rPr>
                <w:b/>
              </w:rPr>
            </w:pPr>
            <w:r w:rsidRPr="00176823">
              <w:rPr>
                <w:b/>
              </w:rPr>
              <w:t>§ 21</w:t>
            </w:r>
            <w:r w:rsidR="00BF5895" w:rsidRPr="00176823">
              <w:rPr>
                <w:b/>
              </w:rPr>
              <w:t>.</w:t>
            </w:r>
            <w:r w:rsidR="00AE19F0" w:rsidRPr="00176823">
              <w:rPr>
                <w:b/>
              </w:rPr>
              <w:t xml:space="preserve"> </w:t>
            </w:r>
            <w:r w:rsidR="008667ED" w:rsidRPr="00176823">
              <w:rPr>
                <w:b/>
              </w:rPr>
              <w:t>Määruse jõustumine</w:t>
            </w:r>
          </w:p>
          <w:p w14:paraId="538273C3" w14:textId="77777777" w:rsidR="008667ED" w:rsidRPr="00176823" w:rsidRDefault="008667ED" w:rsidP="00FA5360">
            <w:pPr>
              <w:jc w:val="both"/>
              <w:rPr>
                <w:b/>
              </w:rPr>
            </w:pPr>
          </w:p>
          <w:p w14:paraId="02DF87A4" w14:textId="3B00CE5D" w:rsidR="00463812" w:rsidRPr="00176823" w:rsidRDefault="008667ED" w:rsidP="00FA5360">
            <w:pPr>
              <w:jc w:val="both"/>
            </w:pPr>
            <w:r w:rsidRPr="00176823">
              <w:t xml:space="preserve">(1) </w:t>
            </w:r>
            <w:r w:rsidR="00AE19F0" w:rsidRPr="00176823">
              <w:t xml:space="preserve">Tunnistada kehtetuks Viimsi Vallavolikogu </w:t>
            </w:r>
            <w:r w:rsidR="00471AD4" w:rsidRPr="00176823">
              <w:t xml:space="preserve">22.10.2012 </w:t>
            </w:r>
            <w:r w:rsidR="00AE19F0" w:rsidRPr="00176823">
              <w:t>mää</w:t>
            </w:r>
            <w:r w:rsidR="00471AD4" w:rsidRPr="00176823">
              <w:t>rus nr 18 „Viimsi valla munitsipaalharidusasutuste hoolekogude töökord“</w:t>
            </w:r>
            <w:r w:rsidR="0026372B">
              <w:t>.</w:t>
            </w:r>
          </w:p>
          <w:p w14:paraId="546343AB" w14:textId="77777777" w:rsidR="00463812" w:rsidRPr="00176823" w:rsidRDefault="00463812" w:rsidP="00FA5360">
            <w:pPr>
              <w:jc w:val="both"/>
            </w:pPr>
          </w:p>
          <w:p w14:paraId="7F27CD96" w14:textId="459D26A4" w:rsidR="00463812" w:rsidRPr="00176823" w:rsidRDefault="00463812" w:rsidP="00FA5360">
            <w:pPr>
              <w:jc w:val="both"/>
            </w:pPr>
            <w:r w:rsidRPr="00176823">
              <w:t>(</w:t>
            </w:r>
            <w:r w:rsidR="00070608" w:rsidRPr="00176823">
              <w:t>2</w:t>
            </w:r>
            <w:r w:rsidR="007361F9" w:rsidRPr="00176823">
              <w:t>)</w:t>
            </w:r>
            <w:r w:rsidR="00F359B4" w:rsidRPr="00176823">
              <w:t xml:space="preserve"> Määrus jõustub alates 1. septembrist 2018.</w:t>
            </w:r>
          </w:p>
          <w:p w14:paraId="59FD63B6" w14:textId="5B87B263" w:rsidR="00463812" w:rsidRDefault="00463812" w:rsidP="00FA5360">
            <w:pPr>
              <w:pStyle w:val="Default"/>
              <w:spacing w:after="23"/>
              <w:jc w:val="both"/>
              <w:rPr>
                <w:color w:val="auto"/>
              </w:rPr>
            </w:pPr>
            <w:r w:rsidRPr="00176823">
              <w:rPr>
                <w:color w:val="auto"/>
              </w:rPr>
              <w:t xml:space="preserve"> </w:t>
            </w:r>
          </w:p>
          <w:p w14:paraId="52D75AB9" w14:textId="77777777" w:rsidR="00895A0F" w:rsidRDefault="00895A0F" w:rsidP="00FA5360">
            <w:pPr>
              <w:pStyle w:val="Default"/>
              <w:spacing w:after="23"/>
              <w:jc w:val="both"/>
              <w:rPr>
                <w:color w:val="auto"/>
              </w:rPr>
            </w:pPr>
          </w:p>
          <w:p w14:paraId="2AC05276" w14:textId="77777777" w:rsidR="00895A0F" w:rsidRPr="00176823" w:rsidRDefault="00895A0F" w:rsidP="00FA5360">
            <w:pPr>
              <w:pStyle w:val="Default"/>
              <w:spacing w:after="23"/>
              <w:jc w:val="both"/>
              <w:rPr>
                <w:color w:val="auto"/>
              </w:rPr>
            </w:pPr>
          </w:p>
          <w:p w14:paraId="2696331F" w14:textId="77777777" w:rsidR="00463812" w:rsidRPr="00176823" w:rsidRDefault="00463812" w:rsidP="00FA5360">
            <w:pPr>
              <w:pStyle w:val="Kehatekst"/>
              <w:tabs>
                <w:tab w:val="left" w:pos="360"/>
                <w:tab w:val="left" w:pos="6521"/>
              </w:tabs>
              <w:rPr>
                <w:szCs w:val="24"/>
              </w:rPr>
            </w:pPr>
          </w:p>
        </w:tc>
      </w:tr>
      <w:tr w:rsidR="00176823" w:rsidRPr="00176823" w14:paraId="3E1F30B7" w14:textId="77777777" w:rsidTr="00DA7FF4">
        <w:trPr>
          <w:gridAfter w:val="1"/>
          <w:wAfter w:w="105" w:type="dxa"/>
          <w:cantSplit/>
        </w:trPr>
        <w:tc>
          <w:tcPr>
            <w:tcW w:w="5775" w:type="dxa"/>
            <w:shd w:val="clear" w:color="auto" w:fill="auto"/>
            <w:tcMar>
              <w:top w:w="0" w:type="dxa"/>
              <w:left w:w="108" w:type="dxa"/>
              <w:bottom w:w="0" w:type="dxa"/>
              <w:right w:w="108" w:type="dxa"/>
            </w:tcMar>
          </w:tcPr>
          <w:p w14:paraId="47C3B75A" w14:textId="51B40C72" w:rsidR="0060369B" w:rsidRPr="00176823" w:rsidRDefault="00070608" w:rsidP="00895A0F">
            <w:pPr>
              <w:tabs>
                <w:tab w:val="left" w:pos="360"/>
                <w:tab w:val="left" w:pos="6521"/>
              </w:tabs>
              <w:ind w:left="-108"/>
            </w:pPr>
            <w:r w:rsidRPr="00176823">
              <w:lastRenderedPageBreak/>
              <w:t>Taavi Kotka</w:t>
            </w:r>
          </w:p>
        </w:tc>
        <w:tc>
          <w:tcPr>
            <w:tcW w:w="3435" w:type="dxa"/>
            <w:shd w:val="clear" w:color="auto" w:fill="auto"/>
            <w:tcMar>
              <w:top w:w="0" w:type="dxa"/>
              <w:left w:w="108" w:type="dxa"/>
              <w:bottom w:w="0" w:type="dxa"/>
              <w:right w:w="108" w:type="dxa"/>
            </w:tcMar>
          </w:tcPr>
          <w:p w14:paraId="3A5DDE1F" w14:textId="77777777" w:rsidR="004726D3" w:rsidRPr="00176823" w:rsidRDefault="004726D3" w:rsidP="004C7545">
            <w:pPr>
              <w:tabs>
                <w:tab w:val="left" w:pos="360"/>
                <w:tab w:val="left" w:pos="6521"/>
              </w:tabs>
            </w:pPr>
          </w:p>
        </w:tc>
      </w:tr>
      <w:tr w:rsidR="004726D3" w:rsidRPr="00176823" w14:paraId="2D67D48A" w14:textId="77777777" w:rsidTr="00DA7FF4">
        <w:trPr>
          <w:gridAfter w:val="1"/>
          <w:wAfter w:w="105" w:type="dxa"/>
          <w:cantSplit/>
        </w:trPr>
        <w:tc>
          <w:tcPr>
            <w:tcW w:w="5775" w:type="dxa"/>
            <w:shd w:val="clear" w:color="auto" w:fill="auto"/>
            <w:tcMar>
              <w:top w:w="0" w:type="dxa"/>
              <w:left w:w="108" w:type="dxa"/>
              <w:bottom w:w="0" w:type="dxa"/>
              <w:right w:w="108" w:type="dxa"/>
            </w:tcMar>
          </w:tcPr>
          <w:p w14:paraId="4D9CB412" w14:textId="77777777" w:rsidR="004726D3" w:rsidRPr="00176823" w:rsidRDefault="00543F82" w:rsidP="004C7545">
            <w:pPr>
              <w:tabs>
                <w:tab w:val="left" w:pos="360"/>
                <w:tab w:val="left" w:pos="6521"/>
              </w:tabs>
              <w:ind w:left="-108"/>
            </w:pPr>
            <w:r w:rsidRPr="00176823">
              <w:t>Vallavolikogu esimees</w:t>
            </w:r>
          </w:p>
        </w:tc>
        <w:tc>
          <w:tcPr>
            <w:tcW w:w="3435" w:type="dxa"/>
            <w:shd w:val="clear" w:color="auto" w:fill="auto"/>
            <w:tcMar>
              <w:top w:w="0" w:type="dxa"/>
              <w:left w:w="108" w:type="dxa"/>
              <w:bottom w:w="0" w:type="dxa"/>
              <w:right w:w="108" w:type="dxa"/>
            </w:tcMar>
          </w:tcPr>
          <w:p w14:paraId="0FB4FD58" w14:textId="77777777" w:rsidR="004726D3" w:rsidRPr="00176823" w:rsidRDefault="004726D3" w:rsidP="004C7545">
            <w:pPr>
              <w:tabs>
                <w:tab w:val="left" w:pos="360"/>
                <w:tab w:val="left" w:pos="6521"/>
              </w:tabs>
            </w:pPr>
          </w:p>
        </w:tc>
      </w:tr>
    </w:tbl>
    <w:p w14:paraId="0351751F" w14:textId="77777777" w:rsidR="004726D3" w:rsidRPr="00176823" w:rsidRDefault="004726D3" w:rsidP="004C7545">
      <w:pPr>
        <w:jc w:val="both"/>
        <w:rPr>
          <w:lang w:eastAsia="et-EE"/>
        </w:rPr>
      </w:pPr>
    </w:p>
    <w:p w14:paraId="6706E892" w14:textId="77777777" w:rsidR="004726D3" w:rsidRPr="00176823" w:rsidRDefault="004726D3" w:rsidP="004C7545">
      <w:pPr>
        <w:jc w:val="both"/>
        <w:rPr>
          <w:lang w:eastAsia="et-EE"/>
        </w:rPr>
      </w:pPr>
    </w:p>
    <w:p w14:paraId="0F151FBB" w14:textId="77777777" w:rsidR="004726D3" w:rsidRPr="00176823" w:rsidRDefault="00543F82" w:rsidP="004C7545">
      <w:r w:rsidRPr="00176823">
        <w:t>Eelnõu esitaja: Viimsi Vallavalitsus</w:t>
      </w:r>
    </w:p>
    <w:p w14:paraId="2B7EAC7F" w14:textId="530DBE45" w:rsidR="004362C5" w:rsidRPr="00176823" w:rsidRDefault="00543F82" w:rsidP="006F1F9F">
      <w:r w:rsidRPr="00176823">
        <w:t xml:space="preserve">Eelnõu koostaja: </w:t>
      </w:r>
      <w:r w:rsidR="00C16DAC" w:rsidRPr="00176823">
        <w:t>Vallavalitsuse haridus- ja kultuuriamet</w:t>
      </w:r>
    </w:p>
    <w:p w14:paraId="35AC42B4" w14:textId="77777777" w:rsidR="004362C5" w:rsidRPr="00176823" w:rsidRDefault="004362C5" w:rsidP="004C7545">
      <w:pPr>
        <w:jc w:val="both"/>
        <w:rPr>
          <w:lang w:eastAsia="et-EE"/>
        </w:rPr>
      </w:pPr>
    </w:p>
    <w:p w14:paraId="2C87C091" w14:textId="77777777" w:rsidR="004726D3" w:rsidRPr="00176823" w:rsidRDefault="00543F82" w:rsidP="004C7545">
      <w:pPr>
        <w:jc w:val="both"/>
        <w:rPr>
          <w:lang w:eastAsia="et-EE"/>
        </w:rPr>
      </w:pPr>
      <w:r w:rsidRPr="00176823">
        <w:rPr>
          <w:lang w:eastAsia="et-EE"/>
        </w:rPr>
        <w:lastRenderedPageBreak/>
        <w:t>Kooskõlastanud:</w:t>
      </w:r>
    </w:p>
    <w:p w14:paraId="6EF357F5" w14:textId="77777777" w:rsidR="00C16DAC" w:rsidRPr="00176823" w:rsidRDefault="00C16DAC" w:rsidP="004C7545">
      <w:pPr>
        <w:jc w:val="both"/>
        <w:rPr>
          <w:lang w:eastAsia="et-EE"/>
        </w:rPr>
      </w:pPr>
    </w:p>
    <w:p w14:paraId="088257AE" w14:textId="474DC7B1" w:rsidR="00C16DAC" w:rsidRPr="00176823" w:rsidRDefault="00AA5191" w:rsidP="004C7545">
      <w:pPr>
        <w:jc w:val="both"/>
        <w:rPr>
          <w:lang w:eastAsia="et-EE"/>
        </w:rPr>
      </w:pPr>
      <w:r w:rsidRPr="00176823">
        <w:rPr>
          <w:lang w:eastAsia="et-EE"/>
        </w:rPr>
        <w:t>29.05.2018</w:t>
      </w:r>
      <w:r w:rsidR="00C16DAC" w:rsidRPr="00176823">
        <w:rPr>
          <w:lang w:eastAsia="et-EE"/>
        </w:rPr>
        <w:t xml:space="preserve"> noorsoo- ja hariduskomisjon</w:t>
      </w:r>
    </w:p>
    <w:p w14:paraId="2448605E" w14:textId="5CADD677" w:rsidR="00474EFF" w:rsidRPr="00176823" w:rsidRDefault="00AA5191" w:rsidP="004C7545">
      <w:pPr>
        <w:jc w:val="both"/>
        <w:rPr>
          <w:lang w:eastAsia="et-EE"/>
        </w:rPr>
      </w:pPr>
      <w:r w:rsidRPr="00176823">
        <w:rPr>
          <w:lang w:eastAsia="et-EE"/>
        </w:rPr>
        <w:t>05.06</w:t>
      </w:r>
      <w:r w:rsidR="00474EFF" w:rsidRPr="00176823">
        <w:rPr>
          <w:lang w:eastAsia="et-EE"/>
        </w:rPr>
        <w:t>.2018 Viimsi Vallavalitsus</w:t>
      </w:r>
    </w:p>
    <w:p w14:paraId="6EC56362" w14:textId="77777777" w:rsidR="00E20900" w:rsidRPr="00176823" w:rsidRDefault="00E20900" w:rsidP="004C7545">
      <w:pPr>
        <w:jc w:val="both"/>
        <w:rPr>
          <w:lang w:eastAsia="et-EE"/>
        </w:rPr>
      </w:pPr>
    </w:p>
    <w:p w14:paraId="1BA5B3DE" w14:textId="77777777" w:rsidR="00E20900" w:rsidRPr="00176823" w:rsidRDefault="00E20900" w:rsidP="004C7545">
      <w:pPr>
        <w:jc w:val="both"/>
        <w:rPr>
          <w:lang w:eastAsia="et-EE"/>
        </w:rPr>
      </w:pPr>
    </w:p>
    <w:p w14:paraId="0B6A637D" w14:textId="77777777" w:rsidR="004726D3" w:rsidRPr="00176823" w:rsidRDefault="004726D3" w:rsidP="004C7545">
      <w:pPr>
        <w:jc w:val="both"/>
        <w:rPr>
          <w:lang w:eastAsia="et-EE"/>
        </w:rPr>
      </w:pPr>
    </w:p>
    <w:p w14:paraId="3ECA28E8" w14:textId="77777777" w:rsidR="004362C5" w:rsidRPr="00176823" w:rsidRDefault="004362C5" w:rsidP="004C7545">
      <w:pPr>
        <w:jc w:val="both"/>
        <w:rPr>
          <w:lang w:eastAsia="et-EE"/>
        </w:rPr>
      </w:pPr>
    </w:p>
    <w:p w14:paraId="6C90103D" w14:textId="77777777" w:rsidR="004726D3" w:rsidRPr="00176823" w:rsidRDefault="00C16DAC" w:rsidP="004C7545">
      <w:pPr>
        <w:jc w:val="both"/>
        <w:rPr>
          <w:lang w:eastAsia="et-EE"/>
        </w:rPr>
      </w:pPr>
      <w:r w:rsidRPr="00176823">
        <w:rPr>
          <w:lang w:eastAsia="et-EE"/>
        </w:rPr>
        <w:t>Janek Murakas</w:t>
      </w:r>
      <w:r w:rsidR="00543F82" w:rsidRPr="00176823">
        <w:rPr>
          <w:lang w:eastAsia="et-EE"/>
        </w:rPr>
        <w:tab/>
      </w:r>
      <w:r w:rsidR="00543F82" w:rsidRPr="00176823">
        <w:rPr>
          <w:lang w:eastAsia="et-EE"/>
        </w:rPr>
        <w:tab/>
      </w:r>
      <w:r w:rsidR="00543F82" w:rsidRPr="00176823">
        <w:rPr>
          <w:lang w:eastAsia="et-EE"/>
        </w:rPr>
        <w:tab/>
      </w:r>
      <w:r w:rsidRPr="00176823">
        <w:rPr>
          <w:lang w:eastAsia="et-EE"/>
        </w:rPr>
        <w:t>Ermo Mäeots</w:t>
      </w:r>
      <w:r w:rsidR="00543F82" w:rsidRPr="00176823">
        <w:rPr>
          <w:lang w:eastAsia="et-EE"/>
        </w:rPr>
        <w:t xml:space="preserve"> </w:t>
      </w:r>
      <w:r w:rsidR="00543F82" w:rsidRPr="00176823">
        <w:rPr>
          <w:lang w:eastAsia="et-EE"/>
        </w:rPr>
        <w:tab/>
      </w:r>
      <w:r w:rsidR="00543F82" w:rsidRPr="00176823">
        <w:rPr>
          <w:lang w:eastAsia="et-EE"/>
        </w:rPr>
        <w:tab/>
      </w:r>
      <w:r w:rsidR="00543F82" w:rsidRPr="00176823">
        <w:rPr>
          <w:lang w:eastAsia="et-EE"/>
        </w:rPr>
        <w:tab/>
      </w:r>
      <w:r w:rsidR="00543F82" w:rsidRPr="00176823">
        <w:rPr>
          <w:lang w:eastAsia="et-EE"/>
        </w:rPr>
        <w:tab/>
        <w:t>Kristi Tomingas</w:t>
      </w:r>
    </w:p>
    <w:p w14:paraId="6DCBEAB2" w14:textId="77777777" w:rsidR="004726D3" w:rsidRPr="00176823" w:rsidRDefault="004362C5" w:rsidP="004C7545">
      <w:pPr>
        <w:jc w:val="both"/>
        <w:rPr>
          <w:lang w:eastAsia="et-EE"/>
        </w:rPr>
      </w:pPr>
      <w:r w:rsidRPr="00176823">
        <w:rPr>
          <w:lang w:eastAsia="et-EE"/>
        </w:rPr>
        <w:t>a</w:t>
      </w:r>
      <w:r w:rsidR="00543F82" w:rsidRPr="00176823">
        <w:rPr>
          <w:lang w:eastAsia="et-EE"/>
        </w:rPr>
        <w:t>bivallavanem</w:t>
      </w:r>
      <w:r w:rsidR="00543F82" w:rsidRPr="00176823">
        <w:rPr>
          <w:lang w:eastAsia="et-EE"/>
        </w:rPr>
        <w:tab/>
      </w:r>
      <w:r w:rsidR="00543F82" w:rsidRPr="00176823">
        <w:rPr>
          <w:lang w:eastAsia="et-EE"/>
        </w:rPr>
        <w:tab/>
      </w:r>
      <w:r w:rsidR="00543F82" w:rsidRPr="00176823">
        <w:rPr>
          <w:lang w:eastAsia="et-EE"/>
        </w:rPr>
        <w:tab/>
      </w:r>
      <w:r w:rsidRPr="00176823">
        <w:rPr>
          <w:lang w:eastAsia="et-EE"/>
        </w:rPr>
        <w:tab/>
      </w:r>
      <w:r w:rsidR="00C16DAC" w:rsidRPr="00176823">
        <w:rPr>
          <w:lang w:eastAsia="et-EE"/>
        </w:rPr>
        <w:t>haridus- ja kultuuriameti</w:t>
      </w:r>
      <w:r w:rsidRPr="00176823">
        <w:rPr>
          <w:lang w:eastAsia="et-EE"/>
        </w:rPr>
        <w:t xml:space="preserve"> </w:t>
      </w:r>
      <w:r w:rsidRPr="00176823">
        <w:rPr>
          <w:lang w:eastAsia="et-EE"/>
        </w:rPr>
        <w:tab/>
      </w:r>
      <w:r w:rsidRPr="00176823">
        <w:rPr>
          <w:lang w:eastAsia="et-EE"/>
        </w:rPr>
        <w:tab/>
        <w:t>v</w:t>
      </w:r>
      <w:r w:rsidR="00543F82" w:rsidRPr="00176823">
        <w:rPr>
          <w:lang w:eastAsia="et-EE"/>
        </w:rPr>
        <w:t>allasekretär</w:t>
      </w:r>
    </w:p>
    <w:p w14:paraId="658B66E9" w14:textId="5CBB1B99" w:rsidR="004B1459" w:rsidRPr="00176823" w:rsidRDefault="00543F82" w:rsidP="006F1F9F">
      <w:pPr>
        <w:ind w:left="2832" w:firstLine="708"/>
        <w:jc w:val="both"/>
        <w:rPr>
          <w:lang w:eastAsia="et-EE"/>
        </w:rPr>
      </w:pPr>
      <w:r w:rsidRPr="00176823">
        <w:rPr>
          <w:lang w:eastAsia="et-EE"/>
        </w:rPr>
        <w:t>juhataj</w:t>
      </w:r>
      <w:r w:rsidR="006F1F9F" w:rsidRPr="00176823">
        <w:rPr>
          <w:lang w:eastAsia="et-EE"/>
        </w:rPr>
        <w:t>a</w:t>
      </w:r>
    </w:p>
    <w:p w14:paraId="2E0EA8BC" w14:textId="77777777" w:rsidR="00C538EC" w:rsidRDefault="00C538EC">
      <w:r>
        <w:br w:type="page"/>
      </w:r>
    </w:p>
    <w:p w14:paraId="271BCE5E" w14:textId="77777777" w:rsidR="00895A0F" w:rsidRPr="00176823" w:rsidRDefault="00895A0F" w:rsidP="00AB4600">
      <w:pPr>
        <w:jc w:val="both"/>
        <w:rPr>
          <w:b/>
        </w:rPr>
      </w:pPr>
      <w:r w:rsidRPr="00176823">
        <w:rPr>
          <w:b/>
        </w:rPr>
        <w:lastRenderedPageBreak/>
        <w:t>Seletuskiri</w:t>
      </w:r>
    </w:p>
    <w:p w14:paraId="70C8BF8A" w14:textId="77777777" w:rsidR="00895A0F" w:rsidRPr="00176823" w:rsidRDefault="00895A0F" w:rsidP="00AB4600">
      <w:pPr>
        <w:jc w:val="both"/>
      </w:pPr>
    </w:p>
    <w:p w14:paraId="37FE6384" w14:textId="77777777" w:rsidR="00895A0F" w:rsidRDefault="00895A0F" w:rsidP="00AB4600">
      <w:pPr>
        <w:jc w:val="both"/>
      </w:pPr>
      <w:r w:rsidRPr="00176823">
        <w:t xml:space="preserve">Viimsi Vallavolikogu määruse </w:t>
      </w:r>
      <w:r>
        <w:t>eelnõu</w:t>
      </w:r>
    </w:p>
    <w:p w14:paraId="606917B4" w14:textId="353C9246" w:rsidR="00895A0F" w:rsidRPr="00176823" w:rsidRDefault="00895A0F" w:rsidP="00AB4600">
      <w:pPr>
        <w:jc w:val="both"/>
      </w:pPr>
      <w:r w:rsidRPr="00176823">
        <w:t>„</w:t>
      </w:r>
      <w:r w:rsidRPr="00895A0F">
        <w:rPr>
          <w:b/>
        </w:rPr>
        <w:t>Viimsi valla munitsipaalharidusasutuste hoolekogude töökord</w:t>
      </w:r>
      <w:r w:rsidRPr="00176823">
        <w:t>“ juurde</w:t>
      </w:r>
    </w:p>
    <w:p w14:paraId="54AAD01A" w14:textId="77777777" w:rsidR="00895A0F" w:rsidRPr="00176823" w:rsidRDefault="00895A0F" w:rsidP="00895A0F">
      <w:pPr>
        <w:pStyle w:val="Kehatekst"/>
        <w:tabs>
          <w:tab w:val="left" w:pos="5211"/>
        </w:tabs>
        <w:jc w:val="left"/>
        <w:rPr>
          <w:noProof/>
          <w:szCs w:val="24"/>
          <w:lang w:val="et-EE"/>
        </w:rPr>
      </w:pPr>
      <w:r w:rsidRPr="00176823">
        <w:rPr>
          <w:szCs w:val="24"/>
        </w:rPr>
        <w:t xml:space="preserve"> </w:t>
      </w:r>
      <w:r w:rsidRPr="00176823">
        <w:rPr>
          <w:b/>
          <w:bCs/>
          <w:noProof/>
          <w:kern w:val="36"/>
          <w:szCs w:val="24"/>
          <w:lang w:val="et-EE" w:eastAsia="et-EE"/>
        </w:rPr>
        <w:tab/>
      </w:r>
    </w:p>
    <w:p w14:paraId="4ABB2797" w14:textId="23BCBD7A" w:rsidR="00043566" w:rsidRPr="00176823" w:rsidRDefault="004D7C6A" w:rsidP="004B7C81">
      <w:pPr>
        <w:pStyle w:val="Normaallaadveeb"/>
        <w:jc w:val="both"/>
      </w:pPr>
      <w:r w:rsidRPr="00176823">
        <w:t xml:space="preserve">Uus määrus </w:t>
      </w:r>
      <w:r w:rsidR="00043566" w:rsidRPr="00176823">
        <w:t>„</w:t>
      </w:r>
      <w:r w:rsidRPr="00176823">
        <w:t>Viimsi valla munitsipaalharidusasutuste hoolekogude töökord</w:t>
      </w:r>
      <w:r w:rsidR="00043566" w:rsidRPr="00176823">
        <w:t>“</w:t>
      </w:r>
      <w:r w:rsidRPr="00176823">
        <w:t xml:space="preserve"> koostati põhjusel, et alates 201</w:t>
      </w:r>
      <w:r w:rsidR="00043566" w:rsidRPr="00176823">
        <w:t>8. aasta 1.</w:t>
      </w:r>
      <w:r w:rsidR="00844773">
        <w:t xml:space="preserve"> </w:t>
      </w:r>
      <w:r w:rsidR="00043566" w:rsidRPr="00176823">
        <w:t>septembrist ei ole Viimsi valla hallatavate munitsipaalharidusasutuste nimekirjas enam keskharidust andvat õppeasutust.</w:t>
      </w:r>
      <w:r w:rsidRPr="00176823">
        <w:t xml:space="preserve"> </w:t>
      </w:r>
      <w:bookmarkStart w:id="1" w:name="_Hlk514072164"/>
      <w:r w:rsidR="00043566" w:rsidRPr="00176823">
        <w:t>Teine eesmärk oli viia määrus kooskõlla põhikooli- ja gümnaasiumiseadusesse</w:t>
      </w:r>
      <w:r w:rsidR="00653E87" w:rsidRPr="00176823">
        <w:t xml:space="preserve"> ja</w:t>
      </w:r>
      <w:r w:rsidR="00043566" w:rsidRPr="00176823">
        <w:t xml:space="preserve"> koolieelsete lasteasutuste sea</w:t>
      </w:r>
      <w:r w:rsidR="00653E87" w:rsidRPr="00176823">
        <w:t xml:space="preserve">dusesse </w:t>
      </w:r>
      <w:r w:rsidR="00211290" w:rsidRPr="00176823">
        <w:t>sisse viidud haridusasutuste h</w:t>
      </w:r>
      <w:r w:rsidR="00043566" w:rsidRPr="00176823">
        <w:t>oolekogus</w:t>
      </w:r>
      <w:r w:rsidR="00211290" w:rsidRPr="00176823">
        <w:t>id puudut</w:t>
      </w:r>
      <w:r w:rsidR="00066E40" w:rsidRPr="00176823">
        <w:t>a</w:t>
      </w:r>
      <w:r w:rsidR="00211290" w:rsidRPr="00176823">
        <w:t>va</w:t>
      </w:r>
      <w:r w:rsidR="00AB4600" w:rsidRPr="00176823">
        <w:t>te</w:t>
      </w:r>
      <w:r w:rsidR="00211290" w:rsidRPr="00176823">
        <w:t xml:space="preserve"> muudatu</w:t>
      </w:r>
      <w:r w:rsidR="00AB4600" w:rsidRPr="00176823">
        <w:t>stega</w:t>
      </w:r>
      <w:r w:rsidR="00BF5895" w:rsidRPr="00176823">
        <w:t xml:space="preserve"> ning</w:t>
      </w:r>
      <w:r w:rsidR="00AA5191" w:rsidRPr="00176823">
        <w:t xml:space="preserve"> jätta huvikoolide hoolekogu puudutav osa määrusest välja, kuna huvikooli seaduse järgi reguleeritakse see huvikooli põhimäärusega.</w:t>
      </w:r>
    </w:p>
    <w:bookmarkEnd w:id="1"/>
    <w:p w14:paraId="2E44FF6E" w14:textId="77777777" w:rsidR="00043566" w:rsidRPr="00176823" w:rsidRDefault="00043566" w:rsidP="004B7C81">
      <w:pPr>
        <w:pStyle w:val="Normaallaadveeb"/>
        <w:jc w:val="both"/>
      </w:pPr>
    </w:p>
    <w:p w14:paraId="24FAC3DD" w14:textId="3E68B051" w:rsidR="008B11C6" w:rsidRPr="00176823" w:rsidRDefault="008B11C6" w:rsidP="008B11C6">
      <w:pPr>
        <w:pStyle w:val="Normaallaadveeb"/>
        <w:jc w:val="both"/>
        <w:rPr>
          <w:b/>
        </w:rPr>
      </w:pPr>
      <w:r w:rsidRPr="00176823">
        <w:rPr>
          <w:b/>
        </w:rPr>
        <w:t>EELNÕU SISU</w:t>
      </w:r>
    </w:p>
    <w:p w14:paraId="5E2EA479" w14:textId="77777777" w:rsidR="008B11C6" w:rsidRPr="00176823" w:rsidRDefault="008B11C6" w:rsidP="008B11C6">
      <w:pPr>
        <w:pStyle w:val="Normaallaadveeb"/>
        <w:jc w:val="both"/>
        <w:rPr>
          <w:b/>
        </w:rPr>
      </w:pPr>
    </w:p>
    <w:p w14:paraId="5140DEA7" w14:textId="541AD0FF" w:rsidR="008B11C6" w:rsidRPr="00176823" w:rsidRDefault="00AA5EFE" w:rsidP="0026372B">
      <w:pPr>
        <w:pStyle w:val="Normaallaadveeb"/>
        <w:jc w:val="both"/>
      </w:pPr>
      <w:r w:rsidRPr="00176823">
        <w:rPr>
          <w:b/>
        </w:rPr>
        <w:t>Esimese</w:t>
      </w:r>
      <w:r w:rsidR="00D12958">
        <w:rPr>
          <w:b/>
        </w:rPr>
        <w:t>s</w:t>
      </w:r>
      <w:r w:rsidR="008745F6" w:rsidRPr="00176823">
        <w:rPr>
          <w:b/>
        </w:rPr>
        <w:t xml:space="preserve"> peatükis</w:t>
      </w:r>
      <w:r w:rsidR="008B11C6" w:rsidRPr="00176823">
        <w:t xml:space="preserve"> sätestatakse Viimsi valla munitsipaalharidusasutuste (edaspidi haridusasutus) hoolekogude moodustamine, töökord, ülesanded ning pädevus</w:t>
      </w:r>
      <w:r w:rsidR="00AB4600" w:rsidRPr="00176823">
        <w:t>.</w:t>
      </w:r>
    </w:p>
    <w:p w14:paraId="40AA9498" w14:textId="419BA254" w:rsidR="008B11C6" w:rsidRPr="00176823" w:rsidRDefault="00C174CE" w:rsidP="0026372B">
      <w:pPr>
        <w:pStyle w:val="Normaallaadveeb"/>
        <w:jc w:val="both"/>
      </w:pPr>
      <w:r>
        <w:t>H</w:t>
      </w:r>
      <w:r w:rsidR="008B11C6" w:rsidRPr="00176823">
        <w:t>aridusasutuste hoolekogud (edaspidi hoolekogu) juhinduvad oma tegevuses põh</w:t>
      </w:r>
      <w:r w:rsidR="00CE1D25" w:rsidRPr="00176823">
        <w:t>ikooli- ja gümnaasiumiseadusest ja</w:t>
      </w:r>
      <w:r w:rsidR="008B11C6" w:rsidRPr="00176823">
        <w:t xml:space="preserve"> koolieelse lasteasutus</w:t>
      </w:r>
      <w:r w:rsidR="00CE1D25" w:rsidRPr="00176823">
        <w:t>e seadusest</w:t>
      </w:r>
      <w:r w:rsidR="008B11C6" w:rsidRPr="00176823">
        <w:t>, haridusasutuste põhimäärustest, Viimsi Vallavolikogu ja Viimsi Vallavalitsuse õigusaktidest, käesolevast määrusest ning teistest haridusasutuse hoolekogu tegevust reguleerivatest õigusaktidest.</w:t>
      </w:r>
    </w:p>
    <w:p w14:paraId="468CD1BA" w14:textId="478AD1E0" w:rsidR="008B11C6" w:rsidRPr="00176823" w:rsidRDefault="00CE1D25" w:rsidP="0026372B">
      <w:pPr>
        <w:jc w:val="both"/>
      </w:pPr>
      <w:r w:rsidRPr="00176823">
        <w:t>Samuti</w:t>
      </w:r>
      <w:r w:rsidR="008B11C6" w:rsidRPr="00176823">
        <w:t xml:space="preserve"> määr</w:t>
      </w:r>
      <w:r w:rsidR="00066E40" w:rsidRPr="00176823">
        <w:t>a</w:t>
      </w:r>
      <w:r w:rsidR="008B11C6" w:rsidRPr="00176823">
        <w:t>t</w:t>
      </w:r>
      <w:r w:rsidR="00066E40" w:rsidRPr="00176823">
        <w:t>let</w:t>
      </w:r>
      <w:r w:rsidR="008B11C6" w:rsidRPr="00176823">
        <w:t>akse</w:t>
      </w:r>
      <w:r w:rsidR="00066E40" w:rsidRPr="00176823">
        <w:t xml:space="preserve"> täpsemalt mõiste </w:t>
      </w:r>
      <w:r w:rsidR="008B11C6" w:rsidRPr="00176823">
        <w:t>Haridusasutused</w:t>
      </w:r>
      <w:r w:rsidR="007E43D9" w:rsidRPr="00176823">
        <w:t>, mis</w:t>
      </w:r>
      <w:r w:rsidR="0076342F" w:rsidRPr="00176823">
        <w:t xml:space="preserve"> käesoleva määruse kohaselt on</w:t>
      </w:r>
    </w:p>
    <w:p w14:paraId="32E78602" w14:textId="1B2AF24D" w:rsidR="00DC79CD" w:rsidRPr="00176823" w:rsidRDefault="008B11C6" w:rsidP="0026372B">
      <w:pPr>
        <w:jc w:val="both"/>
      </w:pPr>
      <w:r w:rsidRPr="00176823">
        <w:t>koolieelne lasteasutus (edaspidi lasteasutus)</w:t>
      </w:r>
      <w:r w:rsidR="00D12958">
        <w:t>,</w:t>
      </w:r>
      <w:r w:rsidR="0076342F" w:rsidRPr="00176823">
        <w:t xml:space="preserve"> </w:t>
      </w:r>
      <w:r w:rsidR="00CE1D25" w:rsidRPr="00176823">
        <w:t>põhikool või kahes eelnevas punktis</w:t>
      </w:r>
      <w:r w:rsidRPr="00176823">
        <w:t xml:space="preserve"> nimetatud ühtse asutusena</w:t>
      </w:r>
      <w:r w:rsidR="0076342F" w:rsidRPr="00176823">
        <w:t xml:space="preserve"> koos tegutsev haridusasutus</w:t>
      </w:r>
      <w:r w:rsidR="00AB4600" w:rsidRPr="00176823">
        <w:t>.</w:t>
      </w:r>
      <w:r w:rsidR="00C538EC">
        <w:t xml:space="preserve"> S</w:t>
      </w:r>
      <w:r w:rsidR="00DC79CD" w:rsidRPr="00176823">
        <w:t xml:space="preserve">eletatakse </w:t>
      </w:r>
      <w:r w:rsidR="00C174CE" w:rsidRPr="00176823">
        <w:t xml:space="preserve">lahti </w:t>
      </w:r>
      <w:r w:rsidR="008745F6" w:rsidRPr="00176823">
        <w:t xml:space="preserve">ka </w:t>
      </w:r>
      <w:r w:rsidR="00DC79CD" w:rsidRPr="00176823">
        <w:t>haridusasut</w:t>
      </w:r>
      <w:r w:rsidR="0076342F" w:rsidRPr="00176823">
        <w:t xml:space="preserve">use </w:t>
      </w:r>
      <w:r w:rsidR="00DC79CD" w:rsidRPr="00176823">
        <w:t xml:space="preserve">hoolekogu </w:t>
      </w:r>
      <w:r w:rsidR="00B361AE" w:rsidRPr="00176823">
        <w:t>mõiste, selle tähendus ning olemus.</w:t>
      </w:r>
    </w:p>
    <w:p w14:paraId="72FCB4D9" w14:textId="28E0DDAB" w:rsidR="00D1711D" w:rsidRPr="00176823" w:rsidRDefault="00D1711D" w:rsidP="0026372B">
      <w:pPr>
        <w:jc w:val="both"/>
      </w:pPr>
    </w:p>
    <w:p w14:paraId="61A75B6E" w14:textId="469DA19D" w:rsidR="007E3F4E" w:rsidRPr="00176823" w:rsidRDefault="00C44FB6" w:rsidP="0026372B">
      <w:pPr>
        <w:jc w:val="both"/>
      </w:pPr>
      <w:r w:rsidRPr="00176823">
        <w:rPr>
          <w:b/>
        </w:rPr>
        <w:t xml:space="preserve">Käesoleva määruse </w:t>
      </w:r>
      <w:r w:rsidR="00844773">
        <w:rPr>
          <w:b/>
        </w:rPr>
        <w:t xml:space="preserve">teises </w:t>
      </w:r>
      <w:r w:rsidRPr="00176823">
        <w:rPr>
          <w:b/>
        </w:rPr>
        <w:t>peatükis</w:t>
      </w:r>
      <w:r w:rsidR="00B361AE" w:rsidRPr="00176823">
        <w:t xml:space="preserve"> määratakse</w:t>
      </w:r>
      <w:r w:rsidR="00AB4600" w:rsidRPr="00176823">
        <w:t>,</w:t>
      </w:r>
      <w:r w:rsidR="00B361AE" w:rsidRPr="00176823">
        <w:t xml:space="preserve"> milline peab olema </w:t>
      </w:r>
      <w:r w:rsidRPr="00176823">
        <w:t>erinevate munitsipaalharidusasutuste hoolekogud</w:t>
      </w:r>
      <w:r w:rsidR="003A4407" w:rsidRPr="00176823">
        <w:t>e koosseis ja struktuur.</w:t>
      </w:r>
      <w:r w:rsidRPr="00176823">
        <w:t xml:space="preserve"> </w:t>
      </w:r>
      <w:r w:rsidR="00C174CE">
        <w:t>N</w:t>
      </w:r>
      <w:r w:rsidR="00754131" w:rsidRPr="00176823">
        <w:t xml:space="preserve">ii põhikooli, kui </w:t>
      </w:r>
      <w:r w:rsidR="00D12958">
        <w:t xml:space="preserve">ka </w:t>
      </w:r>
      <w:r w:rsidR="00754131" w:rsidRPr="00176823">
        <w:t>ühtse asutusena tegutseva põhikooli ja lasteasutuse</w:t>
      </w:r>
      <w:r w:rsidRPr="00176823">
        <w:t xml:space="preserve"> hoolekogude koosseisudes peab olema </w:t>
      </w:r>
      <w:r w:rsidR="00AB4600" w:rsidRPr="00176823">
        <w:t>kaks</w:t>
      </w:r>
      <w:r w:rsidRPr="00176823">
        <w:t xml:space="preserve"> kooli</w:t>
      </w:r>
      <w:r w:rsidR="007361F9" w:rsidRPr="00176823">
        <w:t xml:space="preserve"> või lasteasutuse </w:t>
      </w:r>
      <w:r w:rsidRPr="00176823">
        <w:t>pi</w:t>
      </w:r>
      <w:r w:rsidR="00AD012A" w:rsidRPr="00176823">
        <w:t>daja esindajat, kellest ühe nimetab vallavolikogu ning teise vallavalitsus.</w:t>
      </w:r>
      <w:r w:rsidR="00D9337D" w:rsidRPr="00176823">
        <w:t xml:space="preserve"> </w:t>
      </w:r>
      <w:r w:rsidR="00754131" w:rsidRPr="00176823">
        <w:t xml:space="preserve">Lasteasutuse hoolekogusse kuulub </w:t>
      </w:r>
      <w:r w:rsidR="00D12958">
        <w:t>üks</w:t>
      </w:r>
      <w:r w:rsidR="00754131" w:rsidRPr="00176823">
        <w:t xml:space="preserve"> kooli pidaja esindaja. </w:t>
      </w:r>
      <w:r w:rsidR="00C174CE">
        <w:t>Nimetatud peatükis</w:t>
      </w:r>
      <w:r w:rsidR="00D9337D" w:rsidRPr="00176823">
        <w:t xml:space="preserve"> on </w:t>
      </w:r>
      <w:r w:rsidR="00C174CE">
        <w:t xml:space="preserve">ära </w:t>
      </w:r>
      <w:r w:rsidR="00D9337D" w:rsidRPr="00176823">
        <w:t>toodud täpne kirjeldus erinevat tüüpi haridusasutuste hoolekogude koo</w:t>
      </w:r>
      <w:r w:rsidR="00211290" w:rsidRPr="00176823">
        <w:t>ss</w:t>
      </w:r>
      <w:r w:rsidR="00AB4600" w:rsidRPr="00176823">
        <w:t>e</w:t>
      </w:r>
      <w:r w:rsidR="00814983" w:rsidRPr="00176823">
        <w:t>isude kohta</w:t>
      </w:r>
      <w:r w:rsidR="00D12958">
        <w:t>.</w:t>
      </w:r>
      <w:r w:rsidR="0026372B">
        <w:t xml:space="preserve"> </w:t>
      </w:r>
      <w:r w:rsidR="00C174CE">
        <w:t>Samuti</w:t>
      </w:r>
      <w:r w:rsidR="00844773">
        <w:t xml:space="preserve"> on märgitud</w:t>
      </w:r>
      <w:r w:rsidR="00D9337D" w:rsidRPr="00176823">
        <w:t xml:space="preserve"> asendus</w:t>
      </w:r>
      <w:r w:rsidR="00211290" w:rsidRPr="00176823">
        <w:t xml:space="preserve">liikmete </w:t>
      </w:r>
      <w:r w:rsidR="00B361AE" w:rsidRPr="00176823">
        <w:t>nimetamise kord</w:t>
      </w:r>
      <w:r w:rsidR="00844773">
        <w:t xml:space="preserve">. Asendusliikmele </w:t>
      </w:r>
      <w:r w:rsidR="00B361AE" w:rsidRPr="00176823">
        <w:t xml:space="preserve">kehtivad põhiliikmega sarnased </w:t>
      </w:r>
      <w:r w:rsidR="00D9337D" w:rsidRPr="00176823">
        <w:t>õigused.</w:t>
      </w:r>
    </w:p>
    <w:p w14:paraId="756919F2" w14:textId="77777777" w:rsidR="00D9337D" w:rsidRPr="00176823" w:rsidRDefault="00D9337D" w:rsidP="0026372B">
      <w:pPr>
        <w:jc w:val="both"/>
      </w:pPr>
    </w:p>
    <w:p w14:paraId="09869491" w14:textId="58307408" w:rsidR="00E13AE8" w:rsidRPr="00176823" w:rsidRDefault="00814983" w:rsidP="0026372B">
      <w:pPr>
        <w:jc w:val="both"/>
      </w:pPr>
      <w:r w:rsidRPr="00176823">
        <w:t>E</w:t>
      </w:r>
      <w:r w:rsidR="00211290" w:rsidRPr="00176823">
        <w:t>raldi</w:t>
      </w:r>
      <w:r w:rsidRPr="00176823">
        <w:t xml:space="preserve"> on </w:t>
      </w:r>
      <w:r w:rsidR="00C174CE">
        <w:t>välja</w:t>
      </w:r>
      <w:r w:rsidRPr="00176823">
        <w:t xml:space="preserve"> toodud</w:t>
      </w:r>
      <w:r w:rsidR="00211290" w:rsidRPr="00176823">
        <w:t xml:space="preserve"> </w:t>
      </w:r>
      <w:r w:rsidR="00E13AE8" w:rsidRPr="00176823">
        <w:t xml:space="preserve">Prangli Põhikooli </w:t>
      </w:r>
      <w:r w:rsidRPr="00176823">
        <w:t xml:space="preserve">hoolekogu </w:t>
      </w:r>
      <w:r w:rsidR="00E13AE8" w:rsidRPr="00176823">
        <w:t xml:space="preserve">koosseis, mis erineb teiste põhikoolide hoolekogude koosseisudest </w:t>
      </w:r>
      <w:r w:rsidR="00C174CE">
        <w:t>selle poolest</w:t>
      </w:r>
      <w:r w:rsidR="00E13AE8" w:rsidRPr="00176823">
        <w:t xml:space="preserve">, et </w:t>
      </w:r>
      <w:r w:rsidR="00844773">
        <w:t xml:space="preserve">kõikide klassiastmete kohta </w:t>
      </w:r>
      <w:r w:rsidR="00D12958">
        <w:t xml:space="preserve">on </w:t>
      </w:r>
      <w:r w:rsidR="00844773">
        <w:t>kokku</w:t>
      </w:r>
      <w:r w:rsidR="00E13AE8" w:rsidRPr="00176823">
        <w:t xml:space="preserve"> </w:t>
      </w:r>
      <w:r w:rsidR="00844773">
        <w:t>kaks</w:t>
      </w:r>
      <w:r w:rsidR="00E13AE8" w:rsidRPr="00176823">
        <w:t xml:space="preserve"> lapsevanemate esindajat. Seda põhjusel, et tegemist on väikese õpilaste arvuga ja saarelise kooliga.</w:t>
      </w:r>
    </w:p>
    <w:p w14:paraId="13D97338" w14:textId="77777777" w:rsidR="00207032" w:rsidRPr="00176823" w:rsidRDefault="00207032" w:rsidP="0026372B">
      <w:pPr>
        <w:jc w:val="both"/>
      </w:pPr>
    </w:p>
    <w:p w14:paraId="113049EE" w14:textId="61E2AA44" w:rsidR="00844773" w:rsidRPr="00844773" w:rsidRDefault="00844773" w:rsidP="0026372B">
      <w:pPr>
        <w:jc w:val="both"/>
        <w:rPr>
          <w:strike/>
        </w:rPr>
      </w:pPr>
      <w:r w:rsidRPr="00844773">
        <w:t xml:space="preserve">Samuti on eraldi kooseisuga välja toodud Randvere kooli hoolekogu, mis eristub teistest Viimsi valla  munitsipaalharidusasutustest selle poolest, et sinna nimetatakse lisaks teistele hoolekogu liikmetele ka kaks hariduslike erivajadustega laste vanemate esindajat, kuna HEV </w:t>
      </w:r>
      <w:r>
        <w:t>õppurite</w:t>
      </w:r>
      <w:r w:rsidRPr="00844773">
        <w:t xml:space="preserve"> osakaal Randvere Koolis on märkimisväärselt kõrgem.</w:t>
      </w:r>
    </w:p>
    <w:p w14:paraId="398FAAD1" w14:textId="77777777" w:rsidR="00D9337D" w:rsidRPr="00176823" w:rsidRDefault="00D9337D" w:rsidP="0026372B">
      <w:pPr>
        <w:jc w:val="both"/>
      </w:pPr>
    </w:p>
    <w:p w14:paraId="287E662D" w14:textId="284DD2F0" w:rsidR="00D9337D" w:rsidRPr="00176823" w:rsidRDefault="00D12958" w:rsidP="0026372B">
      <w:pPr>
        <w:jc w:val="both"/>
      </w:pPr>
      <w:r>
        <w:t>Määruses on märgitud</w:t>
      </w:r>
      <w:r w:rsidR="00754131" w:rsidRPr="00176823">
        <w:t xml:space="preserve"> ühtse </w:t>
      </w:r>
      <w:r w:rsidR="00D9337D" w:rsidRPr="00176823">
        <w:t>asutusena tegutsev</w:t>
      </w:r>
      <w:r w:rsidR="00E13AE8" w:rsidRPr="00176823">
        <w:t>a</w:t>
      </w:r>
      <w:r w:rsidR="00D9337D" w:rsidRPr="00176823">
        <w:t xml:space="preserve"> põhikool</w:t>
      </w:r>
      <w:r w:rsidR="00E13AE8" w:rsidRPr="00176823">
        <w:t>i</w:t>
      </w:r>
      <w:r w:rsidR="00D9337D" w:rsidRPr="00176823">
        <w:t xml:space="preserve"> ja lasteasutus</w:t>
      </w:r>
      <w:r w:rsidR="00E13AE8" w:rsidRPr="00176823">
        <w:t>e hoolekogu</w:t>
      </w:r>
      <w:r w:rsidR="00754131" w:rsidRPr="00176823">
        <w:t xml:space="preserve"> ja </w:t>
      </w:r>
      <w:r w:rsidR="005D6593" w:rsidRPr="00176823">
        <w:t>l</w:t>
      </w:r>
      <w:r w:rsidR="00D9337D" w:rsidRPr="00176823">
        <w:t>asteasutus</w:t>
      </w:r>
      <w:r w:rsidR="00CA33B6" w:rsidRPr="00176823">
        <w:t xml:space="preserve">e </w:t>
      </w:r>
      <w:r w:rsidR="005D6593" w:rsidRPr="00176823">
        <w:t>hoolekogu koosseisu</w:t>
      </w:r>
      <w:r w:rsidR="00754131" w:rsidRPr="00176823">
        <w:t>d</w:t>
      </w:r>
      <w:r w:rsidR="005D6593" w:rsidRPr="00176823">
        <w:t>. Viimsi valla munitsipaallasteasutuste puhul kuluva</w:t>
      </w:r>
      <w:r w:rsidR="00CA33B6" w:rsidRPr="00176823">
        <w:t xml:space="preserve">d </w:t>
      </w:r>
      <w:r w:rsidR="00754131" w:rsidRPr="00176823">
        <w:t xml:space="preserve">hoolekogusse </w:t>
      </w:r>
      <w:r w:rsidR="008F290A" w:rsidRPr="00176823">
        <w:t xml:space="preserve">lisaks </w:t>
      </w:r>
      <w:r w:rsidR="005D6593" w:rsidRPr="00176823">
        <w:t>kooli pidaja esindaja</w:t>
      </w:r>
      <w:r w:rsidR="00176823" w:rsidRPr="00176823">
        <w:t>te</w:t>
      </w:r>
      <w:r w:rsidR="005D6593" w:rsidRPr="00176823">
        <w:t>le, õpetajate esindaja ja iga lasteaia maja hoolekogu esindaja</w:t>
      </w:r>
      <w:r w:rsidR="008F290A" w:rsidRPr="00176823">
        <w:t>.</w:t>
      </w:r>
    </w:p>
    <w:p w14:paraId="4527DD0B" w14:textId="77777777" w:rsidR="00AD012A" w:rsidRPr="00176823" w:rsidRDefault="00AD012A" w:rsidP="0026372B">
      <w:pPr>
        <w:jc w:val="both"/>
      </w:pPr>
    </w:p>
    <w:p w14:paraId="24CAD6B7" w14:textId="5DDB405C" w:rsidR="00840075" w:rsidRPr="00176823" w:rsidRDefault="00840075" w:rsidP="0026372B">
      <w:pPr>
        <w:jc w:val="both"/>
      </w:pPr>
      <w:r w:rsidRPr="00176823">
        <w:rPr>
          <w:b/>
        </w:rPr>
        <w:lastRenderedPageBreak/>
        <w:t xml:space="preserve">Käesoleva määruse </w:t>
      </w:r>
      <w:r w:rsidR="00D12958">
        <w:rPr>
          <w:b/>
        </w:rPr>
        <w:t>kolmandas peatükis</w:t>
      </w:r>
      <w:r w:rsidRPr="00176823">
        <w:t xml:space="preserve"> on kirjeldatud hoolekogu moodustamise kord</w:t>
      </w:r>
      <w:r w:rsidR="00772278">
        <w:t xml:space="preserve">. </w:t>
      </w:r>
      <w:r w:rsidR="000D32C6" w:rsidRPr="00176823">
        <w:t>Lisaks määrat</w:t>
      </w:r>
      <w:r w:rsidR="000D63A3">
        <w:t xml:space="preserve">letakse, </w:t>
      </w:r>
      <w:r w:rsidRPr="00176823">
        <w:t>mil viisil toimub haridusasutust toetava</w:t>
      </w:r>
      <w:r w:rsidR="00176823" w:rsidRPr="00176823">
        <w:t xml:space="preserve">te </w:t>
      </w:r>
      <w:r w:rsidRPr="00176823">
        <w:t xml:space="preserve"> organisatsiooni</w:t>
      </w:r>
      <w:r w:rsidR="00176823" w:rsidRPr="00176823">
        <w:t>de</w:t>
      </w:r>
      <w:r w:rsidRPr="00176823">
        <w:t xml:space="preserve"> </w:t>
      </w:r>
      <w:r w:rsidR="00B44711" w:rsidRPr="00176823">
        <w:t xml:space="preserve">ja kooli vilistlaste </w:t>
      </w:r>
      <w:r w:rsidRPr="00176823">
        <w:t>esindaja valimine</w:t>
      </w:r>
      <w:r w:rsidR="000D32C6" w:rsidRPr="00176823">
        <w:t xml:space="preserve"> ja määramine</w:t>
      </w:r>
      <w:r w:rsidR="00B44711" w:rsidRPr="00176823">
        <w:t xml:space="preserve"> hoolekokku.</w:t>
      </w:r>
      <w:r w:rsidR="007006A7" w:rsidRPr="00176823">
        <w:t xml:space="preserve"> Kahest</w:t>
      </w:r>
      <w:r w:rsidR="006E740B" w:rsidRPr="00176823">
        <w:t xml:space="preserve"> kooli pidaja esindaja</w:t>
      </w:r>
      <w:r w:rsidR="007006A7" w:rsidRPr="00176823">
        <w:t>st nimetab ühe hoolekokku vallavalitsus</w:t>
      </w:r>
      <w:r w:rsidR="006E740B" w:rsidRPr="00176823">
        <w:t xml:space="preserve"> ja teise </w:t>
      </w:r>
      <w:r w:rsidR="007006A7" w:rsidRPr="00176823">
        <w:t>vallavolikogu.</w:t>
      </w:r>
    </w:p>
    <w:p w14:paraId="4D51BA94" w14:textId="77777777" w:rsidR="00840075" w:rsidRPr="00176823" w:rsidRDefault="00840075" w:rsidP="0026372B">
      <w:pPr>
        <w:jc w:val="both"/>
      </w:pPr>
    </w:p>
    <w:p w14:paraId="5487D219" w14:textId="53B2A506" w:rsidR="00D2069A" w:rsidRPr="00176823" w:rsidRDefault="000D63A3" w:rsidP="0026372B">
      <w:pPr>
        <w:jc w:val="both"/>
      </w:pPr>
      <w:r>
        <w:rPr>
          <w:b/>
        </w:rPr>
        <w:t>Määruse neljandas peatükis</w:t>
      </w:r>
      <w:r w:rsidR="00845BF6" w:rsidRPr="00176823">
        <w:t xml:space="preserve"> kirjeldatakse, kuidas toimub </w:t>
      </w:r>
      <w:r w:rsidR="00FC59F1" w:rsidRPr="00176823">
        <w:t>hoolekogu koosseisu kinnitamin</w:t>
      </w:r>
      <w:r w:rsidR="00D2069A" w:rsidRPr="00176823">
        <w:t xml:space="preserve">e, </w:t>
      </w:r>
      <w:r w:rsidR="00FC59F1" w:rsidRPr="00176823">
        <w:t xml:space="preserve">millised on </w:t>
      </w:r>
      <w:r w:rsidR="00D2069A" w:rsidRPr="00176823">
        <w:t>liikmete volitused ja hoolekogu koosseisu muutmise tingimused.</w:t>
      </w:r>
    </w:p>
    <w:p w14:paraId="319F5ABC" w14:textId="77777777" w:rsidR="00D2069A" w:rsidRPr="00176823" w:rsidRDefault="00D2069A" w:rsidP="0026372B">
      <w:pPr>
        <w:jc w:val="both"/>
      </w:pPr>
    </w:p>
    <w:p w14:paraId="6457EDE8" w14:textId="56E15010" w:rsidR="00845BF6" w:rsidRPr="00176823" w:rsidRDefault="00D2069A" w:rsidP="0026372B">
      <w:pPr>
        <w:jc w:val="both"/>
      </w:pPr>
      <w:r w:rsidRPr="00176823">
        <w:t xml:space="preserve">Uue määruse järgi </w:t>
      </w:r>
      <w:r w:rsidR="00845BF6" w:rsidRPr="00176823">
        <w:t xml:space="preserve">sätestatakse, et  hoolekogu </w:t>
      </w:r>
      <w:r w:rsidRPr="00176823">
        <w:t xml:space="preserve">koosseis kinnitatakse </w:t>
      </w:r>
      <w:r w:rsidR="000D63A3">
        <w:t>üheks</w:t>
      </w:r>
      <w:r w:rsidRPr="00176823">
        <w:t xml:space="preserve"> aastaks</w:t>
      </w:r>
      <w:r w:rsidR="000D63A3">
        <w:t>. V</w:t>
      </w:r>
      <w:r w:rsidRPr="00176823">
        <w:t xml:space="preserve">arasemalt oli see </w:t>
      </w:r>
      <w:r w:rsidR="000D63A3">
        <w:t>kaheks</w:t>
      </w:r>
      <w:r w:rsidRPr="00176823">
        <w:t xml:space="preserve"> aastaks, aga kooli lõpuklasside esindaj</w:t>
      </w:r>
      <w:r w:rsidR="00526396" w:rsidRPr="00176823">
        <w:t>ate muutumise tõttu tuli eelnevalt</w:t>
      </w:r>
      <w:r w:rsidRPr="00176823">
        <w:t xml:space="preserve"> uuel õppeaastal kinnitada alati uus koosseis.</w:t>
      </w:r>
      <w:r w:rsidR="00B5572F" w:rsidRPr="00176823">
        <w:t xml:space="preserve"> Vallavalitsus kinnitab hoolekogu koosseisu hiljemalt 30.</w:t>
      </w:r>
      <w:r w:rsidR="00526396" w:rsidRPr="00176823">
        <w:t xml:space="preserve"> </w:t>
      </w:r>
      <w:r w:rsidR="00B5572F" w:rsidRPr="00176823">
        <w:t>novembriks.</w:t>
      </w:r>
    </w:p>
    <w:p w14:paraId="699EFF32" w14:textId="77777777" w:rsidR="00B5572F" w:rsidRPr="00176823" w:rsidRDefault="00B5572F" w:rsidP="0026372B">
      <w:pPr>
        <w:jc w:val="both"/>
      </w:pPr>
    </w:p>
    <w:p w14:paraId="7500ECBD" w14:textId="7F403B1A" w:rsidR="00B5572F" w:rsidRPr="00176823" w:rsidRDefault="00B5572F" w:rsidP="0026372B">
      <w:pPr>
        <w:jc w:val="both"/>
      </w:pPr>
      <w:r w:rsidRPr="00176823">
        <w:t xml:space="preserve">Lisaks sätestatakse käesolevas peatükis loetelu juhtudest, millal </w:t>
      </w:r>
      <w:r w:rsidR="00264A46" w:rsidRPr="00176823">
        <w:t xml:space="preserve"> h</w:t>
      </w:r>
      <w:r w:rsidR="00845BF6" w:rsidRPr="00176823">
        <w:t>oolekogu liikme vo</w:t>
      </w:r>
      <w:r w:rsidRPr="00176823">
        <w:t xml:space="preserve">litused lõpevad ennetähtaegselt ja </w:t>
      </w:r>
      <w:r w:rsidR="000D63A3">
        <w:t>millal täidab</w:t>
      </w:r>
      <w:r w:rsidRPr="00176823">
        <w:t xml:space="preserve"> hoolekogu liikme ülesandeid asendusliige.</w:t>
      </w:r>
    </w:p>
    <w:p w14:paraId="75FD4D5E" w14:textId="77777777" w:rsidR="00B5572F" w:rsidRPr="00176823" w:rsidRDefault="00B5572F" w:rsidP="0026372B">
      <w:pPr>
        <w:jc w:val="both"/>
      </w:pPr>
    </w:p>
    <w:p w14:paraId="26D0304A" w14:textId="4CD75A65" w:rsidR="00E21BEE" w:rsidRPr="00176823" w:rsidRDefault="000D63A3" w:rsidP="0026372B">
      <w:pPr>
        <w:jc w:val="both"/>
      </w:pPr>
      <w:r>
        <w:rPr>
          <w:b/>
        </w:rPr>
        <w:t>M</w:t>
      </w:r>
      <w:r w:rsidR="00C33C5F" w:rsidRPr="00176823">
        <w:rPr>
          <w:b/>
        </w:rPr>
        <w:t xml:space="preserve">ääruse </w:t>
      </w:r>
      <w:r>
        <w:rPr>
          <w:b/>
        </w:rPr>
        <w:t xml:space="preserve">viiendas </w:t>
      </w:r>
      <w:r w:rsidR="00C33C5F" w:rsidRPr="00176823">
        <w:rPr>
          <w:b/>
        </w:rPr>
        <w:t>peatükis</w:t>
      </w:r>
      <w:r w:rsidR="00E21BEE" w:rsidRPr="00176823">
        <w:t xml:space="preserve"> nähakse ette hoolekogu tegutsemise kord. </w:t>
      </w:r>
      <w:r w:rsidR="00C908B7">
        <w:t>Kuidas</w:t>
      </w:r>
      <w:r w:rsidR="00E21BEE" w:rsidRPr="00176823">
        <w:t xml:space="preserve"> </w:t>
      </w:r>
      <w:r w:rsidR="00C908B7">
        <w:t>toimub</w:t>
      </w:r>
      <w:r w:rsidR="00E21BEE" w:rsidRPr="00176823">
        <w:t xml:space="preserve"> hoolekogu töö juhtimine, tegevuste planeerimine, koosolekut</w:t>
      </w:r>
      <w:r w:rsidR="00647DC3" w:rsidRPr="00176823">
        <w:t>e ettevalmistamine ja läbiviimine. Lisaks hoolekogu otsustuspädevus</w:t>
      </w:r>
      <w:r w:rsidR="00E21BEE" w:rsidRPr="00176823">
        <w:t xml:space="preserve"> ja järgnevad sammud otsustega arvestamise ja mittenõustumise korral. Samuti direktori õigused ja kohustused hoolekogu ees.</w:t>
      </w:r>
    </w:p>
    <w:p w14:paraId="21BDDE69" w14:textId="77777777" w:rsidR="00647DC3" w:rsidRPr="00176823" w:rsidRDefault="00647DC3" w:rsidP="0026372B">
      <w:pPr>
        <w:jc w:val="both"/>
      </w:pPr>
    </w:p>
    <w:p w14:paraId="7A6053F0" w14:textId="3A48481B" w:rsidR="00E21BEE" w:rsidRPr="00176823" w:rsidRDefault="00772278" w:rsidP="0026372B">
      <w:pPr>
        <w:jc w:val="both"/>
      </w:pPr>
      <w:r>
        <w:t xml:space="preserve">Peatükis on kirjeldatud ka </w:t>
      </w:r>
      <w:r w:rsidR="00432CC2" w:rsidRPr="00176823">
        <w:t>hoolekogu k</w:t>
      </w:r>
      <w:r w:rsidR="00E21BEE" w:rsidRPr="00176823">
        <w:t>oosolekute läbiviimi</w:t>
      </w:r>
      <w:r>
        <w:t>se protseduur</w:t>
      </w:r>
      <w:r w:rsidR="00432CC2" w:rsidRPr="00176823">
        <w:t>.</w:t>
      </w:r>
      <w:r>
        <w:t xml:space="preserve"> </w:t>
      </w:r>
      <w:r w:rsidR="00AA7C26" w:rsidRPr="00176823">
        <w:t>Sätestatakse</w:t>
      </w:r>
      <w:r w:rsidR="00432CC2" w:rsidRPr="00176823">
        <w:t>, et h</w:t>
      </w:r>
      <w:r w:rsidR="00E21BEE" w:rsidRPr="00176823">
        <w:t>oolekog</w:t>
      </w:r>
      <w:r w:rsidR="00432CC2" w:rsidRPr="00176823">
        <w:t>u korralised koosolekud peavad toimuma</w:t>
      </w:r>
      <w:r w:rsidR="00E21BEE" w:rsidRPr="00176823">
        <w:t xml:space="preserve"> õppeaasta kestel vähemalt üks kord </w:t>
      </w:r>
      <w:r w:rsidR="00432CC2" w:rsidRPr="00176823">
        <w:t xml:space="preserve">iga </w:t>
      </w:r>
      <w:r w:rsidR="00AA7C26" w:rsidRPr="00176823">
        <w:t xml:space="preserve">nelja kuu jooksul ja need </w:t>
      </w:r>
      <w:r w:rsidR="00E21BEE" w:rsidRPr="00176823">
        <w:t xml:space="preserve">kutsub kokku </w:t>
      </w:r>
      <w:r w:rsidR="00AA7C26" w:rsidRPr="00176823">
        <w:t xml:space="preserve">ning juhib </w:t>
      </w:r>
      <w:r w:rsidR="00E21BEE" w:rsidRPr="00176823">
        <w:t>hoolekogu esimees.</w:t>
      </w:r>
    </w:p>
    <w:p w14:paraId="5C811B77" w14:textId="77777777" w:rsidR="00E21BEE" w:rsidRPr="00176823" w:rsidRDefault="00E21BEE" w:rsidP="0026372B">
      <w:pPr>
        <w:jc w:val="both"/>
      </w:pPr>
    </w:p>
    <w:p w14:paraId="2F442EC6" w14:textId="7A0F35B7" w:rsidR="00C908B7" w:rsidRDefault="00AA7C26" w:rsidP="0026372B">
      <w:pPr>
        <w:jc w:val="both"/>
      </w:pPr>
      <w:r w:rsidRPr="00176823">
        <w:t>Eraldi punktiga on sätestatud, et</w:t>
      </w:r>
      <w:r w:rsidRPr="00176823">
        <w:rPr>
          <w:b/>
        </w:rPr>
        <w:t xml:space="preserve"> e</w:t>
      </w:r>
      <w:r w:rsidR="00477B1C" w:rsidRPr="00176823">
        <w:t xml:space="preserve">rakorralise koosoleku võib hoolekogu </w:t>
      </w:r>
      <w:r w:rsidR="00E21BEE" w:rsidRPr="00176823">
        <w:t xml:space="preserve">esimees </w:t>
      </w:r>
      <w:r w:rsidR="00477B1C" w:rsidRPr="00176823">
        <w:t xml:space="preserve">kokku kutsuda </w:t>
      </w:r>
      <w:r w:rsidR="00E21BEE" w:rsidRPr="00176823">
        <w:t>vähemalt kolme hoolekogu liikme, haridusasutuse direktori või vallavalitsuse ettepanekul.</w:t>
      </w:r>
    </w:p>
    <w:p w14:paraId="348CB2DB" w14:textId="77777777" w:rsidR="00C538EC" w:rsidRDefault="00C538EC" w:rsidP="0026372B">
      <w:pPr>
        <w:jc w:val="both"/>
      </w:pPr>
    </w:p>
    <w:p w14:paraId="19AD720F" w14:textId="0BCC96B8" w:rsidR="00E21BEE" w:rsidRPr="00176823" w:rsidRDefault="00C908B7" w:rsidP="0026372B">
      <w:pPr>
        <w:jc w:val="both"/>
      </w:pPr>
      <w:r>
        <w:t xml:space="preserve">Nimetatud </w:t>
      </w:r>
      <w:r w:rsidR="00AA7C26" w:rsidRPr="00176823">
        <w:t>peatükis on</w:t>
      </w:r>
      <w:r w:rsidR="00AA7C26" w:rsidRPr="00176823">
        <w:rPr>
          <w:b/>
        </w:rPr>
        <w:t xml:space="preserve"> </w:t>
      </w:r>
      <w:r w:rsidR="00C04301" w:rsidRPr="00176823">
        <w:t xml:space="preserve">toodud </w:t>
      </w:r>
      <w:r w:rsidR="00AA7C26" w:rsidRPr="00176823">
        <w:t xml:space="preserve">ära ka </w:t>
      </w:r>
      <w:r w:rsidR="00C04301" w:rsidRPr="00176823">
        <w:t>olulisemad punktid, mis peavad kõigis hoolekogu koosolekute protokollides kajastuma</w:t>
      </w:r>
      <w:r w:rsidR="00AA7C26" w:rsidRPr="00176823">
        <w:t xml:space="preserve">, mis tingimustel hoolekogu otsuseid vastu võetakse ja kuidas korraldatakse nende täitmine. </w:t>
      </w:r>
      <w:r>
        <w:t>K</w:t>
      </w:r>
      <w:r w:rsidR="009E702E" w:rsidRPr="00176823">
        <w:t>ui hoolekogul tekib vajadus kii</w:t>
      </w:r>
      <w:r w:rsidR="00526396" w:rsidRPr="00176823">
        <w:t>rete otsuste vastuvõtmiseks</w:t>
      </w:r>
      <w:r>
        <w:t xml:space="preserve">, </w:t>
      </w:r>
      <w:r w:rsidR="00526396" w:rsidRPr="00176823">
        <w:t>toimub see</w:t>
      </w:r>
      <w:r w:rsidR="009E702E" w:rsidRPr="00176823">
        <w:t xml:space="preserve"> </w:t>
      </w:r>
      <w:r w:rsidR="00E21BEE" w:rsidRPr="00176823">
        <w:t>side- või infotehnoloogiliste vahendite kaudu</w:t>
      </w:r>
      <w:r w:rsidR="00526396" w:rsidRPr="00176823">
        <w:t>.</w:t>
      </w:r>
      <w:r>
        <w:t xml:space="preserve"> </w:t>
      </w:r>
    </w:p>
    <w:p w14:paraId="138888E9" w14:textId="77777777" w:rsidR="00C908B7" w:rsidRDefault="00C908B7" w:rsidP="0026372B">
      <w:pPr>
        <w:jc w:val="both"/>
      </w:pPr>
      <w:bookmarkStart w:id="2" w:name="_Hlk516575501"/>
    </w:p>
    <w:p w14:paraId="7EF2269A" w14:textId="42BEC1C6" w:rsidR="003B2D7B" w:rsidRPr="00176823" w:rsidRDefault="00C908B7" w:rsidP="0026372B">
      <w:pPr>
        <w:jc w:val="both"/>
      </w:pPr>
      <w:r>
        <w:rPr>
          <w:b/>
        </w:rPr>
        <w:t>Kuuendaks</w:t>
      </w:r>
      <w:r w:rsidR="00A50629" w:rsidRPr="00176823">
        <w:rPr>
          <w:b/>
        </w:rPr>
        <w:t xml:space="preserve"> peatüki</w:t>
      </w:r>
      <w:r w:rsidR="00476F59">
        <w:rPr>
          <w:b/>
        </w:rPr>
        <w:t>k</w:t>
      </w:r>
      <w:r w:rsidR="00A50629" w:rsidRPr="00176823">
        <w:rPr>
          <w:b/>
        </w:rPr>
        <w:t>s</w:t>
      </w:r>
      <w:r w:rsidR="00EE0573" w:rsidRPr="00176823">
        <w:t xml:space="preserve">  on r</w:t>
      </w:r>
      <w:r w:rsidR="00E21BEE" w:rsidRPr="00176823">
        <w:t>akendussätted</w:t>
      </w:r>
      <w:r w:rsidR="00EE0573" w:rsidRPr="00176823">
        <w:t>, mi</w:t>
      </w:r>
      <w:r w:rsidR="00593616">
        <w:t>llega</w:t>
      </w:r>
      <w:r w:rsidR="00EE0573" w:rsidRPr="00176823">
        <w:t xml:space="preserve"> tunnista</w:t>
      </w:r>
      <w:r w:rsidR="00593616">
        <w:t>kse</w:t>
      </w:r>
      <w:r w:rsidR="00EE0573" w:rsidRPr="00176823">
        <w:t xml:space="preserve"> kehtetuks </w:t>
      </w:r>
      <w:r w:rsidR="00E21BEE" w:rsidRPr="00176823">
        <w:t>Viimsi Vallavolikogu 22.10.2012 määrus nr 18 „Viimsi valla munitsipaalharidusasutuste hoolekogude töökord“</w:t>
      </w:r>
      <w:r w:rsidR="00593616">
        <w:t>. K</w:t>
      </w:r>
      <w:r w:rsidR="0093016C" w:rsidRPr="00176823">
        <w:t>äesolev</w:t>
      </w:r>
      <w:r w:rsidR="00EE0573" w:rsidRPr="00176823">
        <w:t xml:space="preserve"> m</w:t>
      </w:r>
      <w:r w:rsidR="0093016C" w:rsidRPr="00176823">
        <w:t>äärus jõustub 1.</w:t>
      </w:r>
      <w:r w:rsidR="00593616">
        <w:t xml:space="preserve"> </w:t>
      </w:r>
      <w:r w:rsidR="0093016C" w:rsidRPr="00176823">
        <w:t xml:space="preserve">septembril </w:t>
      </w:r>
      <w:r w:rsidR="00A50629" w:rsidRPr="00176823">
        <w:t>2018</w:t>
      </w:r>
      <w:r w:rsidR="00593616">
        <w:t>.</w:t>
      </w:r>
    </w:p>
    <w:bookmarkEnd w:id="2"/>
    <w:p w14:paraId="7EFFA601" w14:textId="77777777" w:rsidR="0093016C" w:rsidRPr="00176823" w:rsidRDefault="0093016C" w:rsidP="0026372B">
      <w:pPr>
        <w:suppressAutoHyphens w:val="0"/>
        <w:autoSpaceDN/>
        <w:spacing w:after="240"/>
        <w:jc w:val="both"/>
        <w:textAlignment w:val="auto"/>
        <w:rPr>
          <w:b/>
          <w:bCs/>
        </w:rPr>
      </w:pPr>
    </w:p>
    <w:p w14:paraId="1AF5445A" w14:textId="77777777" w:rsidR="004B1459" w:rsidRPr="00176823" w:rsidRDefault="004B1459" w:rsidP="0026372B">
      <w:pPr>
        <w:suppressAutoHyphens w:val="0"/>
        <w:autoSpaceDN/>
        <w:spacing w:after="240"/>
        <w:jc w:val="both"/>
        <w:textAlignment w:val="auto"/>
        <w:rPr>
          <w:b/>
          <w:bCs/>
        </w:rPr>
      </w:pPr>
      <w:r w:rsidRPr="00176823">
        <w:rPr>
          <w:b/>
          <w:bCs/>
        </w:rPr>
        <w:t>Eelnõu kooskõlastamine</w:t>
      </w:r>
    </w:p>
    <w:p w14:paraId="4E4BF362" w14:textId="1424E235" w:rsidR="004B1459" w:rsidRPr="00176823" w:rsidRDefault="004B1459" w:rsidP="0026372B">
      <w:pPr>
        <w:pStyle w:val="Kehatekst"/>
        <w:rPr>
          <w:noProof/>
          <w:szCs w:val="24"/>
          <w:lang w:val="et-EE"/>
        </w:rPr>
      </w:pPr>
      <w:r w:rsidRPr="00176823">
        <w:rPr>
          <w:noProof/>
          <w:szCs w:val="24"/>
          <w:lang w:val="et-EE"/>
        </w:rPr>
        <w:t xml:space="preserve">Määruse muutmise eelnõu on kooskõlastatud Viimsi </w:t>
      </w:r>
      <w:r w:rsidR="00040F69" w:rsidRPr="00176823">
        <w:rPr>
          <w:noProof/>
          <w:szCs w:val="24"/>
          <w:lang w:val="et-EE"/>
        </w:rPr>
        <w:t xml:space="preserve">Vallavolikogu </w:t>
      </w:r>
      <w:r w:rsidR="00C75EF5" w:rsidRPr="00176823">
        <w:rPr>
          <w:noProof/>
          <w:szCs w:val="24"/>
          <w:lang w:val="et-EE"/>
        </w:rPr>
        <w:t>no</w:t>
      </w:r>
      <w:r w:rsidR="00E97155" w:rsidRPr="00176823">
        <w:rPr>
          <w:noProof/>
          <w:szCs w:val="24"/>
          <w:lang w:val="et-EE"/>
        </w:rPr>
        <w:t xml:space="preserve">orsoo- ja hariduskomisjoni </w:t>
      </w:r>
      <w:r w:rsidR="00AA5EFE" w:rsidRPr="00176823">
        <w:rPr>
          <w:noProof/>
          <w:szCs w:val="24"/>
          <w:lang w:val="et-EE"/>
        </w:rPr>
        <w:t xml:space="preserve"> </w:t>
      </w:r>
      <w:r w:rsidR="00AA5191" w:rsidRPr="00176823">
        <w:rPr>
          <w:noProof/>
          <w:szCs w:val="24"/>
          <w:lang w:val="et-EE"/>
        </w:rPr>
        <w:t>29.05.2018</w:t>
      </w:r>
      <w:r w:rsidR="00C75EF5" w:rsidRPr="00176823">
        <w:rPr>
          <w:noProof/>
          <w:szCs w:val="24"/>
          <w:lang w:val="et-EE"/>
        </w:rPr>
        <w:t xml:space="preserve"> </w:t>
      </w:r>
      <w:r w:rsidR="008D013B" w:rsidRPr="00176823">
        <w:rPr>
          <w:noProof/>
          <w:szCs w:val="24"/>
          <w:lang w:val="et-EE"/>
        </w:rPr>
        <w:t>koosolekul</w:t>
      </w:r>
      <w:r w:rsidR="00040F69" w:rsidRPr="00176823">
        <w:rPr>
          <w:noProof/>
          <w:szCs w:val="24"/>
          <w:lang w:val="et-EE"/>
        </w:rPr>
        <w:t xml:space="preserve"> </w:t>
      </w:r>
      <w:r w:rsidR="00E97155" w:rsidRPr="00176823">
        <w:rPr>
          <w:noProof/>
          <w:szCs w:val="24"/>
          <w:lang w:val="et-EE"/>
        </w:rPr>
        <w:t>ning vallavalitsuse</w:t>
      </w:r>
      <w:r w:rsidR="00AA5191" w:rsidRPr="00176823">
        <w:rPr>
          <w:noProof/>
          <w:szCs w:val="24"/>
          <w:lang w:val="et-EE"/>
        </w:rPr>
        <w:t xml:space="preserve">  05.06</w:t>
      </w:r>
      <w:r w:rsidR="00C75EF5" w:rsidRPr="00176823">
        <w:rPr>
          <w:noProof/>
          <w:szCs w:val="24"/>
          <w:lang w:val="et-EE"/>
        </w:rPr>
        <w:t>.2018</w:t>
      </w:r>
      <w:r w:rsidRPr="00176823">
        <w:rPr>
          <w:noProof/>
          <w:szCs w:val="24"/>
          <w:lang w:val="et-EE"/>
        </w:rPr>
        <w:t xml:space="preserve"> istungil.</w:t>
      </w:r>
    </w:p>
    <w:p w14:paraId="52C4C367" w14:textId="77777777" w:rsidR="004B1459" w:rsidRPr="00176823" w:rsidRDefault="004B1459" w:rsidP="008745F6">
      <w:pPr>
        <w:pStyle w:val="Kehatekst"/>
        <w:rPr>
          <w:noProof/>
          <w:szCs w:val="24"/>
          <w:lang w:val="et-EE"/>
        </w:rPr>
      </w:pPr>
    </w:p>
    <w:p w14:paraId="61892739" w14:textId="77777777" w:rsidR="004B1459" w:rsidRPr="00176823" w:rsidRDefault="004B1459" w:rsidP="004C7545"/>
    <w:p w14:paraId="65B2A99E" w14:textId="77777777" w:rsidR="004B1459" w:rsidRPr="00176823" w:rsidRDefault="00C75EF5" w:rsidP="004C7545">
      <w:pPr>
        <w:pStyle w:val="Normaallaadveeb"/>
        <w:spacing w:before="0" w:after="0"/>
        <w:jc w:val="both"/>
      </w:pPr>
      <w:r w:rsidRPr="00176823">
        <w:t>Ermo Mäeots</w:t>
      </w:r>
    </w:p>
    <w:p w14:paraId="12221287" w14:textId="77777777" w:rsidR="004B1459" w:rsidRPr="00176823" w:rsidRDefault="00C75EF5" w:rsidP="004C7545">
      <w:pPr>
        <w:pStyle w:val="Normaallaadveeb"/>
        <w:spacing w:before="0" w:after="0"/>
        <w:jc w:val="both"/>
      </w:pPr>
      <w:r w:rsidRPr="00176823">
        <w:t>Haridus- ja kultuuriameti</w:t>
      </w:r>
      <w:r w:rsidR="004C7545" w:rsidRPr="00176823">
        <w:t xml:space="preserve"> </w:t>
      </w:r>
      <w:r w:rsidR="004B1459" w:rsidRPr="00176823">
        <w:t>juhataja</w:t>
      </w:r>
    </w:p>
    <w:p w14:paraId="402D8FBF" w14:textId="77777777" w:rsidR="004B1459" w:rsidRPr="00176823" w:rsidRDefault="004B1459" w:rsidP="004C7545"/>
    <w:sectPr w:rsidR="004B1459" w:rsidRPr="00176823" w:rsidSect="000F0916">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ED2E" w14:textId="77777777" w:rsidR="00620415" w:rsidRDefault="00620415">
      <w:r>
        <w:separator/>
      </w:r>
    </w:p>
  </w:endnote>
  <w:endnote w:type="continuationSeparator" w:id="0">
    <w:p w14:paraId="0C88CA98" w14:textId="77777777" w:rsidR="00620415" w:rsidRDefault="0062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3382B" w14:textId="77777777" w:rsidR="00620415" w:rsidRDefault="00620415">
      <w:r>
        <w:rPr>
          <w:color w:val="000000"/>
        </w:rPr>
        <w:separator/>
      </w:r>
    </w:p>
  </w:footnote>
  <w:footnote w:type="continuationSeparator" w:id="0">
    <w:p w14:paraId="3EF0EE8B" w14:textId="77777777" w:rsidR="00620415" w:rsidRDefault="00620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36C47"/>
    <w:multiLevelType w:val="multilevel"/>
    <w:tmpl w:val="78409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3B2DDA"/>
    <w:multiLevelType w:val="hybridMultilevel"/>
    <w:tmpl w:val="A1420442"/>
    <w:lvl w:ilvl="0" w:tplc="678AA9C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338F3286"/>
    <w:multiLevelType w:val="hybridMultilevel"/>
    <w:tmpl w:val="D2BE48B0"/>
    <w:lvl w:ilvl="0" w:tplc="678AA9C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3EC12AAA"/>
    <w:multiLevelType w:val="hybridMultilevel"/>
    <w:tmpl w:val="EAC04984"/>
    <w:lvl w:ilvl="0" w:tplc="678AA9C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F5B3787"/>
    <w:multiLevelType w:val="hybridMultilevel"/>
    <w:tmpl w:val="FBD0EBBC"/>
    <w:lvl w:ilvl="0" w:tplc="0409000F">
      <w:start w:val="1"/>
      <w:numFmt w:val="decimal"/>
      <w:lvlText w:val="%1."/>
      <w:lvlJc w:val="left"/>
      <w:pPr>
        <w:tabs>
          <w:tab w:val="num" w:pos="502"/>
        </w:tabs>
        <w:ind w:left="502"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8BB7474"/>
    <w:multiLevelType w:val="hybridMultilevel"/>
    <w:tmpl w:val="5FBAD092"/>
    <w:lvl w:ilvl="0" w:tplc="B29ED76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9D1244E"/>
    <w:multiLevelType w:val="hybridMultilevel"/>
    <w:tmpl w:val="B284F4BA"/>
    <w:lvl w:ilvl="0" w:tplc="678AA9C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6252027"/>
    <w:multiLevelType w:val="hybridMultilevel"/>
    <w:tmpl w:val="37504460"/>
    <w:lvl w:ilvl="0" w:tplc="678AA9C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91F4C4B"/>
    <w:multiLevelType w:val="multilevel"/>
    <w:tmpl w:val="16947A5C"/>
    <w:styleLink w:val="LFO1"/>
    <w:lvl w:ilvl="0">
      <w:start w:val="1"/>
      <w:numFmt w:val="decimal"/>
      <w:pStyle w:val="Bodyt"/>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5EEE2501"/>
    <w:multiLevelType w:val="hybridMultilevel"/>
    <w:tmpl w:val="EAC04984"/>
    <w:lvl w:ilvl="0" w:tplc="678AA9C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69F3DB9"/>
    <w:multiLevelType w:val="hybridMultilevel"/>
    <w:tmpl w:val="21D2DE48"/>
    <w:lvl w:ilvl="0" w:tplc="97E474B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75033F1"/>
    <w:multiLevelType w:val="hybridMultilevel"/>
    <w:tmpl w:val="A1A6D57C"/>
    <w:lvl w:ilvl="0" w:tplc="678AA9C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7F612A4"/>
    <w:multiLevelType w:val="hybridMultilevel"/>
    <w:tmpl w:val="DA300F80"/>
    <w:lvl w:ilvl="0" w:tplc="4B148E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FD348CD"/>
    <w:multiLevelType w:val="hybridMultilevel"/>
    <w:tmpl w:val="EEAA7044"/>
    <w:lvl w:ilvl="0" w:tplc="0D944C3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0A12075"/>
    <w:multiLevelType w:val="hybridMultilevel"/>
    <w:tmpl w:val="1CE27998"/>
    <w:lvl w:ilvl="0" w:tplc="7106835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2"/>
  </w:num>
  <w:num w:numId="7">
    <w:abstractNumId w:val="10"/>
  </w:num>
  <w:num w:numId="8">
    <w:abstractNumId w:val="3"/>
  </w:num>
  <w:num w:numId="9">
    <w:abstractNumId w:val="11"/>
  </w:num>
  <w:num w:numId="10">
    <w:abstractNumId w:val="7"/>
  </w:num>
  <w:num w:numId="11">
    <w:abstractNumId w:val="6"/>
  </w:num>
  <w:num w:numId="12">
    <w:abstractNumId w:val="1"/>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D3"/>
    <w:rsid w:val="00024AD6"/>
    <w:rsid w:val="0002718E"/>
    <w:rsid w:val="00040F69"/>
    <w:rsid w:val="00043566"/>
    <w:rsid w:val="00044F9B"/>
    <w:rsid w:val="00051876"/>
    <w:rsid w:val="00066E40"/>
    <w:rsid w:val="00070608"/>
    <w:rsid w:val="000801CF"/>
    <w:rsid w:val="000813FA"/>
    <w:rsid w:val="00091B08"/>
    <w:rsid w:val="000A3F0D"/>
    <w:rsid w:val="000B5414"/>
    <w:rsid w:val="000D32C6"/>
    <w:rsid w:val="000D63A3"/>
    <w:rsid w:val="000F0916"/>
    <w:rsid w:val="000F41B0"/>
    <w:rsid w:val="00130195"/>
    <w:rsid w:val="00134BD1"/>
    <w:rsid w:val="00165602"/>
    <w:rsid w:val="00176823"/>
    <w:rsid w:val="001775FA"/>
    <w:rsid w:val="00185DC6"/>
    <w:rsid w:val="00191895"/>
    <w:rsid w:val="001B1368"/>
    <w:rsid w:val="001C5BBE"/>
    <w:rsid w:val="001D18ED"/>
    <w:rsid w:val="001D4121"/>
    <w:rsid w:val="001E660F"/>
    <w:rsid w:val="001F68AD"/>
    <w:rsid w:val="00207032"/>
    <w:rsid w:val="00211290"/>
    <w:rsid w:val="00225080"/>
    <w:rsid w:val="00227176"/>
    <w:rsid w:val="00231761"/>
    <w:rsid w:val="0026372B"/>
    <w:rsid w:val="00264A46"/>
    <w:rsid w:val="00264C0F"/>
    <w:rsid w:val="0027563E"/>
    <w:rsid w:val="0029549A"/>
    <w:rsid w:val="0029604B"/>
    <w:rsid w:val="002A2B0C"/>
    <w:rsid w:val="002C783D"/>
    <w:rsid w:val="002D0EF3"/>
    <w:rsid w:val="002D4510"/>
    <w:rsid w:val="00314173"/>
    <w:rsid w:val="003203D6"/>
    <w:rsid w:val="0033775C"/>
    <w:rsid w:val="00353E16"/>
    <w:rsid w:val="00372E05"/>
    <w:rsid w:val="003A4407"/>
    <w:rsid w:val="003B2D7B"/>
    <w:rsid w:val="003B2E63"/>
    <w:rsid w:val="003C37D9"/>
    <w:rsid w:val="003D6C42"/>
    <w:rsid w:val="003D7245"/>
    <w:rsid w:val="003E0DF7"/>
    <w:rsid w:val="003F0180"/>
    <w:rsid w:val="00410D24"/>
    <w:rsid w:val="00410F84"/>
    <w:rsid w:val="004232C8"/>
    <w:rsid w:val="00432CC2"/>
    <w:rsid w:val="004362C5"/>
    <w:rsid w:val="00443E7E"/>
    <w:rsid w:val="0045416F"/>
    <w:rsid w:val="00463812"/>
    <w:rsid w:val="00465CD0"/>
    <w:rsid w:val="00466CA7"/>
    <w:rsid w:val="004702FF"/>
    <w:rsid w:val="00471AD4"/>
    <w:rsid w:val="004726D3"/>
    <w:rsid w:val="00474EFF"/>
    <w:rsid w:val="00476F59"/>
    <w:rsid w:val="00477B1C"/>
    <w:rsid w:val="00485A54"/>
    <w:rsid w:val="0049416E"/>
    <w:rsid w:val="004A0E3D"/>
    <w:rsid w:val="004B1459"/>
    <w:rsid w:val="004B4D6A"/>
    <w:rsid w:val="004B7C81"/>
    <w:rsid w:val="004C6BED"/>
    <w:rsid w:val="004C7545"/>
    <w:rsid w:val="004D7C6A"/>
    <w:rsid w:val="004E33F1"/>
    <w:rsid w:val="004E35F4"/>
    <w:rsid w:val="004E59CC"/>
    <w:rsid w:val="004F6453"/>
    <w:rsid w:val="005104CE"/>
    <w:rsid w:val="00514136"/>
    <w:rsid w:val="005152A1"/>
    <w:rsid w:val="00523D72"/>
    <w:rsid w:val="00526396"/>
    <w:rsid w:val="005265A0"/>
    <w:rsid w:val="00535543"/>
    <w:rsid w:val="00541D97"/>
    <w:rsid w:val="00543F82"/>
    <w:rsid w:val="00554FCD"/>
    <w:rsid w:val="00571E32"/>
    <w:rsid w:val="00581091"/>
    <w:rsid w:val="00593616"/>
    <w:rsid w:val="005B78AE"/>
    <w:rsid w:val="005D6593"/>
    <w:rsid w:val="005E751B"/>
    <w:rsid w:val="005E757A"/>
    <w:rsid w:val="00603353"/>
    <w:rsid w:val="0060369B"/>
    <w:rsid w:val="0061175F"/>
    <w:rsid w:val="00620415"/>
    <w:rsid w:val="00627C6F"/>
    <w:rsid w:val="00631FEE"/>
    <w:rsid w:val="00647DC3"/>
    <w:rsid w:val="00653E87"/>
    <w:rsid w:val="006659CE"/>
    <w:rsid w:val="00681C80"/>
    <w:rsid w:val="006977C9"/>
    <w:rsid w:val="006B0BF0"/>
    <w:rsid w:val="006E740B"/>
    <w:rsid w:val="006F1F9F"/>
    <w:rsid w:val="006F72E4"/>
    <w:rsid w:val="007006A7"/>
    <w:rsid w:val="00706F3F"/>
    <w:rsid w:val="00712464"/>
    <w:rsid w:val="0071418F"/>
    <w:rsid w:val="007234CA"/>
    <w:rsid w:val="0073343D"/>
    <w:rsid w:val="007361F9"/>
    <w:rsid w:val="00754131"/>
    <w:rsid w:val="00757A13"/>
    <w:rsid w:val="0076342F"/>
    <w:rsid w:val="00772278"/>
    <w:rsid w:val="007738D0"/>
    <w:rsid w:val="00780D43"/>
    <w:rsid w:val="007810FF"/>
    <w:rsid w:val="00790897"/>
    <w:rsid w:val="00793E77"/>
    <w:rsid w:val="007A050C"/>
    <w:rsid w:val="007C45EF"/>
    <w:rsid w:val="007E3F4E"/>
    <w:rsid w:val="007E43D9"/>
    <w:rsid w:val="007E6A83"/>
    <w:rsid w:val="007F699E"/>
    <w:rsid w:val="00814983"/>
    <w:rsid w:val="00825508"/>
    <w:rsid w:val="00840075"/>
    <w:rsid w:val="00844773"/>
    <w:rsid w:val="00845BF6"/>
    <w:rsid w:val="008543C6"/>
    <w:rsid w:val="00854F03"/>
    <w:rsid w:val="00857A08"/>
    <w:rsid w:val="0086543C"/>
    <w:rsid w:val="008667ED"/>
    <w:rsid w:val="00867D8F"/>
    <w:rsid w:val="008745F6"/>
    <w:rsid w:val="008752DB"/>
    <w:rsid w:val="00882F7D"/>
    <w:rsid w:val="00895A0F"/>
    <w:rsid w:val="008B11C6"/>
    <w:rsid w:val="008B1B40"/>
    <w:rsid w:val="008C0657"/>
    <w:rsid w:val="008C1739"/>
    <w:rsid w:val="008D013B"/>
    <w:rsid w:val="008D0C4D"/>
    <w:rsid w:val="008D4D29"/>
    <w:rsid w:val="008F222D"/>
    <w:rsid w:val="008F290A"/>
    <w:rsid w:val="008F5780"/>
    <w:rsid w:val="008F718C"/>
    <w:rsid w:val="0092542C"/>
    <w:rsid w:val="0093016C"/>
    <w:rsid w:val="00931CC6"/>
    <w:rsid w:val="0093650C"/>
    <w:rsid w:val="00937553"/>
    <w:rsid w:val="00941290"/>
    <w:rsid w:val="00942AC7"/>
    <w:rsid w:val="009618AD"/>
    <w:rsid w:val="0098728F"/>
    <w:rsid w:val="009B58D3"/>
    <w:rsid w:val="009C5049"/>
    <w:rsid w:val="009D10E8"/>
    <w:rsid w:val="009E702E"/>
    <w:rsid w:val="00A107EE"/>
    <w:rsid w:val="00A118B6"/>
    <w:rsid w:val="00A14727"/>
    <w:rsid w:val="00A14AA1"/>
    <w:rsid w:val="00A14AB0"/>
    <w:rsid w:val="00A328ED"/>
    <w:rsid w:val="00A3390A"/>
    <w:rsid w:val="00A375AC"/>
    <w:rsid w:val="00A50629"/>
    <w:rsid w:val="00A91ED5"/>
    <w:rsid w:val="00A93136"/>
    <w:rsid w:val="00AA0B39"/>
    <w:rsid w:val="00AA5191"/>
    <w:rsid w:val="00AA5EFE"/>
    <w:rsid w:val="00AA7C26"/>
    <w:rsid w:val="00AB4600"/>
    <w:rsid w:val="00AC6A46"/>
    <w:rsid w:val="00AD012A"/>
    <w:rsid w:val="00AD021E"/>
    <w:rsid w:val="00AE19F0"/>
    <w:rsid w:val="00B34D85"/>
    <w:rsid w:val="00B361AE"/>
    <w:rsid w:val="00B42D9C"/>
    <w:rsid w:val="00B43841"/>
    <w:rsid w:val="00B44711"/>
    <w:rsid w:val="00B46C09"/>
    <w:rsid w:val="00B5572F"/>
    <w:rsid w:val="00B56799"/>
    <w:rsid w:val="00B72E08"/>
    <w:rsid w:val="00B86DCD"/>
    <w:rsid w:val="00BC37A5"/>
    <w:rsid w:val="00BC3FD9"/>
    <w:rsid w:val="00BC5DE9"/>
    <w:rsid w:val="00BE3381"/>
    <w:rsid w:val="00BE44C6"/>
    <w:rsid w:val="00BF5895"/>
    <w:rsid w:val="00C04301"/>
    <w:rsid w:val="00C06682"/>
    <w:rsid w:val="00C105CE"/>
    <w:rsid w:val="00C16DAC"/>
    <w:rsid w:val="00C174CE"/>
    <w:rsid w:val="00C21967"/>
    <w:rsid w:val="00C2331E"/>
    <w:rsid w:val="00C33C5F"/>
    <w:rsid w:val="00C44FB6"/>
    <w:rsid w:val="00C538EC"/>
    <w:rsid w:val="00C672D9"/>
    <w:rsid w:val="00C715CF"/>
    <w:rsid w:val="00C75EF5"/>
    <w:rsid w:val="00C908B7"/>
    <w:rsid w:val="00CA2A1C"/>
    <w:rsid w:val="00CA33B6"/>
    <w:rsid w:val="00CC7D42"/>
    <w:rsid w:val="00CE1D25"/>
    <w:rsid w:val="00CE2D93"/>
    <w:rsid w:val="00CF2581"/>
    <w:rsid w:val="00CF33B0"/>
    <w:rsid w:val="00D013B9"/>
    <w:rsid w:val="00D12958"/>
    <w:rsid w:val="00D1711D"/>
    <w:rsid w:val="00D2069A"/>
    <w:rsid w:val="00D27CED"/>
    <w:rsid w:val="00D3573D"/>
    <w:rsid w:val="00D36132"/>
    <w:rsid w:val="00D9337D"/>
    <w:rsid w:val="00D956F5"/>
    <w:rsid w:val="00DA7596"/>
    <w:rsid w:val="00DA7FF4"/>
    <w:rsid w:val="00DB4815"/>
    <w:rsid w:val="00DC3B83"/>
    <w:rsid w:val="00DC79CD"/>
    <w:rsid w:val="00DD22FC"/>
    <w:rsid w:val="00DE2CE9"/>
    <w:rsid w:val="00DF16EA"/>
    <w:rsid w:val="00E13AE8"/>
    <w:rsid w:val="00E15CEC"/>
    <w:rsid w:val="00E20900"/>
    <w:rsid w:val="00E21BEE"/>
    <w:rsid w:val="00E46FD1"/>
    <w:rsid w:val="00E54691"/>
    <w:rsid w:val="00E73048"/>
    <w:rsid w:val="00E7735A"/>
    <w:rsid w:val="00E92306"/>
    <w:rsid w:val="00E93C85"/>
    <w:rsid w:val="00E97155"/>
    <w:rsid w:val="00EB3234"/>
    <w:rsid w:val="00EC32F6"/>
    <w:rsid w:val="00EC3D1A"/>
    <w:rsid w:val="00EE0573"/>
    <w:rsid w:val="00EE111A"/>
    <w:rsid w:val="00F359B4"/>
    <w:rsid w:val="00F476AF"/>
    <w:rsid w:val="00F53835"/>
    <w:rsid w:val="00F602A3"/>
    <w:rsid w:val="00F621C2"/>
    <w:rsid w:val="00F633FB"/>
    <w:rsid w:val="00F76F64"/>
    <w:rsid w:val="00F90D14"/>
    <w:rsid w:val="00F97A7E"/>
    <w:rsid w:val="00FA5360"/>
    <w:rsid w:val="00FB0108"/>
    <w:rsid w:val="00FC59F1"/>
    <w:rsid w:val="00FE0545"/>
    <w:rsid w:val="00FE09B2"/>
    <w:rsid w:val="00FE3EC2"/>
    <w:rsid w:val="00FF11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0544"/>
  <w15:docId w15:val="{E33B1518-1C46-485F-B9B2-ACAC4A2A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spacing w:after="0" w:line="240" w:lineRule="auto"/>
    </w:pPr>
    <w:rPr>
      <w:rFonts w:ascii="Times New Roman" w:eastAsia="Times New Roman" w:hAnsi="Times New Roman"/>
      <w:sz w:val="24"/>
      <w:szCs w:val="24"/>
    </w:rPr>
  </w:style>
  <w:style w:type="paragraph" w:styleId="Pealkiri1">
    <w:name w:val="heading 1"/>
    <w:basedOn w:val="Normaallaad"/>
    <w:link w:val="Pealkiri1Mrk"/>
    <w:uiPriority w:val="9"/>
    <w:qFormat/>
    <w:rsid w:val="00264C0F"/>
    <w:pPr>
      <w:suppressAutoHyphens w:val="0"/>
      <w:autoSpaceDN/>
      <w:spacing w:before="100" w:beforeAutospacing="1" w:after="100" w:afterAutospacing="1"/>
      <w:textAlignment w:val="auto"/>
      <w:outlineLvl w:val="0"/>
    </w:pPr>
    <w:rPr>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pPr>
      <w:spacing w:before="100" w:after="100"/>
    </w:pPr>
    <w:rPr>
      <w:lang w:eastAsia="et-EE"/>
    </w:rPr>
  </w:style>
  <w:style w:type="paragraph" w:styleId="Kehatekst">
    <w:name w:val="Body Text"/>
    <w:basedOn w:val="Normaallaad"/>
    <w:pPr>
      <w:jc w:val="both"/>
    </w:pPr>
    <w:rPr>
      <w:szCs w:val="20"/>
      <w:lang w:val="en-US"/>
    </w:rPr>
  </w:style>
  <w:style w:type="character" w:customStyle="1" w:styleId="BodyTextChar">
    <w:name w:val="Body Text Char"/>
    <w:basedOn w:val="Liguvaikefont"/>
    <w:rPr>
      <w:rFonts w:ascii="Times New Roman" w:eastAsia="Times New Roman" w:hAnsi="Times New Roman" w:cs="Times New Roman"/>
      <w:sz w:val="24"/>
      <w:szCs w:val="20"/>
      <w:lang w:val="en-US"/>
    </w:rPr>
  </w:style>
  <w:style w:type="paragraph" w:styleId="Loendilik">
    <w:name w:val="List Paragraph"/>
    <w:basedOn w:val="Normaallaad"/>
    <w:uiPriority w:val="34"/>
    <w:qFormat/>
    <w:pPr>
      <w:ind w:left="720"/>
    </w:pPr>
  </w:style>
  <w:style w:type="paragraph" w:customStyle="1" w:styleId="Loetelu">
    <w:name w:val="Loetelu"/>
    <w:basedOn w:val="Kehatekst"/>
    <w:pPr>
      <w:spacing w:before="120"/>
    </w:pPr>
  </w:style>
  <w:style w:type="paragraph" w:customStyle="1" w:styleId="Pea">
    <w:name w:val="Pea"/>
    <w:basedOn w:val="Kehatekst"/>
    <w:pPr>
      <w:ind w:left="-1134"/>
      <w:jc w:val="center"/>
    </w:pPr>
    <w:rPr>
      <w:sz w:val="28"/>
    </w:rPr>
  </w:style>
  <w:style w:type="paragraph" w:customStyle="1" w:styleId="Bodyt">
    <w:name w:val="Bodyt"/>
    <w:basedOn w:val="Normaallaad"/>
    <w:pPr>
      <w:numPr>
        <w:numId w:val="1"/>
      </w:numPr>
      <w:jc w:val="both"/>
    </w:pPr>
    <w:rPr>
      <w:szCs w:val="20"/>
    </w:rPr>
  </w:style>
  <w:style w:type="character" w:customStyle="1" w:styleId="apple-converted-space">
    <w:name w:val="apple-converted-space"/>
    <w:basedOn w:val="Liguvaikefont"/>
  </w:style>
  <w:style w:type="paragraph" w:styleId="Jutumullitekst">
    <w:name w:val="Balloon Text"/>
    <w:basedOn w:val="Normaallaad"/>
    <w:rPr>
      <w:rFonts w:ascii="Segoe UI" w:hAnsi="Segoe UI" w:cs="Segoe UI"/>
      <w:sz w:val="18"/>
      <w:szCs w:val="18"/>
    </w:rPr>
  </w:style>
  <w:style w:type="character" w:customStyle="1" w:styleId="BalloonTextChar">
    <w:name w:val="Balloon Text Char"/>
    <w:basedOn w:val="Liguvaikefont"/>
    <w:rPr>
      <w:rFonts w:ascii="Segoe UI" w:eastAsia="Times New Roman" w:hAnsi="Segoe UI" w:cs="Segoe UI"/>
      <w:sz w:val="18"/>
      <w:szCs w:val="18"/>
    </w:rPr>
  </w:style>
  <w:style w:type="numbering" w:customStyle="1" w:styleId="LFO1">
    <w:name w:val="LFO1"/>
    <w:basedOn w:val="Loendita"/>
    <w:pPr>
      <w:numPr>
        <w:numId w:val="1"/>
      </w:numPr>
    </w:pPr>
  </w:style>
  <w:style w:type="character" w:styleId="Hperlink">
    <w:name w:val="Hyperlink"/>
    <w:basedOn w:val="Liguvaikefont"/>
    <w:uiPriority w:val="99"/>
    <w:unhideWhenUsed/>
    <w:rsid w:val="004B1459"/>
    <w:rPr>
      <w:rFonts w:ascii="Times New Roman" w:hAnsi="Times New Roman" w:cs="Times New Roman" w:hint="default"/>
      <w:color w:val="0000FF"/>
      <w:u w:val="single"/>
    </w:rPr>
  </w:style>
  <w:style w:type="paragraph" w:styleId="Pis">
    <w:name w:val="header"/>
    <w:basedOn w:val="Normaallaad"/>
    <w:link w:val="PisMrk"/>
    <w:uiPriority w:val="99"/>
    <w:semiHidden/>
    <w:unhideWhenUsed/>
    <w:rsid w:val="004B1459"/>
    <w:pPr>
      <w:tabs>
        <w:tab w:val="center" w:pos="4153"/>
        <w:tab w:val="right" w:pos="8306"/>
      </w:tabs>
      <w:suppressAutoHyphens w:val="0"/>
      <w:autoSpaceDN/>
      <w:textAlignment w:val="auto"/>
    </w:pPr>
  </w:style>
  <w:style w:type="character" w:customStyle="1" w:styleId="PisMrk">
    <w:name w:val="Päis Märk"/>
    <w:basedOn w:val="Liguvaikefont"/>
    <w:link w:val="Pis"/>
    <w:uiPriority w:val="99"/>
    <w:semiHidden/>
    <w:rsid w:val="004B1459"/>
    <w:rPr>
      <w:rFonts w:ascii="Times New Roman" w:eastAsia="Times New Roman" w:hAnsi="Times New Roman"/>
      <w:sz w:val="24"/>
      <w:szCs w:val="24"/>
    </w:rPr>
  </w:style>
  <w:style w:type="character" w:styleId="Tugev">
    <w:name w:val="Strong"/>
    <w:basedOn w:val="Liguvaikefont"/>
    <w:uiPriority w:val="22"/>
    <w:qFormat/>
    <w:rsid w:val="008F5780"/>
    <w:rPr>
      <w:b/>
      <w:bCs/>
    </w:rPr>
  </w:style>
  <w:style w:type="character" w:customStyle="1" w:styleId="Pealkiri1Mrk">
    <w:name w:val="Pealkiri 1 Märk"/>
    <w:basedOn w:val="Liguvaikefont"/>
    <w:link w:val="Pealkiri1"/>
    <w:uiPriority w:val="9"/>
    <w:rsid w:val="00264C0F"/>
    <w:rPr>
      <w:rFonts w:ascii="Times New Roman" w:eastAsia="Times New Roman" w:hAnsi="Times New Roman"/>
      <w:b/>
      <w:bCs/>
      <w:kern w:val="36"/>
      <w:sz w:val="48"/>
      <w:szCs w:val="48"/>
      <w:lang w:eastAsia="et-EE"/>
    </w:rPr>
  </w:style>
  <w:style w:type="character" w:styleId="Kommentaariviide">
    <w:name w:val="annotation reference"/>
    <w:basedOn w:val="Liguvaikefont"/>
    <w:uiPriority w:val="99"/>
    <w:semiHidden/>
    <w:unhideWhenUsed/>
    <w:rsid w:val="00603353"/>
    <w:rPr>
      <w:sz w:val="16"/>
      <w:szCs w:val="16"/>
    </w:rPr>
  </w:style>
  <w:style w:type="paragraph" w:styleId="Kommentaaritekst">
    <w:name w:val="annotation text"/>
    <w:basedOn w:val="Normaallaad"/>
    <w:link w:val="KommentaaritekstMrk"/>
    <w:uiPriority w:val="99"/>
    <w:semiHidden/>
    <w:unhideWhenUsed/>
    <w:rsid w:val="00603353"/>
    <w:rPr>
      <w:sz w:val="20"/>
      <w:szCs w:val="20"/>
    </w:rPr>
  </w:style>
  <w:style w:type="character" w:customStyle="1" w:styleId="KommentaaritekstMrk">
    <w:name w:val="Kommentaari tekst Märk"/>
    <w:basedOn w:val="Liguvaikefont"/>
    <w:link w:val="Kommentaaritekst"/>
    <w:uiPriority w:val="99"/>
    <w:semiHidden/>
    <w:rsid w:val="00603353"/>
    <w:rPr>
      <w:rFonts w:ascii="Times New Roman" w:eastAsia="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603353"/>
    <w:rPr>
      <w:b/>
      <w:bCs/>
    </w:rPr>
  </w:style>
  <w:style w:type="character" w:customStyle="1" w:styleId="KommentaariteemaMrk">
    <w:name w:val="Kommentaari teema Märk"/>
    <w:basedOn w:val="KommentaaritekstMrk"/>
    <w:link w:val="Kommentaariteema"/>
    <w:uiPriority w:val="99"/>
    <w:semiHidden/>
    <w:rsid w:val="00603353"/>
    <w:rPr>
      <w:rFonts w:ascii="Times New Roman" w:eastAsia="Times New Roman" w:hAnsi="Times New Roman"/>
      <w:b/>
      <w:bCs/>
      <w:sz w:val="20"/>
      <w:szCs w:val="20"/>
    </w:rPr>
  </w:style>
  <w:style w:type="character" w:styleId="Rhutus">
    <w:name w:val="Emphasis"/>
    <w:basedOn w:val="Liguvaikefont"/>
    <w:uiPriority w:val="20"/>
    <w:qFormat/>
    <w:rsid w:val="00474EFF"/>
    <w:rPr>
      <w:i/>
      <w:iCs/>
    </w:rPr>
  </w:style>
  <w:style w:type="paragraph" w:customStyle="1" w:styleId="Default">
    <w:name w:val="Default"/>
    <w:rsid w:val="00463812"/>
    <w:pPr>
      <w:autoSpaceDE w:val="0"/>
      <w:adjustRightInd w:val="0"/>
      <w:spacing w:after="0" w:line="240" w:lineRule="auto"/>
      <w:textAlignment w:val="auto"/>
    </w:pPr>
    <w:rPr>
      <w:rFonts w:ascii="Times New Roman" w:eastAsiaTheme="minorHAnsi" w:hAnsi="Times New Roman"/>
      <w:color w:val="000000"/>
      <w:sz w:val="24"/>
      <w:szCs w:val="24"/>
    </w:rPr>
  </w:style>
  <w:style w:type="character" w:customStyle="1" w:styleId="tyhik">
    <w:name w:val="tyhik"/>
    <w:basedOn w:val="Liguvaikefont"/>
    <w:rsid w:val="0046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28607">
      <w:bodyDiv w:val="1"/>
      <w:marLeft w:val="0"/>
      <w:marRight w:val="0"/>
      <w:marTop w:val="0"/>
      <w:marBottom w:val="0"/>
      <w:divBdr>
        <w:top w:val="none" w:sz="0" w:space="0" w:color="auto"/>
        <w:left w:val="none" w:sz="0" w:space="0" w:color="auto"/>
        <w:bottom w:val="none" w:sz="0" w:space="0" w:color="auto"/>
        <w:right w:val="none" w:sz="0" w:space="0" w:color="auto"/>
      </w:divBdr>
    </w:div>
    <w:div w:id="1778940798">
      <w:bodyDiv w:val="1"/>
      <w:marLeft w:val="0"/>
      <w:marRight w:val="0"/>
      <w:marTop w:val="0"/>
      <w:marBottom w:val="0"/>
      <w:divBdr>
        <w:top w:val="none" w:sz="0" w:space="0" w:color="auto"/>
        <w:left w:val="none" w:sz="0" w:space="0" w:color="auto"/>
        <w:bottom w:val="none" w:sz="0" w:space="0" w:color="auto"/>
        <w:right w:val="none" w:sz="0" w:space="0" w:color="auto"/>
      </w:divBdr>
    </w:div>
    <w:div w:id="1820534226">
      <w:bodyDiv w:val="1"/>
      <w:marLeft w:val="0"/>
      <w:marRight w:val="0"/>
      <w:marTop w:val="0"/>
      <w:marBottom w:val="0"/>
      <w:divBdr>
        <w:top w:val="none" w:sz="0" w:space="0" w:color="auto"/>
        <w:left w:val="none" w:sz="0" w:space="0" w:color="auto"/>
        <w:bottom w:val="none" w:sz="0" w:space="0" w:color="auto"/>
        <w:right w:val="none" w:sz="0" w:space="0" w:color="auto"/>
      </w:divBdr>
    </w:div>
    <w:div w:id="1879704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FDAE-B410-493C-9A1F-55C13F2D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2917</Words>
  <Characters>16923</Characters>
  <Application>Microsoft Office Word</Application>
  <DocSecurity>0</DocSecurity>
  <Lines>141</Lines>
  <Paragraphs>39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Avastu</dc:creator>
  <dc:description/>
  <cp:lastModifiedBy>Birgit Mägi</cp:lastModifiedBy>
  <cp:revision>4</cp:revision>
  <cp:lastPrinted>2018-03-13T10:19:00Z</cp:lastPrinted>
  <dcterms:created xsi:type="dcterms:W3CDTF">2018-06-12T14:28:00Z</dcterms:created>
  <dcterms:modified xsi:type="dcterms:W3CDTF">2018-06-14T19:44:00Z</dcterms:modified>
</cp:coreProperties>
</file>