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6268" w14:textId="5E24BB4E" w:rsidR="00795DC1" w:rsidRPr="00795DC1" w:rsidRDefault="00795DC1" w:rsidP="00795DC1">
      <w:pPr>
        <w:spacing w:after="0" w:line="240" w:lineRule="auto"/>
        <w:jc w:val="right"/>
        <w:rPr>
          <w:rFonts w:ascii="Times New Roman" w:eastAsia="Times New Roman" w:hAnsi="Times New Roman" w:cs="Times New Roman"/>
          <w:b/>
          <w:sz w:val="24"/>
          <w:szCs w:val="24"/>
        </w:rPr>
      </w:pPr>
      <w:proofErr w:type="spellStart"/>
      <w:r w:rsidRPr="00795DC1">
        <w:rPr>
          <w:rFonts w:ascii="Times New Roman" w:eastAsia="Times New Roman" w:hAnsi="Times New Roman" w:cs="Times New Roman"/>
          <w:b/>
          <w:sz w:val="24"/>
          <w:szCs w:val="24"/>
        </w:rPr>
        <w:t>Pkp</w:t>
      </w:r>
      <w:proofErr w:type="spellEnd"/>
      <w:r w:rsidRPr="00795DC1">
        <w:rPr>
          <w:rFonts w:ascii="Times New Roman" w:eastAsia="Times New Roman" w:hAnsi="Times New Roman" w:cs="Times New Roman"/>
          <w:b/>
          <w:sz w:val="24"/>
          <w:szCs w:val="24"/>
        </w:rPr>
        <w:t xml:space="preserve">. </w:t>
      </w:r>
      <w:r w:rsidR="00FD4277">
        <w:rPr>
          <w:rFonts w:ascii="Times New Roman" w:eastAsia="Times New Roman" w:hAnsi="Times New Roman" w:cs="Times New Roman"/>
          <w:b/>
          <w:sz w:val="24"/>
          <w:szCs w:val="24"/>
        </w:rPr>
        <w:t>4</w:t>
      </w:r>
    </w:p>
    <w:p w14:paraId="3138EE93" w14:textId="42327FC5" w:rsidR="00795DC1" w:rsidRPr="00795DC1" w:rsidRDefault="00795DC1" w:rsidP="00795DC1">
      <w:pPr>
        <w:spacing w:after="0" w:line="240" w:lineRule="auto"/>
        <w:jc w:val="right"/>
        <w:rPr>
          <w:rFonts w:ascii="Times New Roman" w:eastAsia="Times New Roman" w:hAnsi="Times New Roman" w:cs="Times New Roman"/>
          <w:b/>
          <w:sz w:val="24"/>
          <w:szCs w:val="24"/>
        </w:rPr>
      </w:pPr>
      <w:r w:rsidRPr="00795DC1">
        <w:rPr>
          <w:rFonts w:ascii="Times New Roman" w:eastAsia="Times New Roman" w:hAnsi="Times New Roman" w:cs="Times New Roman"/>
          <w:b/>
          <w:sz w:val="24"/>
          <w:szCs w:val="24"/>
        </w:rPr>
        <w:t>Eelnõu nr.</w:t>
      </w:r>
      <w:r w:rsidR="00FD4277">
        <w:rPr>
          <w:rFonts w:ascii="Times New Roman" w:eastAsia="Times New Roman" w:hAnsi="Times New Roman" w:cs="Times New Roman"/>
          <w:b/>
          <w:sz w:val="24"/>
          <w:szCs w:val="24"/>
        </w:rPr>
        <w:t xml:space="preserve"> 3</w:t>
      </w:r>
      <w:bookmarkStart w:id="0" w:name="_GoBack"/>
      <w:bookmarkEnd w:id="0"/>
      <w:r w:rsidRPr="00795DC1">
        <w:rPr>
          <w:rFonts w:ascii="Times New Roman" w:eastAsia="Times New Roman" w:hAnsi="Times New Roman" w:cs="Times New Roman"/>
          <w:b/>
          <w:sz w:val="24"/>
          <w:szCs w:val="24"/>
        </w:rPr>
        <w:t xml:space="preserve"> </w:t>
      </w:r>
    </w:p>
    <w:p w14:paraId="7025391E" w14:textId="77777777" w:rsidR="00795DC1" w:rsidRPr="00795DC1" w:rsidRDefault="00795DC1" w:rsidP="00795DC1">
      <w:pPr>
        <w:spacing w:after="0" w:line="240" w:lineRule="auto"/>
        <w:jc w:val="right"/>
        <w:rPr>
          <w:rFonts w:ascii="Times New Roman" w:eastAsia="Times New Roman" w:hAnsi="Times New Roman" w:cs="Times New Roman"/>
          <w:i/>
          <w:sz w:val="24"/>
          <w:szCs w:val="24"/>
        </w:rPr>
      </w:pPr>
      <w:r w:rsidRPr="00795DC1">
        <w:rPr>
          <w:rFonts w:ascii="Times New Roman" w:eastAsia="Times New Roman" w:hAnsi="Times New Roman" w:cs="Times New Roman"/>
          <w:i/>
          <w:sz w:val="24"/>
          <w:szCs w:val="24"/>
        </w:rPr>
        <w:t>lihthäälteenamus</w:t>
      </w:r>
    </w:p>
    <w:tbl>
      <w:tblPr>
        <w:tblW w:w="9288" w:type="dxa"/>
        <w:tblLayout w:type="fixed"/>
        <w:tblLook w:val="0000" w:firstRow="0" w:lastRow="0" w:firstColumn="0" w:lastColumn="0" w:noHBand="0" w:noVBand="0"/>
      </w:tblPr>
      <w:tblGrid>
        <w:gridCol w:w="5920"/>
        <w:gridCol w:w="3368"/>
      </w:tblGrid>
      <w:tr w:rsidR="00795DC1" w:rsidRPr="00795DC1" w14:paraId="173E8A82" w14:textId="77777777" w:rsidTr="005B525D">
        <w:trPr>
          <w:cantSplit/>
        </w:trPr>
        <w:tc>
          <w:tcPr>
            <w:tcW w:w="9288" w:type="dxa"/>
            <w:gridSpan w:val="2"/>
          </w:tcPr>
          <w:p w14:paraId="5F0D2B2F" w14:textId="77777777" w:rsidR="00795DC1" w:rsidRPr="00795DC1" w:rsidRDefault="00795DC1" w:rsidP="00795DC1">
            <w:pPr>
              <w:spacing w:after="0" w:line="240" w:lineRule="auto"/>
              <w:jc w:val="center"/>
              <w:rPr>
                <w:rFonts w:ascii="Times New Roman" w:eastAsia="Times New Roman" w:hAnsi="Times New Roman" w:cs="Times New Roman"/>
                <w:noProof/>
                <w:sz w:val="28"/>
                <w:szCs w:val="20"/>
              </w:rPr>
            </w:pPr>
            <w:r w:rsidRPr="00795DC1">
              <w:rPr>
                <w:rFonts w:ascii="Times New Roman" w:eastAsia="Times New Roman" w:hAnsi="Times New Roman" w:cs="Times New Roman"/>
                <w:noProof/>
                <w:sz w:val="28"/>
                <w:szCs w:val="20"/>
              </w:rPr>
              <w:t>VIIMSI VALLAVOLIKOGU</w:t>
            </w:r>
          </w:p>
        </w:tc>
      </w:tr>
      <w:tr w:rsidR="00795DC1" w:rsidRPr="00795DC1" w14:paraId="231847FB" w14:textId="77777777" w:rsidTr="005B525D">
        <w:trPr>
          <w:cantSplit/>
        </w:trPr>
        <w:tc>
          <w:tcPr>
            <w:tcW w:w="9288" w:type="dxa"/>
            <w:gridSpan w:val="2"/>
          </w:tcPr>
          <w:p w14:paraId="55546E4C" w14:textId="77777777" w:rsidR="00795DC1" w:rsidRPr="00795DC1" w:rsidRDefault="00795DC1" w:rsidP="00795DC1">
            <w:pPr>
              <w:tabs>
                <w:tab w:val="left" w:pos="6521"/>
              </w:tabs>
              <w:spacing w:after="0" w:line="240" w:lineRule="auto"/>
              <w:jc w:val="center"/>
              <w:rPr>
                <w:rFonts w:ascii="Times New Roman" w:eastAsia="Times New Roman" w:hAnsi="Times New Roman" w:cs="Times New Roman"/>
                <w:b/>
                <w:noProof/>
                <w:sz w:val="24"/>
                <w:szCs w:val="20"/>
              </w:rPr>
            </w:pPr>
          </w:p>
        </w:tc>
      </w:tr>
      <w:tr w:rsidR="00795DC1" w:rsidRPr="00795DC1" w14:paraId="6AFB2F35" w14:textId="77777777" w:rsidTr="005B525D">
        <w:trPr>
          <w:cantSplit/>
        </w:trPr>
        <w:tc>
          <w:tcPr>
            <w:tcW w:w="9288" w:type="dxa"/>
            <w:gridSpan w:val="2"/>
          </w:tcPr>
          <w:p w14:paraId="758E3103" w14:textId="77777777" w:rsidR="00795DC1" w:rsidRPr="00795DC1" w:rsidRDefault="00795DC1" w:rsidP="00795DC1">
            <w:pPr>
              <w:spacing w:after="0" w:line="240" w:lineRule="auto"/>
              <w:jc w:val="center"/>
              <w:rPr>
                <w:rFonts w:ascii="Times New Roman" w:eastAsia="Times New Roman" w:hAnsi="Times New Roman" w:cs="Times New Roman"/>
                <w:b/>
                <w:bCs/>
                <w:noProof/>
                <w:sz w:val="28"/>
                <w:szCs w:val="20"/>
              </w:rPr>
            </w:pPr>
            <w:r w:rsidRPr="00795DC1">
              <w:rPr>
                <w:rFonts w:ascii="Times New Roman" w:eastAsia="Times New Roman" w:hAnsi="Times New Roman" w:cs="Times New Roman"/>
                <w:b/>
                <w:bCs/>
                <w:noProof/>
                <w:sz w:val="28"/>
                <w:szCs w:val="20"/>
              </w:rPr>
              <w:t>OTSUS</w:t>
            </w:r>
          </w:p>
        </w:tc>
      </w:tr>
      <w:tr w:rsidR="00795DC1" w:rsidRPr="00795DC1" w14:paraId="0BD2F7A3" w14:textId="77777777" w:rsidTr="005B525D">
        <w:trPr>
          <w:cantSplit/>
        </w:trPr>
        <w:tc>
          <w:tcPr>
            <w:tcW w:w="9288" w:type="dxa"/>
            <w:gridSpan w:val="2"/>
          </w:tcPr>
          <w:p w14:paraId="414EEC7B" w14:textId="77777777" w:rsidR="00795DC1" w:rsidRPr="00795DC1" w:rsidRDefault="00795DC1" w:rsidP="00795DC1">
            <w:pPr>
              <w:tabs>
                <w:tab w:val="left" w:pos="6521"/>
              </w:tabs>
              <w:spacing w:after="0" w:line="240" w:lineRule="auto"/>
              <w:rPr>
                <w:rFonts w:ascii="Times New Roman" w:eastAsia="Times New Roman" w:hAnsi="Times New Roman" w:cs="Times New Roman"/>
                <w:noProof/>
                <w:sz w:val="24"/>
                <w:szCs w:val="20"/>
              </w:rPr>
            </w:pPr>
          </w:p>
        </w:tc>
      </w:tr>
      <w:tr w:rsidR="00795DC1" w:rsidRPr="00795DC1" w14:paraId="4F84E2E4" w14:textId="77777777" w:rsidTr="005B525D">
        <w:trPr>
          <w:cantSplit/>
        </w:trPr>
        <w:tc>
          <w:tcPr>
            <w:tcW w:w="9288" w:type="dxa"/>
            <w:gridSpan w:val="2"/>
          </w:tcPr>
          <w:p w14:paraId="3772F099" w14:textId="77777777" w:rsidR="00795DC1" w:rsidRPr="00795DC1" w:rsidRDefault="00795DC1" w:rsidP="00795DC1">
            <w:pPr>
              <w:tabs>
                <w:tab w:val="left" w:pos="6521"/>
              </w:tabs>
              <w:spacing w:after="0" w:line="240" w:lineRule="auto"/>
              <w:rPr>
                <w:rFonts w:ascii="Times New Roman" w:eastAsia="Times New Roman" w:hAnsi="Times New Roman" w:cs="Times New Roman"/>
                <w:noProof/>
                <w:sz w:val="24"/>
                <w:szCs w:val="20"/>
              </w:rPr>
            </w:pPr>
          </w:p>
        </w:tc>
      </w:tr>
      <w:tr w:rsidR="00795DC1" w:rsidRPr="00795DC1" w14:paraId="3B689927" w14:textId="77777777" w:rsidTr="005B525D">
        <w:trPr>
          <w:cantSplit/>
        </w:trPr>
        <w:tc>
          <w:tcPr>
            <w:tcW w:w="5920" w:type="dxa"/>
          </w:tcPr>
          <w:p w14:paraId="38011F58" w14:textId="77777777" w:rsidR="00795DC1" w:rsidRPr="00795DC1" w:rsidRDefault="00795DC1" w:rsidP="00795DC1">
            <w:pPr>
              <w:tabs>
                <w:tab w:val="left" w:pos="6521"/>
              </w:tabs>
              <w:spacing w:after="0" w:line="240" w:lineRule="auto"/>
              <w:rPr>
                <w:rFonts w:ascii="Times New Roman" w:eastAsia="Times New Roman" w:hAnsi="Times New Roman" w:cs="Times New Roman"/>
                <w:noProof/>
                <w:sz w:val="24"/>
                <w:szCs w:val="20"/>
              </w:rPr>
            </w:pPr>
            <w:r w:rsidRPr="00795DC1">
              <w:rPr>
                <w:rFonts w:ascii="Times New Roman" w:eastAsia="Times New Roman" w:hAnsi="Times New Roman" w:cs="Times New Roman"/>
                <w:noProof/>
                <w:sz w:val="24"/>
                <w:szCs w:val="20"/>
              </w:rPr>
              <w:t>Viimsi</w:t>
            </w:r>
          </w:p>
        </w:tc>
        <w:tc>
          <w:tcPr>
            <w:tcW w:w="3368" w:type="dxa"/>
          </w:tcPr>
          <w:p w14:paraId="1E1C36A2" w14:textId="1EA98372" w:rsidR="00795DC1" w:rsidRPr="00795DC1" w:rsidRDefault="008410A3" w:rsidP="00795DC1">
            <w:pPr>
              <w:tabs>
                <w:tab w:val="left" w:pos="6521"/>
              </w:tabs>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56148">
              <w:rPr>
                <w:rFonts w:ascii="Times New Roman" w:eastAsia="Times New Roman" w:hAnsi="Times New Roman" w:cs="Times New Roman"/>
                <w:noProof/>
                <w:sz w:val="24"/>
                <w:szCs w:val="20"/>
              </w:rPr>
              <w:t>14</w:t>
            </w:r>
            <w:r w:rsidR="00795DC1" w:rsidRPr="00795DC1">
              <w:rPr>
                <w:rFonts w:ascii="Times New Roman" w:eastAsia="Times New Roman" w:hAnsi="Times New Roman" w:cs="Times New Roman"/>
                <w:noProof/>
                <w:sz w:val="24"/>
                <w:szCs w:val="20"/>
              </w:rPr>
              <w:t xml:space="preserve">. </w:t>
            </w:r>
            <w:r w:rsidR="006C221B">
              <w:rPr>
                <w:rFonts w:ascii="Times New Roman" w:eastAsia="Times New Roman" w:hAnsi="Times New Roman" w:cs="Times New Roman"/>
                <w:noProof/>
                <w:sz w:val="24"/>
                <w:szCs w:val="20"/>
              </w:rPr>
              <w:t>veebruar</w:t>
            </w:r>
            <w:r w:rsidR="00795DC1" w:rsidRPr="00795DC1">
              <w:rPr>
                <w:rFonts w:ascii="Times New Roman" w:eastAsia="Times New Roman" w:hAnsi="Times New Roman" w:cs="Times New Roman"/>
                <w:noProof/>
                <w:sz w:val="24"/>
                <w:szCs w:val="20"/>
              </w:rPr>
              <w:t xml:space="preserve"> 201</w:t>
            </w:r>
            <w:r w:rsidR="006C221B">
              <w:rPr>
                <w:rFonts w:ascii="Times New Roman" w:eastAsia="Times New Roman" w:hAnsi="Times New Roman" w:cs="Times New Roman"/>
                <w:noProof/>
                <w:sz w:val="24"/>
                <w:szCs w:val="20"/>
              </w:rPr>
              <w:t>7</w:t>
            </w:r>
            <w:r w:rsidR="00795DC1" w:rsidRPr="00795DC1">
              <w:rPr>
                <w:rFonts w:ascii="Times New Roman" w:eastAsia="Times New Roman" w:hAnsi="Times New Roman" w:cs="Times New Roman"/>
                <w:noProof/>
                <w:sz w:val="24"/>
                <w:szCs w:val="20"/>
              </w:rPr>
              <w:t xml:space="preserve"> nr </w:t>
            </w:r>
          </w:p>
        </w:tc>
      </w:tr>
      <w:tr w:rsidR="00356148" w:rsidRPr="00795DC1" w14:paraId="31A9FEEC" w14:textId="77777777" w:rsidTr="005B525D">
        <w:trPr>
          <w:cantSplit/>
        </w:trPr>
        <w:tc>
          <w:tcPr>
            <w:tcW w:w="9288" w:type="dxa"/>
            <w:gridSpan w:val="2"/>
          </w:tcPr>
          <w:p w14:paraId="28787EEC" w14:textId="77777777" w:rsidR="00356148" w:rsidRPr="00795DC1" w:rsidRDefault="00356148" w:rsidP="00795DC1">
            <w:pPr>
              <w:spacing w:after="0" w:line="240" w:lineRule="auto"/>
              <w:rPr>
                <w:rFonts w:ascii="Times New Roman" w:eastAsia="Times New Roman" w:hAnsi="Times New Roman" w:cs="Times New Roman"/>
                <w:noProof/>
                <w:sz w:val="24"/>
                <w:szCs w:val="20"/>
              </w:rPr>
            </w:pPr>
          </w:p>
        </w:tc>
      </w:tr>
      <w:tr w:rsidR="00795DC1" w:rsidRPr="00795DC1" w14:paraId="3B1CB7A0" w14:textId="77777777" w:rsidTr="005B525D">
        <w:trPr>
          <w:cantSplit/>
        </w:trPr>
        <w:tc>
          <w:tcPr>
            <w:tcW w:w="9288" w:type="dxa"/>
            <w:gridSpan w:val="2"/>
          </w:tcPr>
          <w:p w14:paraId="36C83EC4" w14:textId="77777777" w:rsidR="00795DC1" w:rsidRPr="00795DC1" w:rsidRDefault="00795DC1" w:rsidP="00795DC1">
            <w:pPr>
              <w:spacing w:after="0" w:line="240" w:lineRule="auto"/>
              <w:rPr>
                <w:rFonts w:ascii="Times New Roman" w:eastAsia="Times New Roman" w:hAnsi="Times New Roman" w:cs="Times New Roman"/>
                <w:noProof/>
                <w:sz w:val="24"/>
                <w:szCs w:val="20"/>
              </w:rPr>
            </w:pPr>
          </w:p>
        </w:tc>
      </w:tr>
      <w:tr w:rsidR="00356148" w:rsidRPr="00795DC1" w14:paraId="030301A3" w14:textId="77777777" w:rsidTr="005B525D">
        <w:trPr>
          <w:cantSplit/>
        </w:trPr>
        <w:tc>
          <w:tcPr>
            <w:tcW w:w="9288" w:type="dxa"/>
            <w:gridSpan w:val="2"/>
          </w:tcPr>
          <w:p w14:paraId="61A57FBF" w14:textId="77777777" w:rsidR="00356148" w:rsidRDefault="00356148" w:rsidP="00356148">
            <w:pPr>
              <w:spacing w:after="0" w:line="240" w:lineRule="auto"/>
              <w:jc w:val="both"/>
              <w:rPr>
                <w:rFonts w:ascii="Times New Roman" w:hAnsi="Times New Roman" w:cs="Times New Roman"/>
                <w:b/>
                <w:sz w:val="24"/>
                <w:szCs w:val="24"/>
              </w:rPr>
            </w:pPr>
            <w:r w:rsidRPr="00FC329D">
              <w:rPr>
                <w:rFonts w:ascii="Times New Roman" w:hAnsi="Times New Roman" w:cs="Times New Roman"/>
                <w:b/>
                <w:sz w:val="24"/>
                <w:szCs w:val="24"/>
              </w:rPr>
              <w:t xml:space="preserve">Oiusöödi maaüksuse kinnisasja osa </w:t>
            </w:r>
          </w:p>
          <w:p w14:paraId="63BDCA33" w14:textId="25229E53" w:rsidR="00356148" w:rsidRPr="00356148" w:rsidRDefault="00356148" w:rsidP="00356148">
            <w:pPr>
              <w:spacing w:after="0" w:line="240" w:lineRule="auto"/>
              <w:jc w:val="both"/>
              <w:rPr>
                <w:rFonts w:ascii="Times New Roman" w:hAnsi="Times New Roman" w:cs="Times New Roman"/>
                <w:b/>
                <w:sz w:val="24"/>
                <w:szCs w:val="24"/>
              </w:rPr>
            </w:pPr>
            <w:r w:rsidRPr="00FC329D">
              <w:rPr>
                <w:rFonts w:ascii="Times New Roman" w:hAnsi="Times New Roman" w:cs="Times New Roman"/>
                <w:b/>
                <w:sz w:val="24"/>
                <w:szCs w:val="24"/>
              </w:rPr>
              <w:t>sundvõõrandamise taotlus</w:t>
            </w:r>
          </w:p>
        </w:tc>
      </w:tr>
      <w:tr w:rsidR="00356148" w:rsidRPr="00795DC1" w14:paraId="325A3E78" w14:textId="77777777" w:rsidTr="005B525D">
        <w:trPr>
          <w:cantSplit/>
        </w:trPr>
        <w:tc>
          <w:tcPr>
            <w:tcW w:w="9288" w:type="dxa"/>
            <w:gridSpan w:val="2"/>
          </w:tcPr>
          <w:p w14:paraId="50FDC422" w14:textId="77777777" w:rsidR="00356148" w:rsidRPr="00795DC1" w:rsidRDefault="00356148" w:rsidP="00795DC1">
            <w:pPr>
              <w:spacing w:after="0" w:line="240" w:lineRule="auto"/>
              <w:rPr>
                <w:rFonts w:ascii="Times New Roman" w:eastAsia="Times New Roman" w:hAnsi="Times New Roman" w:cs="Times New Roman"/>
                <w:noProof/>
                <w:sz w:val="24"/>
                <w:szCs w:val="20"/>
              </w:rPr>
            </w:pPr>
          </w:p>
        </w:tc>
      </w:tr>
      <w:tr w:rsidR="00356148" w:rsidRPr="00795DC1" w14:paraId="171F1093" w14:textId="77777777" w:rsidTr="005B525D">
        <w:trPr>
          <w:cantSplit/>
        </w:trPr>
        <w:tc>
          <w:tcPr>
            <w:tcW w:w="9288" w:type="dxa"/>
            <w:gridSpan w:val="2"/>
          </w:tcPr>
          <w:p w14:paraId="6B4026D8" w14:textId="77777777" w:rsidR="00356148" w:rsidRPr="00795DC1" w:rsidRDefault="00356148" w:rsidP="00795DC1">
            <w:pPr>
              <w:spacing w:after="0" w:line="240" w:lineRule="auto"/>
              <w:rPr>
                <w:rFonts w:ascii="Times New Roman" w:eastAsia="Times New Roman" w:hAnsi="Times New Roman" w:cs="Times New Roman"/>
                <w:noProof/>
                <w:sz w:val="24"/>
                <w:szCs w:val="20"/>
              </w:rPr>
            </w:pPr>
          </w:p>
        </w:tc>
      </w:tr>
    </w:tbl>
    <w:p w14:paraId="52566A26" w14:textId="77777777" w:rsidR="002473B6" w:rsidRPr="00FC329D" w:rsidRDefault="002473B6" w:rsidP="00FC329D">
      <w:pPr>
        <w:jc w:val="both"/>
        <w:rPr>
          <w:rFonts w:ascii="Times New Roman" w:hAnsi="Times New Roman" w:cs="Times New Roman"/>
          <w:b/>
          <w:sz w:val="24"/>
          <w:szCs w:val="24"/>
        </w:rPr>
      </w:pPr>
      <w:r w:rsidRPr="00FC329D">
        <w:rPr>
          <w:rFonts w:ascii="Times New Roman" w:hAnsi="Times New Roman" w:cs="Times New Roman"/>
          <w:b/>
          <w:sz w:val="24"/>
          <w:szCs w:val="24"/>
        </w:rPr>
        <w:t>Asjaolud ja menetluse käik</w:t>
      </w:r>
    </w:p>
    <w:p w14:paraId="58330673" w14:textId="77777777" w:rsidR="002473B6" w:rsidRDefault="004D416A" w:rsidP="00FC329D">
      <w:pPr>
        <w:jc w:val="both"/>
        <w:rPr>
          <w:rFonts w:ascii="Times New Roman" w:hAnsi="Times New Roman" w:cs="Times New Roman"/>
          <w:sz w:val="24"/>
          <w:szCs w:val="24"/>
        </w:rPr>
      </w:pPr>
      <w:r w:rsidRPr="00FC329D">
        <w:rPr>
          <w:rFonts w:ascii="Times New Roman" w:hAnsi="Times New Roman" w:cs="Times New Roman"/>
          <w:sz w:val="24"/>
          <w:szCs w:val="24"/>
        </w:rPr>
        <w:t>Viimsi mandriosa</w:t>
      </w:r>
      <w:r w:rsidR="002473B6" w:rsidRPr="00FC329D">
        <w:rPr>
          <w:rFonts w:ascii="Times New Roman" w:hAnsi="Times New Roman" w:cs="Times New Roman"/>
          <w:sz w:val="24"/>
          <w:szCs w:val="24"/>
        </w:rPr>
        <w:t xml:space="preserve"> üldplaneering</w:t>
      </w:r>
      <w:r w:rsidR="00795DC1">
        <w:rPr>
          <w:rFonts w:ascii="Times New Roman" w:hAnsi="Times New Roman" w:cs="Times New Roman"/>
          <w:sz w:val="24"/>
          <w:szCs w:val="24"/>
        </w:rPr>
        <w:t>u seletuskirja punkt 4.4.1</w:t>
      </w:r>
      <w:r w:rsidR="002473B6" w:rsidRPr="00FC329D">
        <w:rPr>
          <w:rFonts w:ascii="Times New Roman" w:hAnsi="Times New Roman" w:cs="Times New Roman"/>
          <w:sz w:val="24"/>
          <w:szCs w:val="24"/>
        </w:rPr>
        <w:t xml:space="preserve"> näeb </w:t>
      </w:r>
      <w:r w:rsidRPr="00FC329D">
        <w:rPr>
          <w:rFonts w:ascii="Times New Roman" w:hAnsi="Times New Roman" w:cs="Times New Roman"/>
          <w:sz w:val="24"/>
          <w:szCs w:val="24"/>
        </w:rPr>
        <w:t>Viimsi</w:t>
      </w:r>
      <w:r w:rsidR="002473B6" w:rsidRPr="00FC329D">
        <w:rPr>
          <w:rFonts w:ascii="Times New Roman" w:hAnsi="Times New Roman" w:cs="Times New Roman"/>
          <w:sz w:val="24"/>
          <w:szCs w:val="24"/>
        </w:rPr>
        <w:t xml:space="preserve"> transpordisüsteemi arendamiseks ette teede- ja tänavavõrgu läbilaskevõime suurendamise ning nende süsteemi täiustamise. Selleks, et juhtida </w:t>
      </w:r>
      <w:r w:rsidRPr="00FC329D">
        <w:rPr>
          <w:rFonts w:ascii="Times New Roman" w:hAnsi="Times New Roman" w:cs="Times New Roman"/>
          <w:sz w:val="24"/>
          <w:szCs w:val="24"/>
        </w:rPr>
        <w:t xml:space="preserve">kergliiklus </w:t>
      </w:r>
      <w:r w:rsidR="002473B6" w:rsidRPr="00FC329D">
        <w:rPr>
          <w:rFonts w:ascii="Times New Roman" w:hAnsi="Times New Roman" w:cs="Times New Roman"/>
          <w:sz w:val="24"/>
          <w:szCs w:val="24"/>
        </w:rPr>
        <w:t xml:space="preserve">mööda </w:t>
      </w:r>
      <w:r w:rsidR="00A56021">
        <w:rPr>
          <w:rFonts w:ascii="Times New Roman" w:hAnsi="Times New Roman" w:cs="Times New Roman"/>
          <w:sz w:val="24"/>
          <w:szCs w:val="24"/>
        </w:rPr>
        <w:t>Muuga teed</w:t>
      </w:r>
      <w:r w:rsidR="002473B6" w:rsidRPr="00FC329D">
        <w:rPr>
          <w:rFonts w:ascii="Times New Roman" w:hAnsi="Times New Roman" w:cs="Times New Roman"/>
          <w:sz w:val="24"/>
          <w:szCs w:val="24"/>
        </w:rPr>
        <w:t xml:space="preserve">, on kavandatud </w:t>
      </w:r>
      <w:r w:rsidRPr="00FC329D">
        <w:rPr>
          <w:rFonts w:ascii="Times New Roman" w:hAnsi="Times New Roman" w:cs="Times New Roman"/>
          <w:sz w:val="24"/>
          <w:szCs w:val="24"/>
        </w:rPr>
        <w:t>Muuga tee äärde jalg- ja jalgrattatee</w:t>
      </w:r>
      <w:r w:rsidR="002473B6" w:rsidRPr="00FC329D">
        <w:rPr>
          <w:rFonts w:ascii="Times New Roman" w:hAnsi="Times New Roman" w:cs="Times New Roman"/>
          <w:sz w:val="24"/>
          <w:szCs w:val="24"/>
        </w:rPr>
        <w:t xml:space="preserve"> rajamine</w:t>
      </w:r>
      <w:r w:rsidR="00A56021">
        <w:rPr>
          <w:rFonts w:ascii="Times New Roman" w:hAnsi="Times New Roman" w:cs="Times New Roman"/>
          <w:sz w:val="24"/>
          <w:szCs w:val="24"/>
        </w:rPr>
        <w:t>.</w:t>
      </w:r>
    </w:p>
    <w:p w14:paraId="3D93A4AE" w14:textId="7210A498" w:rsidR="000073E7" w:rsidRPr="00FC329D" w:rsidRDefault="000073E7" w:rsidP="00FC329D">
      <w:pPr>
        <w:jc w:val="both"/>
        <w:rPr>
          <w:rFonts w:ascii="Times New Roman" w:hAnsi="Times New Roman" w:cs="Times New Roman"/>
          <w:sz w:val="24"/>
          <w:szCs w:val="24"/>
        </w:rPr>
      </w:pPr>
      <w:r w:rsidRPr="000073E7">
        <w:rPr>
          <w:rFonts w:ascii="Times New Roman" w:hAnsi="Times New Roman" w:cs="Times New Roman"/>
          <w:sz w:val="24"/>
          <w:szCs w:val="24"/>
        </w:rPr>
        <w:t xml:space="preserve">Muuga tee on oluline piirkonda läbiv kogujatee, millel on tihe liiklus ja mis vajab </w:t>
      </w:r>
      <w:r>
        <w:rPr>
          <w:rFonts w:ascii="Times New Roman" w:hAnsi="Times New Roman" w:cs="Times New Roman"/>
          <w:sz w:val="24"/>
          <w:szCs w:val="24"/>
        </w:rPr>
        <w:t>liiklusohutuse tagamise eesmärgil</w:t>
      </w:r>
      <w:r w:rsidRPr="000073E7">
        <w:rPr>
          <w:rFonts w:ascii="Times New Roman" w:hAnsi="Times New Roman" w:cs="Times New Roman"/>
          <w:sz w:val="24"/>
          <w:szCs w:val="24"/>
        </w:rPr>
        <w:t xml:space="preserve"> </w:t>
      </w:r>
      <w:proofErr w:type="spellStart"/>
      <w:r w:rsidRPr="000073E7">
        <w:rPr>
          <w:rFonts w:ascii="Times New Roman" w:hAnsi="Times New Roman" w:cs="Times New Roman"/>
          <w:sz w:val="24"/>
          <w:szCs w:val="24"/>
        </w:rPr>
        <w:t>kergliikluse</w:t>
      </w:r>
      <w:proofErr w:type="spellEnd"/>
      <w:r w:rsidRPr="000073E7">
        <w:rPr>
          <w:rFonts w:ascii="Times New Roman" w:hAnsi="Times New Roman" w:cs="Times New Roman"/>
          <w:sz w:val="24"/>
          <w:szCs w:val="24"/>
        </w:rPr>
        <w:t xml:space="preserve"> jaoks eraldi jalg- ja jalgrattateed. Otstarbekaim trass kergliiklustee rajamiseks on paremal pool Muuga teed, kuna antud tee küljel asuvad enamik piirkonna kõrvaltänavatest, kuhu </w:t>
      </w:r>
      <w:proofErr w:type="spellStart"/>
      <w:r w:rsidRPr="000073E7">
        <w:rPr>
          <w:rFonts w:ascii="Times New Roman" w:hAnsi="Times New Roman" w:cs="Times New Roman"/>
          <w:sz w:val="24"/>
          <w:szCs w:val="24"/>
        </w:rPr>
        <w:t>kergliiklejad</w:t>
      </w:r>
      <w:proofErr w:type="spellEnd"/>
      <w:r w:rsidRPr="000073E7">
        <w:rPr>
          <w:rFonts w:ascii="Times New Roman" w:hAnsi="Times New Roman" w:cs="Times New Roman"/>
          <w:sz w:val="24"/>
          <w:szCs w:val="24"/>
        </w:rPr>
        <w:t xml:space="preserve"> suunduvad – </w:t>
      </w:r>
      <w:proofErr w:type="spellStart"/>
      <w:r w:rsidRPr="000073E7">
        <w:rPr>
          <w:rFonts w:ascii="Times New Roman" w:hAnsi="Times New Roman" w:cs="Times New Roman"/>
          <w:sz w:val="24"/>
          <w:szCs w:val="24"/>
        </w:rPr>
        <w:t>kergliiklustee</w:t>
      </w:r>
      <w:proofErr w:type="spellEnd"/>
      <w:r w:rsidRPr="000073E7">
        <w:rPr>
          <w:rFonts w:ascii="Times New Roman" w:hAnsi="Times New Roman" w:cs="Times New Roman"/>
          <w:sz w:val="24"/>
          <w:szCs w:val="24"/>
        </w:rPr>
        <w:t xml:space="preserve"> trassi nihutamisel vasakule poole Muuga teed eeldab ülekäigukohtade loomist, mis suurendab konfliktalasid ja seeläbi ohustab </w:t>
      </w:r>
      <w:proofErr w:type="spellStart"/>
      <w:r w:rsidRPr="000073E7">
        <w:rPr>
          <w:rFonts w:ascii="Times New Roman" w:hAnsi="Times New Roman" w:cs="Times New Roman"/>
          <w:sz w:val="24"/>
          <w:szCs w:val="24"/>
        </w:rPr>
        <w:t>kergliiklejaid</w:t>
      </w:r>
      <w:proofErr w:type="spellEnd"/>
      <w:r w:rsidRPr="000073E7">
        <w:rPr>
          <w:rFonts w:ascii="Times New Roman" w:hAnsi="Times New Roman" w:cs="Times New Roman"/>
          <w:sz w:val="24"/>
          <w:szCs w:val="24"/>
        </w:rPr>
        <w:t xml:space="preserve">. Ka arvestab lahendus perspektiivis piirkonna arenguvajaduste ja lisanduvate teede ning </w:t>
      </w:r>
      <w:proofErr w:type="spellStart"/>
      <w:r w:rsidRPr="000073E7">
        <w:rPr>
          <w:rFonts w:ascii="Times New Roman" w:hAnsi="Times New Roman" w:cs="Times New Roman"/>
          <w:sz w:val="24"/>
          <w:szCs w:val="24"/>
        </w:rPr>
        <w:t>kergliiklejate</w:t>
      </w:r>
      <w:proofErr w:type="spellEnd"/>
      <w:r w:rsidRPr="000073E7">
        <w:rPr>
          <w:rFonts w:ascii="Times New Roman" w:hAnsi="Times New Roman" w:cs="Times New Roman"/>
          <w:sz w:val="24"/>
          <w:szCs w:val="24"/>
        </w:rPr>
        <w:t xml:space="preserve"> liikuvusega. Ohutuma lahenduse saamiseks otsustati Muuge tee äärse kergliiklustee trassi rajamisel parempoolse serva kasuks. Samuti on antud tee küljel rohkem laiendusi kergtee rajamiseks, mis võimaldavad lisada ohutust tagavad eraldusribad ja teekraavid. </w:t>
      </w:r>
      <w:r>
        <w:rPr>
          <w:rFonts w:ascii="Times New Roman" w:hAnsi="Times New Roman" w:cs="Times New Roman"/>
          <w:sz w:val="24"/>
          <w:szCs w:val="24"/>
        </w:rPr>
        <w:t>Üksikutes kohtades on vajalik tagada äralõiked, et jalg- ja jalgrattatee trass rajada ka kitsamates kohtades ohutusse kaugusesse ja tagada sademeveesüsteemide toimimine. Kõik vajalikud laiendused ja äralõiked peale Oiusöödi kinnisasja on maaomanikega läbi räägitud ja on maakorralduslikult tänaseks vormistamisel.</w:t>
      </w:r>
    </w:p>
    <w:p w14:paraId="388B5108" w14:textId="22537AA7" w:rsidR="002473B6" w:rsidRDefault="00576056" w:rsidP="00FC329D">
      <w:pPr>
        <w:jc w:val="both"/>
        <w:rPr>
          <w:rFonts w:ascii="Times New Roman" w:hAnsi="Times New Roman" w:cs="Times New Roman"/>
          <w:sz w:val="24"/>
          <w:szCs w:val="24"/>
        </w:rPr>
      </w:pPr>
      <w:r>
        <w:rPr>
          <w:rFonts w:ascii="Times New Roman" w:hAnsi="Times New Roman" w:cs="Times New Roman"/>
          <w:sz w:val="24"/>
          <w:szCs w:val="24"/>
        </w:rPr>
        <w:t>1.12.2015, 11.05.</w:t>
      </w:r>
      <w:r w:rsidR="006E6770" w:rsidRPr="00FC329D">
        <w:rPr>
          <w:rFonts w:ascii="Times New Roman" w:hAnsi="Times New Roman" w:cs="Times New Roman"/>
          <w:sz w:val="24"/>
          <w:szCs w:val="24"/>
        </w:rPr>
        <w:t>2016</w:t>
      </w:r>
      <w:r>
        <w:rPr>
          <w:rFonts w:ascii="Times New Roman" w:hAnsi="Times New Roman" w:cs="Times New Roman"/>
          <w:sz w:val="24"/>
          <w:szCs w:val="24"/>
        </w:rPr>
        <w:t xml:space="preserve">, </w:t>
      </w:r>
      <w:r w:rsidR="009C5D65">
        <w:rPr>
          <w:rFonts w:ascii="Times New Roman" w:hAnsi="Times New Roman" w:cs="Times New Roman"/>
          <w:sz w:val="24"/>
          <w:szCs w:val="24"/>
        </w:rPr>
        <w:t>15.09.2016 ja 27.09.2016 on</w:t>
      </w:r>
      <w:r w:rsidR="006E6770" w:rsidRPr="00FC329D">
        <w:rPr>
          <w:rFonts w:ascii="Times New Roman" w:hAnsi="Times New Roman" w:cs="Times New Roman"/>
          <w:sz w:val="24"/>
          <w:szCs w:val="24"/>
        </w:rPr>
        <w:t xml:space="preserve"> Viimsi Vallavalitsuse kommunaalamet Oiusöödi kinnistu (katastritunnus 89001:010:8610) omanikule Vladimir </w:t>
      </w:r>
      <w:proofErr w:type="spellStart"/>
      <w:r w:rsidR="006E6770" w:rsidRPr="00FC329D">
        <w:rPr>
          <w:rFonts w:ascii="Times New Roman" w:hAnsi="Times New Roman" w:cs="Times New Roman"/>
          <w:sz w:val="24"/>
          <w:szCs w:val="24"/>
        </w:rPr>
        <w:t>Matvejevile</w:t>
      </w:r>
      <w:proofErr w:type="spellEnd"/>
      <w:r w:rsidR="006E6770" w:rsidRPr="00FC329D">
        <w:rPr>
          <w:rFonts w:ascii="Times New Roman" w:hAnsi="Times New Roman" w:cs="Times New Roman"/>
          <w:sz w:val="24"/>
          <w:szCs w:val="24"/>
        </w:rPr>
        <w:t xml:space="preserve"> </w:t>
      </w:r>
      <w:r w:rsidR="009C5D65">
        <w:rPr>
          <w:rFonts w:ascii="Times New Roman" w:hAnsi="Times New Roman" w:cs="Times New Roman"/>
          <w:sz w:val="24"/>
          <w:szCs w:val="24"/>
        </w:rPr>
        <w:t xml:space="preserve">teinud korduvalt </w:t>
      </w:r>
      <w:r w:rsidR="006E6770" w:rsidRPr="00FC329D">
        <w:rPr>
          <w:rFonts w:ascii="Times New Roman" w:hAnsi="Times New Roman" w:cs="Times New Roman"/>
          <w:sz w:val="24"/>
          <w:szCs w:val="24"/>
        </w:rPr>
        <w:t>ettepaneku alustada läbirääkimisi Oiusöödi kinnistust äralõike suurusega 21m² omandamiseks, tehes ettepaneku maatüki osa võõran</w:t>
      </w:r>
      <w:r w:rsidR="009C5D65">
        <w:rPr>
          <w:rFonts w:ascii="Times New Roman" w:hAnsi="Times New Roman" w:cs="Times New Roman"/>
          <w:sz w:val="24"/>
          <w:szCs w:val="24"/>
        </w:rPr>
        <w:t>dada 315 euro eest (15eurot/m²), milline summa on keskmisest turuhinnast üle kahe korra kõrgem</w:t>
      </w:r>
      <w:r w:rsidR="006C221B">
        <w:rPr>
          <w:rFonts w:ascii="Times New Roman" w:hAnsi="Times New Roman" w:cs="Times New Roman"/>
          <w:sz w:val="24"/>
          <w:szCs w:val="24"/>
        </w:rPr>
        <w:t xml:space="preserve"> ja septembris ettepaneku maatüki osa võõrandada 1430 euro eest (68</w:t>
      </w:r>
      <w:r w:rsidR="006C221B" w:rsidRPr="006C221B">
        <w:rPr>
          <w:rFonts w:ascii="Times New Roman" w:hAnsi="Times New Roman" w:cs="Times New Roman"/>
          <w:sz w:val="24"/>
          <w:szCs w:val="24"/>
        </w:rPr>
        <w:t xml:space="preserve"> </w:t>
      </w:r>
      <w:r w:rsidR="006C221B">
        <w:rPr>
          <w:rFonts w:ascii="Times New Roman" w:hAnsi="Times New Roman" w:cs="Times New Roman"/>
          <w:sz w:val="24"/>
          <w:szCs w:val="24"/>
        </w:rPr>
        <w:t>eurot/m²), milline summa on keskmisest turuhinnast üle kümne korra kõrgem.</w:t>
      </w:r>
    </w:p>
    <w:p w14:paraId="3036545C" w14:textId="77777777" w:rsidR="002473B6" w:rsidRPr="00FC329D" w:rsidRDefault="006E6770" w:rsidP="00FC329D">
      <w:pPr>
        <w:jc w:val="both"/>
        <w:rPr>
          <w:rFonts w:ascii="Times New Roman" w:hAnsi="Times New Roman" w:cs="Times New Roman"/>
          <w:sz w:val="24"/>
          <w:szCs w:val="24"/>
        </w:rPr>
      </w:pPr>
      <w:r w:rsidRPr="00FC329D">
        <w:rPr>
          <w:rFonts w:ascii="Times New Roman" w:hAnsi="Times New Roman" w:cs="Times New Roman"/>
          <w:sz w:val="24"/>
          <w:szCs w:val="24"/>
        </w:rPr>
        <w:t>Oiusöödi</w:t>
      </w:r>
      <w:r w:rsidR="002473B6" w:rsidRPr="00FC329D">
        <w:rPr>
          <w:rFonts w:ascii="Times New Roman" w:hAnsi="Times New Roman" w:cs="Times New Roman"/>
          <w:sz w:val="24"/>
          <w:szCs w:val="24"/>
        </w:rPr>
        <w:t xml:space="preserve"> kinnistu </w:t>
      </w:r>
      <w:r w:rsidRPr="00FC329D">
        <w:rPr>
          <w:rFonts w:ascii="Times New Roman" w:hAnsi="Times New Roman" w:cs="Times New Roman"/>
          <w:sz w:val="24"/>
          <w:szCs w:val="24"/>
        </w:rPr>
        <w:t xml:space="preserve">äralõike (märgitud skeemil, mis on käesoleva otsuse Lisa 1) </w:t>
      </w:r>
      <w:r w:rsidR="002473B6" w:rsidRPr="00FC329D">
        <w:rPr>
          <w:rFonts w:ascii="Times New Roman" w:hAnsi="Times New Roman" w:cs="Times New Roman"/>
          <w:sz w:val="24"/>
          <w:szCs w:val="24"/>
        </w:rPr>
        <w:t xml:space="preserve">turuväärtuse määramiseks tellis </w:t>
      </w:r>
      <w:r w:rsidRPr="00FC329D">
        <w:rPr>
          <w:rFonts w:ascii="Times New Roman" w:hAnsi="Times New Roman" w:cs="Times New Roman"/>
          <w:sz w:val="24"/>
          <w:szCs w:val="24"/>
        </w:rPr>
        <w:t>kommunaalamet</w:t>
      </w:r>
      <w:r w:rsidR="00631AE2">
        <w:rPr>
          <w:rFonts w:ascii="Times New Roman" w:hAnsi="Times New Roman" w:cs="Times New Roman"/>
          <w:sz w:val="24"/>
          <w:szCs w:val="24"/>
        </w:rPr>
        <w:t xml:space="preserve"> </w:t>
      </w:r>
      <w:r w:rsidR="00573EDA">
        <w:rPr>
          <w:rFonts w:ascii="Times New Roman" w:hAnsi="Times New Roman" w:cs="Times New Roman"/>
          <w:sz w:val="24"/>
          <w:szCs w:val="24"/>
        </w:rPr>
        <w:t xml:space="preserve">15.08.2016 </w:t>
      </w:r>
      <w:r w:rsidR="00631AE2">
        <w:rPr>
          <w:rFonts w:ascii="Times New Roman" w:hAnsi="Times New Roman" w:cs="Times New Roman"/>
          <w:sz w:val="24"/>
          <w:szCs w:val="24"/>
        </w:rPr>
        <w:t xml:space="preserve">Pindi Kinnisvara OÜ </w:t>
      </w:r>
      <w:r w:rsidRPr="00FC329D">
        <w:rPr>
          <w:rFonts w:ascii="Times New Roman" w:hAnsi="Times New Roman" w:cs="Times New Roman"/>
          <w:sz w:val="24"/>
          <w:szCs w:val="24"/>
        </w:rPr>
        <w:t>k</w:t>
      </w:r>
      <w:r w:rsidR="002473B6" w:rsidRPr="00FC329D">
        <w:rPr>
          <w:rFonts w:ascii="Times New Roman" w:hAnsi="Times New Roman" w:cs="Times New Roman"/>
          <w:sz w:val="24"/>
          <w:szCs w:val="24"/>
        </w:rPr>
        <w:t>innisvarabüroo</w:t>
      </w:r>
      <w:r w:rsidR="00573EDA">
        <w:rPr>
          <w:rFonts w:ascii="Times New Roman" w:hAnsi="Times New Roman" w:cs="Times New Roman"/>
          <w:sz w:val="24"/>
          <w:szCs w:val="24"/>
        </w:rPr>
        <w:t>lt</w:t>
      </w:r>
      <w:r w:rsidR="002473B6" w:rsidRPr="00FC329D">
        <w:rPr>
          <w:rFonts w:ascii="Times New Roman" w:hAnsi="Times New Roman" w:cs="Times New Roman"/>
          <w:sz w:val="24"/>
          <w:szCs w:val="24"/>
        </w:rPr>
        <w:t xml:space="preserve"> eksperthinnangu</w:t>
      </w:r>
      <w:r w:rsidR="00573EDA">
        <w:rPr>
          <w:rFonts w:ascii="Times New Roman" w:hAnsi="Times New Roman" w:cs="Times New Roman"/>
          <w:sz w:val="24"/>
          <w:szCs w:val="24"/>
        </w:rPr>
        <w:t xml:space="preserve"> nr 450712</w:t>
      </w:r>
      <w:r w:rsidR="002473B6" w:rsidRPr="00FC329D">
        <w:rPr>
          <w:rFonts w:ascii="Times New Roman" w:hAnsi="Times New Roman" w:cs="Times New Roman"/>
          <w:sz w:val="24"/>
          <w:szCs w:val="24"/>
        </w:rPr>
        <w:t>, mille kohaselt o</w:t>
      </w:r>
      <w:r w:rsidRPr="00FC329D">
        <w:rPr>
          <w:rFonts w:ascii="Times New Roman" w:hAnsi="Times New Roman" w:cs="Times New Roman"/>
          <w:sz w:val="24"/>
          <w:szCs w:val="24"/>
        </w:rPr>
        <w:t>n äralõike</w:t>
      </w:r>
      <w:r w:rsidR="002473B6" w:rsidRPr="00FC329D">
        <w:rPr>
          <w:rFonts w:ascii="Times New Roman" w:hAnsi="Times New Roman" w:cs="Times New Roman"/>
          <w:sz w:val="24"/>
          <w:szCs w:val="24"/>
        </w:rPr>
        <w:t xml:space="preserve"> turuväärtus </w:t>
      </w:r>
      <w:r w:rsidR="00573EDA">
        <w:rPr>
          <w:rFonts w:ascii="Times New Roman" w:hAnsi="Times New Roman" w:cs="Times New Roman"/>
          <w:sz w:val="24"/>
          <w:szCs w:val="24"/>
        </w:rPr>
        <w:t xml:space="preserve">143 </w:t>
      </w:r>
      <w:r w:rsidR="002473B6" w:rsidRPr="00FC329D">
        <w:rPr>
          <w:rFonts w:ascii="Times New Roman" w:hAnsi="Times New Roman" w:cs="Times New Roman"/>
          <w:sz w:val="24"/>
          <w:szCs w:val="24"/>
        </w:rPr>
        <w:t>eurot.</w:t>
      </w:r>
    </w:p>
    <w:p w14:paraId="2F4F11FC" w14:textId="77777777" w:rsidR="002473B6" w:rsidRPr="00FC329D" w:rsidRDefault="00573EDA" w:rsidP="00FC32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11.05.2016 </w:t>
      </w:r>
      <w:r w:rsidR="002473B6" w:rsidRPr="00FC329D">
        <w:rPr>
          <w:rFonts w:ascii="Times New Roman" w:hAnsi="Times New Roman" w:cs="Times New Roman"/>
          <w:sz w:val="24"/>
          <w:szCs w:val="24"/>
        </w:rPr>
        <w:t xml:space="preserve">teavitati </w:t>
      </w:r>
      <w:r w:rsidR="00DE4A80" w:rsidRPr="00FC329D">
        <w:rPr>
          <w:rFonts w:ascii="Times New Roman" w:hAnsi="Times New Roman" w:cs="Times New Roman"/>
          <w:sz w:val="24"/>
          <w:szCs w:val="24"/>
        </w:rPr>
        <w:t>kommunaalameti</w:t>
      </w:r>
      <w:r w:rsidR="002473B6" w:rsidRPr="00FC329D">
        <w:rPr>
          <w:rFonts w:ascii="Times New Roman" w:hAnsi="Times New Roman" w:cs="Times New Roman"/>
          <w:sz w:val="24"/>
          <w:szCs w:val="24"/>
        </w:rPr>
        <w:t xml:space="preserve"> kirjaga nr </w:t>
      </w:r>
      <w:r>
        <w:rPr>
          <w:rFonts w:ascii="Times New Roman" w:hAnsi="Times New Roman" w:cs="Times New Roman"/>
          <w:sz w:val="24"/>
          <w:szCs w:val="24"/>
        </w:rPr>
        <w:t xml:space="preserve">14-9/6962-1 </w:t>
      </w:r>
      <w:r w:rsidR="002473B6" w:rsidRPr="00FC329D">
        <w:rPr>
          <w:rFonts w:ascii="Times New Roman" w:hAnsi="Times New Roman" w:cs="Times New Roman"/>
          <w:sz w:val="24"/>
          <w:szCs w:val="24"/>
        </w:rPr>
        <w:t>kinnisasja omanikku</w:t>
      </w:r>
      <w:r w:rsidR="00DB01A9">
        <w:rPr>
          <w:rFonts w:ascii="Times New Roman" w:hAnsi="Times New Roman" w:cs="Times New Roman"/>
          <w:sz w:val="24"/>
          <w:szCs w:val="24"/>
        </w:rPr>
        <w:t xml:space="preserve"> soovist omandada maatükk ja</w:t>
      </w:r>
      <w:r w:rsidR="002473B6" w:rsidRPr="00FC329D">
        <w:rPr>
          <w:rFonts w:ascii="Times New Roman" w:hAnsi="Times New Roman" w:cs="Times New Roman"/>
          <w:sz w:val="24"/>
          <w:szCs w:val="24"/>
        </w:rPr>
        <w:t xml:space="preserve"> kinnitati, et </w:t>
      </w:r>
      <w:r w:rsidR="00DE4A80" w:rsidRPr="00FC329D">
        <w:rPr>
          <w:rFonts w:ascii="Times New Roman" w:hAnsi="Times New Roman" w:cs="Times New Roman"/>
          <w:sz w:val="24"/>
          <w:szCs w:val="24"/>
        </w:rPr>
        <w:t>Viimsi vald</w:t>
      </w:r>
      <w:r w:rsidR="002473B6" w:rsidRPr="00FC329D">
        <w:rPr>
          <w:rFonts w:ascii="Times New Roman" w:hAnsi="Times New Roman" w:cs="Times New Roman"/>
          <w:sz w:val="24"/>
          <w:szCs w:val="24"/>
        </w:rPr>
        <w:t xml:space="preserve"> on </w:t>
      </w:r>
      <w:r w:rsidR="00DB01A9">
        <w:rPr>
          <w:rFonts w:ascii="Times New Roman" w:hAnsi="Times New Roman" w:cs="Times New Roman"/>
          <w:sz w:val="24"/>
          <w:szCs w:val="24"/>
        </w:rPr>
        <w:t>nõus</w:t>
      </w:r>
      <w:r w:rsidR="002473B6" w:rsidRPr="00FC329D">
        <w:rPr>
          <w:rFonts w:ascii="Times New Roman" w:hAnsi="Times New Roman" w:cs="Times New Roman"/>
          <w:sz w:val="24"/>
          <w:szCs w:val="24"/>
        </w:rPr>
        <w:t xml:space="preserve"> </w:t>
      </w:r>
      <w:r w:rsidR="00DE4A80" w:rsidRPr="00FC329D">
        <w:rPr>
          <w:rFonts w:ascii="Times New Roman" w:hAnsi="Times New Roman" w:cs="Times New Roman"/>
          <w:sz w:val="24"/>
          <w:szCs w:val="24"/>
        </w:rPr>
        <w:t>maatüki</w:t>
      </w:r>
      <w:r w:rsidR="00DB01A9">
        <w:rPr>
          <w:rFonts w:ascii="Times New Roman" w:hAnsi="Times New Roman" w:cs="Times New Roman"/>
          <w:sz w:val="24"/>
          <w:szCs w:val="24"/>
        </w:rPr>
        <w:t xml:space="preserve"> kompenseerima summas 315 eurot.</w:t>
      </w:r>
      <w:r w:rsidR="006C221B">
        <w:rPr>
          <w:rFonts w:ascii="Times New Roman" w:hAnsi="Times New Roman" w:cs="Times New Roman"/>
          <w:sz w:val="24"/>
          <w:szCs w:val="24"/>
        </w:rPr>
        <w:t xml:space="preserve"> 15.09.2016 saadeti välja kiri nr 14-9/6962-2 koos ettepanekuga kompenseerida maatüki maksumus summas 1430 eurot.</w:t>
      </w:r>
    </w:p>
    <w:p w14:paraId="0771ABBE" w14:textId="3049C7B6" w:rsidR="002473B6"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Samuti selgitati kirjas kinnisasja sundvõõrandamise üldiseid põhimõtteid ja menetlust ning kinnitati, et kokkuleppe saavutamiseks ja sundvõõrandamise menetluse vältimiseks on </w:t>
      </w:r>
      <w:r w:rsidR="00DE4A80" w:rsidRPr="00FC329D">
        <w:rPr>
          <w:rFonts w:ascii="Times New Roman" w:hAnsi="Times New Roman" w:cs="Times New Roman"/>
          <w:sz w:val="24"/>
          <w:szCs w:val="24"/>
        </w:rPr>
        <w:t>Viimsi vald</w:t>
      </w:r>
      <w:r w:rsidRPr="00FC329D">
        <w:rPr>
          <w:rFonts w:ascii="Times New Roman" w:hAnsi="Times New Roman" w:cs="Times New Roman"/>
          <w:sz w:val="24"/>
          <w:szCs w:val="24"/>
        </w:rPr>
        <w:t xml:space="preserve"> valmis kompenseeritava summa määramisel võtma aluseks </w:t>
      </w:r>
      <w:r w:rsidR="00DE4A80" w:rsidRPr="00FC329D">
        <w:rPr>
          <w:rFonts w:ascii="Times New Roman" w:hAnsi="Times New Roman" w:cs="Times New Roman"/>
          <w:sz w:val="24"/>
          <w:szCs w:val="24"/>
        </w:rPr>
        <w:t xml:space="preserve">ka maatüki </w:t>
      </w:r>
      <w:r w:rsidR="00172853">
        <w:rPr>
          <w:rFonts w:ascii="Times New Roman" w:hAnsi="Times New Roman" w:cs="Times New Roman"/>
          <w:sz w:val="24"/>
          <w:szCs w:val="24"/>
        </w:rPr>
        <w:t>mitme</w:t>
      </w:r>
      <w:r w:rsidR="00DE4A80" w:rsidRPr="00FC329D">
        <w:rPr>
          <w:rFonts w:ascii="Times New Roman" w:hAnsi="Times New Roman" w:cs="Times New Roman"/>
          <w:sz w:val="24"/>
          <w:szCs w:val="24"/>
        </w:rPr>
        <w:t>kordse hinna</w:t>
      </w:r>
      <w:r w:rsidR="006C221B">
        <w:rPr>
          <w:rFonts w:ascii="Times New Roman" w:hAnsi="Times New Roman" w:cs="Times New Roman"/>
          <w:sz w:val="24"/>
          <w:szCs w:val="24"/>
        </w:rPr>
        <w:t>.</w:t>
      </w:r>
      <w:r w:rsidRPr="00FC329D">
        <w:rPr>
          <w:rFonts w:ascii="Times New Roman" w:hAnsi="Times New Roman" w:cs="Times New Roman"/>
          <w:sz w:val="24"/>
          <w:szCs w:val="24"/>
        </w:rPr>
        <w:t xml:space="preserve"> </w:t>
      </w:r>
      <w:r w:rsidR="006C221B">
        <w:rPr>
          <w:rFonts w:ascii="Times New Roman" w:hAnsi="Times New Roman" w:cs="Times New Roman"/>
          <w:sz w:val="24"/>
          <w:szCs w:val="24"/>
        </w:rPr>
        <w:t>Maikuus saadetud k</w:t>
      </w:r>
      <w:r w:rsidRPr="00FC329D">
        <w:rPr>
          <w:rFonts w:ascii="Times New Roman" w:hAnsi="Times New Roman" w:cs="Times New Roman"/>
          <w:sz w:val="24"/>
          <w:szCs w:val="24"/>
        </w:rPr>
        <w:t xml:space="preserve">irjas palus </w:t>
      </w:r>
      <w:r w:rsidR="00DE4A80" w:rsidRPr="00FC329D">
        <w:rPr>
          <w:rFonts w:ascii="Times New Roman" w:hAnsi="Times New Roman" w:cs="Times New Roman"/>
          <w:sz w:val="24"/>
          <w:szCs w:val="24"/>
        </w:rPr>
        <w:t>kommunaalamet kinnistu omanikul</w:t>
      </w:r>
      <w:r w:rsidRPr="00FC329D">
        <w:rPr>
          <w:rFonts w:ascii="Times New Roman" w:hAnsi="Times New Roman" w:cs="Times New Roman"/>
          <w:sz w:val="24"/>
          <w:szCs w:val="24"/>
        </w:rPr>
        <w:t xml:space="preserve"> esitada oma seisukoht tehtud pakkumuse kohta hiljemalt </w:t>
      </w:r>
      <w:r w:rsidR="00172853">
        <w:rPr>
          <w:rFonts w:ascii="Times New Roman" w:hAnsi="Times New Roman" w:cs="Times New Roman"/>
          <w:sz w:val="24"/>
          <w:szCs w:val="24"/>
        </w:rPr>
        <w:t>25. maiks</w:t>
      </w:r>
      <w:r w:rsidR="00DE4A80" w:rsidRPr="00FC329D">
        <w:rPr>
          <w:rFonts w:ascii="Times New Roman" w:hAnsi="Times New Roman" w:cs="Times New Roman"/>
          <w:sz w:val="24"/>
          <w:szCs w:val="24"/>
        </w:rPr>
        <w:t xml:space="preserve"> 2016</w:t>
      </w:r>
      <w:r w:rsidR="006C221B">
        <w:rPr>
          <w:rFonts w:ascii="Times New Roman" w:hAnsi="Times New Roman" w:cs="Times New Roman"/>
          <w:sz w:val="24"/>
          <w:szCs w:val="24"/>
        </w:rPr>
        <w:t>, septembrikuus saadetud kirjades (14-9/6962-2 ja 14-9/6962-4) olid ettepaneku tähtajad vastavalt 22.09.2016 ja 06.10.2016.</w:t>
      </w:r>
    </w:p>
    <w:p w14:paraId="6893A5DC" w14:textId="6CBFF2F5" w:rsidR="00B14DBD" w:rsidRDefault="00B14DBD" w:rsidP="00FC329D">
      <w:pPr>
        <w:jc w:val="both"/>
        <w:rPr>
          <w:rFonts w:ascii="Times New Roman" w:hAnsi="Times New Roman" w:cs="Times New Roman"/>
          <w:sz w:val="24"/>
          <w:szCs w:val="24"/>
        </w:rPr>
      </w:pPr>
      <w:r w:rsidRPr="00B14DBD">
        <w:rPr>
          <w:rFonts w:ascii="Times New Roman" w:hAnsi="Times New Roman" w:cs="Times New Roman"/>
          <w:sz w:val="24"/>
          <w:szCs w:val="24"/>
        </w:rPr>
        <w:t xml:space="preserve">Vladimir </w:t>
      </w:r>
      <w:proofErr w:type="spellStart"/>
      <w:r w:rsidRPr="00B14DBD">
        <w:rPr>
          <w:rFonts w:ascii="Times New Roman" w:hAnsi="Times New Roman" w:cs="Times New Roman"/>
          <w:sz w:val="24"/>
          <w:szCs w:val="24"/>
        </w:rPr>
        <w:t>Matvejevile</w:t>
      </w:r>
      <w:proofErr w:type="spellEnd"/>
      <w:r w:rsidRPr="00B14DBD">
        <w:rPr>
          <w:rFonts w:ascii="Times New Roman" w:hAnsi="Times New Roman" w:cs="Times New Roman"/>
          <w:sz w:val="24"/>
          <w:szCs w:val="24"/>
        </w:rPr>
        <w:t xml:space="preserve"> on ettepanek kätte toimetatud 24Express kulleri Aleksander </w:t>
      </w:r>
      <w:proofErr w:type="spellStart"/>
      <w:r w:rsidRPr="00B14DBD">
        <w:rPr>
          <w:rFonts w:ascii="Times New Roman" w:hAnsi="Times New Roman" w:cs="Times New Roman"/>
          <w:sz w:val="24"/>
          <w:szCs w:val="24"/>
        </w:rPr>
        <w:t>Kaluzini</w:t>
      </w:r>
      <w:proofErr w:type="spellEnd"/>
      <w:r w:rsidRPr="00B14DBD">
        <w:rPr>
          <w:rFonts w:ascii="Times New Roman" w:hAnsi="Times New Roman" w:cs="Times New Roman"/>
          <w:sz w:val="24"/>
          <w:szCs w:val="24"/>
        </w:rPr>
        <w:t xml:space="preserve"> poolt 13.10.2016 kell 10:25 Ravi tn 18 Ida-Tallinna Keskhaiglasse kabinetti nr 5.</w:t>
      </w:r>
    </w:p>
    <w:p w14:paraId="46CAA77C" w14:textId="7EF97DB3" w:rsidR="00311F6A" w:rsidRPr="00FC329D" w:rsidRDefault="00311F6A" w:rsidP="00FC329D">
      <w:pPr>
        <w:jc w:val="both"/>
        <w:rPr>
          <w:rFonts w:ascii="Times New Roman" w:hAnsi="Times New Roman" w:cs="Times New Roman"/>
          <w:sz w:val="24"/>
          <w:szCs w:val="24"/>
        </w:rPr>
      </w:pPr>
      <w:r w:rsidRPr="00311F6A">
        <w:rPr>
          <w:rFonts w:ascii="Times New Roman" w:hAnsi="Times New Roman" w:cs="Times New Roman"/>
          <w:sz w:val="24"/>
          <w:szCs w:val="24"/>
        </w:rPr>
        <w:t xml:space="preserve">6.01.2016 seisuga ei ole Oiusöödi maaüksuse omanik Vladimir </w:t>
      </w:r>
      <w:proofErr w:type="spellStart"/>
      <w:r w:rsidRPr="00311F6A">
        <w:rPr>
          <w:rFonts w:ascii="Times New Roman" w:hAnsi="Times New Roman" w:cs="Times New Roman"/>
          <w:sz w:val="24"/>
          <w:szCs w:val="24"/>
        </w:rPr>
        <w:t>Matvejev</w:t>
      </w:r>
      <w:proofErr w:type="spellEnd"/>
      <w:r w:rsidRPr="00311F6A">
        <w:rPr>
          <w:rFonts w:ascii="Times New Roman" w:hAnsi="Times New Roman" w:cs="Times New Roman"/>
          <w:sz w:val="24"/>
          <w:szCs w:val="24"/>
        </w:rPr>
        <w:t xml:space="preserve"> ettepanekule kuidagi reageerinud ega väljendanud nõustumust vabatahtlikult kinnistu osa võõrandamiseks.</w:t>
      </w:r>
    </w:p>
    <w:p w14:paraId="2ED65E88" w14:textId="77777777" w:rsidR="00DE4A80" w:rsidRPr="00FC329D" w:rsidRDefault="00DE4A80" w:rsidP="00FC329D">
      <w:pPr>
        <w:jc w:val="both"/>
        <w:rPr>
          <w:rFonts w:ascii="Times New Roman" w:hAnsi="Times New Roman" w:cs="Times New Roman"/>
          <w:sz w:val="24"/>
          <w:szCs w:val="24"/>
        </w:rPr>
      </w:pPr>
      <w:r w:rsidRPr="00FC329D">
        <w:rPr>
          <w:rFonts w:ascii="Times New Roman" w:hAnsi="Times New Roman" w:cs="Times New Roman"/>
          <w:sz w:val="24"/>
          <w:szCs w:val="24"/>
        </w:rPr>
        <w:t>Maanteeameti tellimusel</w:t>
      </w:r>
      <w:r w:rsidR="002473B6" w:rsidRPr="00FC329D">
        <w:rPr>
          <w:rFonts w:ascii="Times New Roman" w:hAnsi="Times New Roman" w:cs="Times New Roman"/>
          <w:sz w:val="24"/>
          <w:szCs w:val="24"/>
        </w:rPr>
        <w:t xml:space="preserve"> on </w:t>
      </w:r>
      <w:r w:rsidR="00671008">
        <w:rPr>
          <w:rFonts w:ascii="Times New Roman" w:hAnsi="Times New Roman" w:cs="Times New Roman"/>
          <w:sz w:val="24"/>
          <w:szCs w:val="24"/>
        </w:rPr>
        <w:t>AS Teede REV-2</w:t>
      </w:r>
      <w:r w:rsidR="002473B6" w:rsidRPr="00FC329D">
        <w:rPr>
          <w:rFonts w:ascii="Times New Roman" w:hAnsi="Times New Roman" w:cs="Times New Roman"/>
          <w:sz w:val="24"/>
          <w:szCs w:val="24"/>
        </w:rPr>
        <w:t xml:space="preserve"> koostanud töö „</w:t>
      </w:r>
      <w:r w:rsidRPr="00FC329D">
        <w:rPr>
          <w:rFonts w:ascii="Times New Roman" w:hAnsi="Times New Roman" w:cs="Times New Roman"/>
          <w:sz w:val="24"/>
          <w:szCs w:val="24"/>
        </w:rPr>
        <w:t xml:space="preserve">Riigimaantee nr 11254 Muuga tee km 0,0-2,5 äärde jalg- ja jalgrattatee ehitusprojekti“ </w:t>
      </w:r>
      <w:r w:rsidR="002473B6" w:rsidRPr="00FC329D">
        <w:rPr>
          <w:rFonts w:ascii="Times New Roman" w:hAnsi="Times New Roman" w:cs="Times New Roman"/>
          <w:sz w:val="24"/>
          <w:szCs w:val="24"/>
        </w:rPr>
        <w:t xml:space="preserve">(edaspidi teeprojekt), mille põhilahendus on </w:t>
      </w:r>
      <w:r w:rsidRPr="00FC329D">
        <w:rPr>
          <w:rFonts w:ascii="Times New Roman" w:hAnsi="Times New Roman" w:cs="Times New Roman"/>
          <w:sz w:val="24"/>
          <w:szCs w:val="24"/>
        </w:rPr>
        <w:t>Viimsi Vallavalitsuse</w:t>
      </w:r>
      <w:r w:rsidR="00671008">
        <w:rPr>
          <w:rFonts w:ascii="Times New Roman" w:hAnsi="Times New Roman" w:cs="Times New Roman"/>
          <w:sz w:val="24"/>
          <w:szCs w:val="24"/>
        </w:rPr>
        <w:t xml:space="preserve"> poolt</w:t>
      </w:r>
      <w:r w:rsidRPr="00FC329D">
        <w:rPr>
          <w:rFonts w:ascii="Times New Roman" w:hAnsi="Times New Roman" w:cs="Times New Roman"/>
          <w:sz w:val="24"/>
          <w:szCs w:val="24"/>
        </w:rPr>
        <w:t xml:space="preserve"> heaks kiidetud</w:t>
      </w:r>
      <w:r w:rsidR="002473B6" w:rsidRPr="00FC329D">
        <w:rPr>
          <w:rFonts w:ascii="Times New Roman" w:hAnsi="Times New Roman" w:cs="Times New Roman"/>
          <w:sz w:val="24"/>
          <w:szCs w:val="24"/>
        </w:rPr>
        <w:t xml:space="preserve">. Teeprojekti kohaselt </w:t>
      </w:r>
      <w:r w:rsidRPr="00FC329D">
        <w:rPr>
          <w:rFonts w:ascii="Times New Roman" w:hAnsi="Times New Roman" w:cs="Times New Roman"/>
          <w:sz w:val="24"/>
          <w:szCs w:val="24"/>
        </w:rPr>
        <w:t xml:space="preserve">on vajalik seoses laugete ja liiklusohtlike kurvidega ning tee ääres paiknevate kraavidega tagada liiklusohutus ja kergliikluse sujuvus. </w:t>
      </w:r>
    </w:p>
    <w:p w14:paraId="70F55E52" w14:textId="47F20DC8" w:rsidR="002473B6" w:rsidRPr="00FC329D" w:rsidRDefault="00EA11B3" w:rsidP="00FC329D">
      <w:pPr>
        <w:jc w:val="both"/>
        <w:rPr>
          <w:rFonts w:ascii="Times New Roman" w:hAnsi="Times New Roman" w:cs="Times New Roman"/>
          <w:sz w:val="24"/>
          <w:szCs w:val="24"/>
        </w:rPr>
      </w:pPr>
      <w:r>
        <w:rPr>
          <w:rFonts w:ascii="Times New Roman" w:hAnsi="Times New Roman" w:cs="Times New Roman"/>
          <w:sz w:val="24"/>
          <w:szCs w:val="24"/>
        </w:rPr>
        <w:t>1</w:t>
      </w:r>
      <w:r w:rsidR="006C221B">
        <w:rPr>
          <w:rFonts w:ascii="Times New Roman" w:hAnsi="Times New Roman" w:cs="Times New Roman"/>
          <w:sz w:val="24"/>
          <w:szCs w:val="24"/>
        </w:rPr>
        <w:t>5</w:t>
      </w:r>
      <w:r>
        <w:rPr>
          <w:rFonts w:ascii="Times New Roman" w:hAnsi="Times New Roman" w:cs="Times New Roman"/>
          <w:sz w:val="24"/>
          <w:szCs w:val="24"/>
        </w:rPr>
        <w:t>.09.</w:t>
      </w:r>
      <w:r w:rsidR="002473B6" w:rsidRPr="00FC329D">
        <w:rPr>
          <w:rFonts w:ascii="Times New Roman" w:hAnsi="Times New Roman" w:cs="Times New Roman"/>
          <w:sz w:val="24"/>
          <w:szCs w:val="24"/>
        </w:rPr>
        <w:t>201</w:t>
      </w:r>
      <w:r w:rsidR="00DE4A80" w:rsidRPr="00FC329D">
        <w:rPr>
          <w:rFonts w:ascii="Times New Roman" w:hAnsi="Times New Roman" w:cs="Times New Roman"/>
          <w:sz w:val="24"/>
          <w:szCs w:val="24"/>
        </w:rPr>
        <w:t>6</w:t>
      </w:r>
      <w:r w:rsidR="006C221B">
        <w:rPr>
          <w:rFonts w:ascii="Times New Roman" w:hAnsi="Times New Roman" w:cs="Times New Roman"/>
          <w:sz w:val="24"/>
          <w:szCs w:val="24"/>
        </w:rPr>
        <w:t xml:space="preserve"> ja 27.09.2016</w:t>
      </w:r>
      <w:r w:rsidR="002473B6" w:rsidRPr="00FC329D">
        <w:rPr>
          <w:rFonts w:ascii="Times New Roman" w:hAnsi="Times New Roman" w:cs="Times New Roman"/>
          <w:sz w:val="24"/>
          <w:szCs w:val="24"/>
        </w:rPr>
        <w:t xml:space="preserve"> edastas </w:t>
      </w:r>
      <w:r w:rsidR="00DE4A80" w:rsidRPr="00FC329D">
        <w:rPr>
          <w:rFonts w:ascii="Times New Roman" w:hAnsi="Times New Roman" w:cs="Times New Roman"/>
          <w:sz w:val="24"/>
          <w:szCs w:val="24"/>
        </w:rPr>
        <w:t>kommunaalamet kinnistu omanikule</w:t>
      </w:r>
      <w:r w:rsidR="002473B6" w:rsidRPr="00FC329D">
        <w:rPr>
          <w:rFonts w:ascii="Times New Roman" w:hAnsi="Times New Roman" w:cs="Times New Roman"/>
          <w:sz w:val="24"/>
          <w:szCs w:val="24"/>
        </w:rPr>
        <w:t xml:space="preserve"> tutvumiseks ja arvamuse avaldamiseks </w:t>
      </w:r>
      <w:r w:rsidR="00DC7B25" w:rsidRPr="00FC329D">
        <w:rPr>
          <w:rFonts w:ascii="Times New Roman" w:hAnsi="Times New Roman" w:cs="Times New Roman"/>
          <w:sz w:val="24"/>
          <w:szCs w:val="24"/>
        </w:rPr>
        <w:t xml:space="preserve">Viimsi Vallavolikogu </w:t>
      </w:r>
      <w:r w:rsidR="002473B6" w:rsidRPr="00FC329D">
        <w:rPr>
          <w:rFonts w:ascii="Times New Roman" w:hAnsi="Times New Roman" w:cs="Times New Roman"/>
          <w:sz w:val="24"/>
          <w:szCs w:val="24"/>
        </w:rPr>
        <w:t xml:space="preserve"> otsuse „</w:t>
      </w:r>
      <w:r w:rsidR="00DC7B25" w:rsidRPr="00FC329D">
        <w:rPr>
          <w:rFonts w:ascii="Times New Roman" w:hAnsi="Times New Roman" w:cs="Times New Roman"/>
          <w:sz w:val="24"/>
          <w:szCs w:val="24"/>
        </w:rPr>
        <w:t>Oiusöödi</w:t>
      </w:r>
      <w:r w:rsidR="002473B6" w:rsidRPr="00FC329D">
        <w:rPr>
          <w:rFonts w:ascii="Times New Roman" w:hAnsi="Times New Roman" w:cs="Times New Roman"/>
          <w:sz w:val="24"/>
          <w:szCs w:val="24"/>
        </w:rPr>
        <w:t xml:space="preserve"> kinnisasja osa sundvõõrandamine” eelnõu</w:t>
      </w:r>
      <w:r w:rsidR="006C221B">
        <w:rPr>
          <w:rFonts w:ascii="Times New Roman" w:hAnsi="Times New Roman" w:cs="Times New Roman"/>
          <w:sz w:val="24"/>
          <w:szCs w:val="24"/>
        </w:rPr>
        <w:t>, samas esitati ettepanek võõrandada maatükk 10-kordse turuväärtusega.</w:t>
      </w:r>
    </w:p>
    <w:p w14:paraId="1030649B" w14:textId="77777777" w:rsidR="002473B6" w:rsidRPr="00FC329D" w:rsidRDefault="00DC7B25"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Eelnõule </w:t>
      </w:r>
      <w:r w:rsidR="002B2995">
        <w:rPr>
          <w:rFonts w:ascii="Times New Roman" w:hAnsi="Times New Roman" w:cs="Times New Roman"/>
          <w:sz w:val="24"/>
          <w:szCs w:val="24"/>
        </w:rPr>
        <w:t>vastust ei laekunud.</w:t>
      </w:r>
    </w:p>
    <w:p w14:paraId="2B9048AE" w14:textId="77777777" w:rsidR="002473B6" w:rsidRPr="00FC329D" w:rsidRDefault="002473B6" w:rsidP="00FC329D">
      <w:pPr>
        <w:jc w:val="both"/>
        <w:rPr>
          <w:rFonts w:ascii="Times New Roman" w:hAnsi="Times New Roman" w:cs="Times New Roman"/>
          <w:b/>
          <w:sz w:val="24"/>
          <w:szCs w:val="24"/>
        </w:rPr>
      </w:pPr>
      <w:r w:rsidRPr="00FC329D">
        <w:rPr>
          <w:rFonts w:ascii="Times New Roman" w:hAnsi="Times New Roman" w:cs="Times New Roman"/>
          <w:b/>
          <w:sz w:val="24"/>
          <w:szCs w:val="24"/>
        </w:rPr>
        <w:t>Sundvõõrandamise otsuse õiguslik põhjendus</w:t>
      </w:r>
    </w:p>
    <w:p w14:paraId="594101CB"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Kinnisasja sundvõõrandamise seaduse (edaspidi KASVS) § 2 lg 1 kohaselt on kinnisasja sundvõõrandamine kinnisasja võõrandamine omaniku nõusolekuta üldistes huvides õiglase ja kohese hüvitamise eest. Sama paragrahvi lg 2 kohaselt võib seaduses sätestatud juhtudel sundvõõrandamise otsustajaks olla ka kohalik omavalitsus.</w:t>
      </w:r>
    </w:p>
    <w:p w14:paraId="2DEEA6A2"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KASVSi § 3 lg </w:t>
      </w:r>
      <w:r w:rsidR="002B2995">
        <w:rPr>
          <w:rFonts w:ascii="Times New Roman" w:hAnsi="Times New Roman" w:cs="Times New Roman"/>
          <w:sz w:val="24"/>
          <w:szCs w:val="24"/>
        </w:rPr>
        <w:t>4</w:t>
      </w:r>
      <w:r w:rsidRPr="00FC329D">
        <w:rPr>
          <w:rFonts w:ascii="Times New Roman" w:hAnsi="Times New Roman" w:cs="Times New Roman"/>
          <w:sz w:val="24"/>
          <w:szCs w:val="24"/>
        </w:rPr>
        <w:t xml:space="preserve"> </w:t>
      </w:r>
      <w:r w:rsidR="002B2995">
        <w:rPr>
          <w:rFonts w:ascii="Times New Roman" w:hAnsi="Times New Roman" w:cs="Times New Roman"/>
          <w:sz w:val="24"/>
          <w:szCs w:val="24"/>
        </w:rPr>
        <w:t>sätestab</w:t>
      </w:r>
      <w:r w:rsidRPr="00FC329D">
        <w:rPr>
          <w:rFonts w:ascii="Times New Roman" w:hAnsi="Times New Roman" w:cs="Times New Roman"/>
          <w:sz w:val="24"/>
          <w:szCs w:val="24"/>
        </w:rPr>
        <w:t>,</w:t>
      </w:r>
      <w:r w:rsidR="002B2995" w:rsidRPr="002B2995">
        <w:t xml:space="preserve"> </w:t>
      </w:r>
      <w:r w:rsidR="002B2995">
        <w:t>et s</w:t>
      </w:r>
      <w:r w:rsidR="002B2995" w:rsidRPr="002B2995">
        <w:rPr>
          <w:rFonts w:ascii="Times New Roman" w:hAnsi="Times New Roman" w:cs="Times New Roman"/>
          <w:sz w:val="24"/>
          <w:szCs w:val="24"/>
        </w:rPr>
        <w:t>undvõõrandamine kinnisasja omandamiseks avalikult kasutatava tee või avaliku raudtee ehitamiseks on lubatud projekteerimistingimuste, riigi või kohaliku omavalitsuse eriplaneeringu alusel.</w:t>
      </w:r>
    </w:p>
    <w:p w14:paraId="377B5F2E"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KASVSi § 3 lg 3 näeb ette, et kui eesmärk, milleks sundvõõrandamist taotletakse, on saavutatav ilma teise isiku omandis oleva kinnisasja omandamiseta, ei ole sundvõõrandamine lubatud. Sundvõõrandamise eesmärgiks on </w:t>
      </w:r>
      <w:r w:rsidR="00DC7B25" w:rsidRPr="00FC329D">
        <w:rPr>
          <w:rFonts w:ascii="Times New Roman" w:hAnsi="Times New Roman" w:cs="Times New Roman"/>
          <w:sz w:val="24"/>
          <w:szCs w:val="24"/>
        </w:rPr>
        <w:t>Oiusöödi</w:t>
      </w:r>
      <w:r w:rsidRPr="00FC329D">
        <w:rPr>
          <w:rFonts w:ascii="Times New Roman" w:hAnsi="Times New Roman" w:cs="Times New Roman"/>
          <w:sz w:val="24"/>
          <w:szCs w:val="24"/>
        </w:rPr>
        <w:t xml:space="preserve"> kinnisasja </w:t>
      </w:r>
      <w:r w:rsidR="00DC7B25" w:rsidRPr="00FC329D">
        <w:rPr>
          <w:rFonts w:ascii="Times New Roman" w:hAnsi="Times New Roman" w:cs="Times New Roman"/>
          <w:sz w:val="24"/>
          <w:szCs w:val="24"/>
        </w:rPr>
        <w:t xml:space="preserve">21 </w:t>
      </w:r>
      <w:r w:rsidR="00AD0C31">
        <w:rPr>
          <w:rFonts w:ascii="Times New Roman" w:hAnsi="Times New Roman" w:cs="Times New Roman"/>
          <w:sz w:val="24"/>
          <w:szCs w:val="24"/>
        </w:rPr>
        <w:t>m²</w:t>
      </w:r>
      <w:r w:rsidRPr="00FC329D">
        <w:rPr>
          <w:rFonts w:ascii="Times New Roman" w:hAnsi="Times New Roman" w:cs="Times New Roman"/>
          <w:sz w:val="24"/>
          <w:szCs w:val="24"/>
        </w:rPr>
        <w:t xml:space="preserve"> suuruse osa sundvõõrandamine ja sellele järgnevalt </w:t>
      </w:r>
      <w:r w:rsidR="00DC7B25" w:rsidRPr="00FC329D">
        <w:rPr>
          <w:rFonts w:ascii="Times New Roman" w:hAnsi="Times New Roman" w:cs="Times New Roman"/>
          <w:sz w:val="24"/>
          <w:szCs w:val="24"/>
        </w:rPr>
        <w:t>kergliiklustee</w:t>
      </w:r>
      <w:r w:rsidRPr="00FC329D">
        <w:rPr>
          <w:rFonts w:ascii="Times New Roman" w:hAnsi="Times New Roman" w:cs="Times New Roman"/>
          <w:sz w:val="24"/>
          <w:szCs w:val="24"/>
        </w:rPr>
        <w:t xml:space="preserve"> ehitamine vastavalt teeprojektile. Teeprojekti koostamisel on töötatud välja erinevaid lahendusi eesmärgiga leida lahendus, mis kõige vähem riivab </w:t>
      </w:r>
      <w:r w:rsidR="00DC7B25" w:rsidRPr="00FC329D">
        <w:rPr>
          <w:rFonts w:ascii="Times New Roman" w:hAnsi="Times New Roman" w:cs="Times New Roman"/>
          <w:sz w:val="24"/>
          <w:szCs w:val="24"/>
        </w:rPr>
        <w:t xml:space="preserve">Oiusöödi </w:t>
      </w:r>
      <w:r w:rsidRPr="00FC329D">
        <w:rPr>
          <w:rFonts w:ascii="Times New Roman" w:hAnsi="Times New Roman" w:cs="Times New Roman"/>
          <w:sz w:val="24"/>
          <w:szCs w:val="24"/>
        </w:rPr>
        <w:t xml:space="preserve">kinnisasja omaniku huve. Seega on </w:t>
      </w:r>
      <w:r w:rsidR="00DC7B25" w:rsidRPr="00FC329D">
        <w:rPr>
          <w:rFonts w:ascii="Times New Roman" w:hAnsi="Times New Roman" w:cs="Times New Roman"/>
          <w:sz w:val="24"/>
          <w:szCs w:val="24"/>
        </w:rPr>
        <w:t>Viimsi vald</w:t>
      </w:r>
      <w:r w:rsidRPr="00FC329D">
        <w:rPr>
          <w:rFonts w:ascii="Times New Roman" w:hAnsi="Times New Roman" w:cs="Times New Roman"/>
          <w:sz w:val="24"/>
          <w:szCs w:val="24"/>
        </w:rPr>
        <w:t xml:space="preserve"> maksimaalselt arvestanud </w:t>
      </w:r>
      <w:r w:rsidR="00DC7B25" w:rsidRPr="00FC329D">
        <w:rPr>
          <w:rFonts w:ascii="Times New Roman" w:hAnsi="Times New Roman" w:cs="Times New Roman"/>
          <w:sz w:val="24"/>
          <w:szCs w:val="24"/>
        </w:rPr>
        <w:t xml:space="preserve">Oiusöödi kinnistu </w:t>
      </w:r>
      <w:r w:rsidR="00DC7B25" w:rsidRPr="00FC329D">
        <w:rPr>
          <w:rFonts w:ascii="Times New Roman" w:hAnsi="Times New Roman" w:cs="Times New Roman"/>
          <w:sz w:val="24"/>
          <w:szCs w:val="24"/>
        </w:rPr>
        <w:lastRenderedPageBreak/>
        <w:t>omaniku</w:t>
      </w:r>
      <w:r w:rsidRPr="00FC329D">
        <w:rPr>
          <w:rFonts w:ascii="Times New Roman" w:hAnsi="Times New Roman" w:cs="Times New Roman"/>
          <w:sz w:val="24"/>
          <w:szCs w:val="24"/>
        </w:rPr>
        <w:t xml:space="preserve"> huve ja püüdnud leida lahenduse, mis oleks kinnisasja omaniku huve kõige vähem riivav. </w:t>
      </w:r>
      <w:r w:rsidR="00DC7B25" w:rsidRPr="00FC329D">
        <w:rPr>
          <w:rFonts w:ascii="Times New Roman" w:hAnsi="Times New Roman" w:cs="Times New Roman"/>
          <w:sz w:val="24"/>
          <w:szCs w:val="24"/>
        </w:rPr>
        <w:t>Viimsi vald</w:t>
      </w:r>
      <w:r w:rsidRPr="00FC329D">
        <w:rPr>
          <w:rFonts w:ascii="Times New Roman" w:hAnsi="Times New Roman" w:cs="Times New Roman"/>
          <w:sz w:val="24"/>
          <w:szCs w:val="24"/>
        </w:rPr>
        <w:t xml:space="preserve"> on põhjalikult kaalunud </w:t>
      </w:r>
      <w:r w:rsidR="00DC7B25" w:rsidRPr="00FC329D">
        <w:rPr>
          <w:rFonts w:ascii="Times New Roman" w:hAnsi="Times New Roman" w:cs="Times New Roman"/>
          <w:sz w:val="24"/>
          <w:szCs w:val="24"/>
        </w:rPr>
        <w:t>tee</w:t>
      </w:r>
      <w:r w:rsidRPr="00FC329D">
        <w:rPr>
          <w:rFonts w:ascii="Times New Roman" w:hAnsi="Times New Roman" w:cs="Times New Roman"/>
          <w:sz w:val="24"/>
          <w:szCs w:val="24"/>
        </w:rPr>
        <w:t xml:space="preserve"> asukoha valiku</w:t>
      </w:r>
      <w:r w:rsidR="00DC7B25" w:rsidRPr="00FC329D">
        <w:rPr>
          <w:rFonts w:ascii="Times New Roman" w:hAnsi="Times New Roman" w:cs="Times New Roman"/>
          <w:sz w:val="24"/>
          <w:szCs w:val="24"/>
        </w:rPr>
        <w:t xml:space="preserve"> lahendusi ning</w:t>
      </w:r>
      <w:r w:rsidRPr="00FC329D">
        <w:rPr>
          <w:rFonts w:ascii="Times New Roman" w:hAnsi="Times New Roman" w:cs="Times New Roman"/>
          <w:sz w:val="24"/>
          <w:szCs w:val="24"/>
        </w:rPr>
        <w:t xml:space="preserve"> leidnud, et parim asukoht on see, mis on määratud koostatud teeprojektis.</w:t>
      </w:r>
    </w:p>
    <w:p w14:paraId="12FF48BF" w14:textId="77777777" w:rsidR="002473B6" w:rsidRPr="00FC329D" w:rsidRDefault="00AD0C31" w:rsidP="00FC329D">
      <w:pPr>
        <w:jc w:val="both"/>
        <w:rPr>
          <w:rFonts w:ascii="Times New Roman" w:hAnsi="Times New Roman" w:cs="Times New Roman"/>
          <w:sz w:val="24"/>
          <w:szCs w:val="24"/>
        </w:rPr>
      </w:pPr>
      <w:r>
        <w:rPr>
          <w:rFonts w:ascii="Times New Roman" w:hAnsi="Times New Roman" w:cs="Times New Roman"/>
          <w:sz w:val="24"/>
          <w:szCs w:val="24"/>
        </w:rPr>
        <w:t>KASVSi § 3 lg 3¹</w:t>
      </w:r>
      <w:r w:rsidR="002473B6" w:rsidRPr="00FC329D">
        <w:rPr>
          <w:rFonts w:ascii="Times New Roman" w:hAnsi="Times New Roman" w:cs="Times New Roman"/>
          <w:sz w:val="24"/>
          <w:szCs w:val="24"/>
        </w:rPr>
        <w:t xml:space="preserve"> kohaselt on kohaliku omavalitsuse üksus enne sundvõõrandamise menetluse alustamist kohustatud välja selgitama kinnisasja omaniku nõusoleku kinnisasja võõrandamiseks. Selleks esitab kohaliku omavalitsuse üksus kinnisasja omanikule pakkumuse, milles märgitud hind ei või olla väiksem kinnisasja harilikust väärtusest. Kui kinnisasja omanik esitatud pakkumusega nõustub, on kohaliku omavalitsuse üksusel õigus sõlmida kinnisasja omanikuga leping kinnisasja võõrandamiseks kohaliku omavalitsuse üksusele. Kui kinnisasja omanik pakkumusele selles märgitud tähtaja jooksul nõustumust ei anna, on kohaliku omavalitsuse üksusel õig</w:t>
      </w:r>
      <w:r w:rsidR="002B2995">
        <w:rPr>
          <w:rFonts w:ascii="Times New Roman" w:hAnsi="Times New Roman" w:cs="Times New Roman"/>
          <w:sz w:val="24"/>
          <w:szCs w:val="24"/>
        </w:rPr>
        <w:t>us kinnisasi KASVSi § 3 lõikes 4</w:t>
      </w:r>
      <w:r w:rsidR="002473B6" w:rsidRPr="00FC329D">
        <w:rPr>
          <w:rFonts w:ascii="Times New Roman" w:hAnsi="Times New Roman" w:cs="Times New Roman"/>
          <w:sz w:val="24"/>
          <w:szCs w:val="24"/>
        </w:rPr>
        <w:t xml:space="preserve"> nimetatud eesmärkidel (sh avalikult kasutatava tee rajamiseks) sundvõõrandada KASVS-is sätestatud korras.</w:t>
      </w:r>
    </w:p>
    <w:p w14:paraId="6696837A"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Tsiviilseadustiku üldosa seaduse § 65 kohaselt on eseme (sh kinnisasja) harilik väärtus selle kohalik keskmine müügihind ehk turuhind. Seega on kinnisasja harilik väärtus tsiviilõiguslik termin, mille sisu on õiguskorras määratletud. </w:t>
      </w:r>
      <w:r w:rsidR="00EA2AC2" w:rsidRPr="00FC329D">
        <w:rPr>
          <w:rFonts w:ascii="Times New Roman" w:hAnsi="Times New Roman" w:cs="Times New Roman"/>
          <w:sz w:val="24"/>
          <w:szCs w:val="24"/>
        </w:rPr>
        <w:t>Viimsi vald</w:t>
      </w:r>
      <w:r w:rsidRPr="00FC329D">
        <w:rPr>
          <w:rFonts w:ascii="Times New Roman" w:hAnsi="Times New Roman" w:cs="Times New Roman"/>
          <w:sz w:val="24"/>
          <w:szCs w:val="24"/>
        </w:rPr>
        <w:t xml:space="preserve"> on esitanud kinnisasja omanikule pakkumuse nimetatud summa eest kinnistu </w:t>
      </w:r>
      <w:r w:rsidR="00BC0EAB" w:rsidRPr="00FC329D">
        <w:rPr>
          <w:rFonts w:ascii="Times New Roman" w:hAnsi="Times New Roman" w:cs="Times New Roman"/>
          <w:sz w:val="24"/>
          <w:szCs w:val="24"/>
        </w:rPr>
        <w:t>21</w:t>
      </w:r>
      <w:r w:rsidR="00AD0C31">
        <w:rPr>
          <w:rFonts w:ascii="Times New Roman" w:hAnsi="Times New Roman" w:cs="Times New Roman"/>
          <w:sz w:val="24"/>
          <w:szCs w:val="24"/>
        </w:rPr>
        <w:t xml:space="preserve"> m² suuruse osa </w:t>
      </w:r>
      <w:r w:rsidRPr="00FC329D">
        <w:rPr>
          <w:rFonts w:ascii="Times New Roman" w:hAnsi="Times New Roman" w:cs="Times New Roman"/>
          <w:sz w:val="24"/>
          <w:szCs w:val="24"/>
        </w:rPr>
        <w:t xml:space="preserve">omandamiseks. Seega on </w:t>
      </w:r>
      <w:r w:rsidR="00BC0EAB" w:rsidRPr="00FC329D">
        <w:rPr>
          <w:rFonts w:ascii="Times New Roman" w:hAnsi="Times New Roman" w:cs="Times New Roman"/>
          <w:sz w:val="24"/>
          <w:szCs w:val="24"/>
        </w:rPr>
        <w:t>Viimsi vald</w:t>
      </w:r>
      <w:r w:rsidRPr="00FC329D">
        <w:rPr>
          <w:rFonts w:ascii="Times New Roman" w:hAnsi="Times New Roman" w:cs="Times New Roman"/>
          <w:sz w:val="24"/>
          <w:szCs w:val="24"/>
        </w:rPr>
        <w:t xml:space="preserve"> selgitanud kinnisasja omaniku nõusolekut kinnisasja osa sundvõõrandamiseks ning teinud kinnisasja omanikule pakkumuse kinnisasja osa võõrandamiseks poolte kokkuleppel. Kuna kinnisasja omanik on esitatud </w:t>
      </w:r>
      <w:r w:rsidRPr="00EA11B3">
        <w:rPr>
          <w:rFonts w:ascii="Times New Roman" w:hAnsi="Times New Roman" w:cs="Times New Roman"/>
          <w:sz w:val="24"/>
          <w:szCs w:val="24"/>
        </w:rPr>
        <w:t>pakkumus</w:t>
      </w:r>
      <w:r w:rsidR="00AD0C31">
        <w:rPr>
          <w:rFonts w:ascii="Times New Roman" w:hAnsi="Times New Roman" w:cs="Times New Roman"/>
          <w:sz w:val="24"/>
          <w:szCs w:val="24"/>
        </w:rPr>
        <w:t>t</w:t>
      </w:r>
      <w:r w:rsidRPr="00EA11B3">
        <w:rPr>
          <w:rFonts w:ascii="Times New Roman" w:hAnsi="Times New Roman" w:cs="Times New Roman"/>
          <w:sz w:val="24"/>
          <w:szCs w:val="24"/>
        </w:rPr>
        <w:t>est keeldunud</w:t>
      </w:r>
      <w:r w:rsidR="00AD0C31">
        <w:rPr>
          <w:rFonts w:ascii="Times New Roman" w:hAnsi="Times New Roman" w:cs="Times New Roman"/>
          <w:sz w:val="24"/>
          <w:szCs w:val="24"/>
        </w:rPr>
        <w:t>,</w:t>
      </w:r>
      <w:r w:rsidRPr="00FC329D">
        <w:rPr>
          <w:rFonts w:ascii="Times New Roman" w:hAnsi="Times New Roman" w:cs="Times New Roman"/>
          <w:sz w:val="24"/>
          <w:szCs w:val="24"/>
        </w:rPr>
        <w:t xml:space="preserve"> ei ole kinnisasja osa omandamine poolte kokkuleppel võimalik. Lähtudes ee</w:t>
      </w:r>
      <w:r w:rsidR="00AD0C31">
        <w:rPr>
          <w:rFonts w:ascii="Times New Roman" w:hAnsi="Times New Roman" w:cs="Times New Roman"/>
          <w:sz w:val="24"/>
          <w:szCs w:val="24"/>
        </w:rPr>
        <w:t>ltoodust ja KASVSi § 3 lõikes 3¹</w:t>
      </w:r>
      <w:r w:rsidRPr="00FC329D">
        <w:rPr>
          <w:rFonts w:ascii="Times New Roman" w:hAnsi="Times New Roman" w:cs="Times New Roman"/>
          <w:sz w:val="24"/>
          <w:szCs w:val="24"/>
        </w:rPr>
        <w:t xml:space="preserve"> sätestatust, on </w:t>
      </w:r>
      <w:r w:rsidR="00BC0EAB" w:rsidRPr="00FC329D">
        <w:rPr>
          <w:rFonts w:ascii="Times New Roman" w:hAnsi="Times New Roman" w:cs="Times New Roman"/>
          <w:sz w:val="24"/>
          <w:szCs w:val="24"/>
        </w:rPr>
        <w:t>Viimsi vallal</w:t>
      </w:r>
      <w:r w:rsidRPr="00FC329D">
        <w:rPr>
          <w:rFonts w:ascii="Times New Roman" w:hAnsi="Times New Roman" w:cs="Times New Roman"/>
          <w:sz w:val="24"/>
          <w:szCs w:val="24"/>
        </w:rPr>
        <w:t xml:space="preserve"> õigus kinnisasja osa </w:t>
      </w:r>
      <w:r w:rsidR="00BC0EAB" w:rsidRPr="00FC329D">
        <w:rPr>
          <w:rFonts w:ascii="Times New Roman" w:hAnsi="Times New Roman" w:cs="Times New Roman"/>
          <w:sz w:val="24"/>
          <w:szCs w:val="24"/>
        </w:rPr>
        <w:t>kergliiklustee</w:t>
      </w:r>
      <w:r w:rsidRPr="00FC329D">
        <w:rPr>
          <w:rFonts w:ascii="Times New Roman" w:hAnsi="Times New Roman" w:cs="Times New Roman"/>
          <w:sz w:val="24"/>
          <w:szCs w:val="24"/>
        </w:rPr>
        <w:t xml:space="preserve"> rajamiseks sundvõõrandada KASVS-is sätestatud korras.</w:t>
      </w:r>
    </w:p>
    <w:p w14:paraId="373ED316"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KASVSi § 3 lg 4 näeb ette, et sundvõõrandamine KASVSi § 3 lg 1 punktides 1-7 ja 9-15 nimetatud juhtudel (sh avalikult kasutatava tee rajamiseks), on lubatud planeerimisseaduse mõistes detailplaneeringu koostamise kohustusega aladel kehtestatud detailplaneeringu alusel ja detailplaneeringu koostamise kohustuseta aladel kehtestatud üldplaneeringu alusel. Sundvõõrandamine kinnisasja omandamiseks avalikult kasutatava tee ehitamiseks on lubatud kehtestatud üldplaneeringu ja tee eelprojekti või ehitusprojekti alusel. KASVSi § 12 lg 4 kohaselt lähtutakse sundvõõrandamise otsustamisel kehtestatud planeeringust. </w:t>
      </w:r>
      <w:r w:rsidR="004F4EB9" w:rsidRPr="00FC329D">
        <w:rPr>
          <w:rFonts w:ascii="Times New Roman" w:hAnsi="Times New Roman" w:cs="Times New Roman"/>
          <w:sz w:val="24"/>
          <w:szCs w:val="24"/>
        </w:rPr>
        <w:t>Kergliiklustee</w:t>
      </w:r>
      <w:r w:rsidRPr="00FC329D">
        <w:rPr>
          <w:rFonts w:ascii="Times New Roman" w:hAnsi="Times New Roman" w:cs="Times New Roman"/>
          <w:sz w:val="24"/>
          <w:szCs w:val="24"/>
        </w:rPr>
        <w:t xml:space="preserve"> rajamise näeb ette nii </w:t>
      </w:r>
      <w:r w:rsidR="004F4EB9" w:rsidRPr="00FC329D">
        <w:rPr>
          <w:rFonts w:ascii="Times New Roman" w:hAnsi="Times New Roman" w:cs="Times New Roman"/>
          <w:sz w:val="24"/>
          <w:szCs w:val="24"/>
        </w:rPr>
        <w:t>Viimsi valla mandriosa</w:t>
      </w:r>
      <w:r w:rsidRPr="00FC329D">
        <w:rPr>
          <w:rFonts w:ascii="Times New Roman" w:hAnsi="Times New Roman" w:cs="Times New Roman"/>
          <w:sz w:val="24"/>
          <w:szCs w:val="24"/>
        </w:rPr>
        <w:t xml:space="preserve"> üldplaneering</w:t>
      </w:r>
      <w:r w:rsidR="006C221B">
        <w:rPr>
          <w:rFonts w:ascii="Times New Roman" w:hAnsi="Times New Roman" w:cs="Times New Roman"/>
          <w:sz w:val="24"/>
          <w:szCs w:val="24"/>
        </w:rPr>
        <w:t xml:space="preserve"> kui ka koostamisel olev teede teemaplaneering</w:t>
      </w:r>
      <w:r w:rsidRPr="00FC329D">
        <w:rPr>
          <w:rFonts w:ascii="Times New Roman" w:hAnsi="Times New Roman" w:cs="Times New Roman"/>
          <w:sz w:val="24"/>
          <w:szCs w:val="24"/>
        </w:rPr>
        <w:t xml:space="preserve">. </w:t>
      </w:r>
      <w:r w:rsidR="004F4EB9" w:rsidRPr="00FC329D">
        <w:rPr>
          <w:rFonts w:ascii="Times New Roman" w:hAnsi="Times New Roman" w:cs="Times New Roman"/>
          <w:sz w:val="24"/>
          <w:szCs w:val="24"/>
        </w:rPr>
        <w:t>S</w:t>
      </w:r>
      <w:r w:rsidRPr="00FC329D">
        <w:rPr>
          <w:rFonts w:ascii="Times New Roman" w:hAnsi="Times New Roman" w:cs="Times New Roman"/>
          <w:sz w:val="24"/>
          <w:szCs w:val="24"/>
        </w:rPr>
        <w:t>undvõõrandamise otsustamisel lähtutakse keh</w:t>
      </w:r>
      <w:r w:rsidR="00EA11B3">
        <w:rPr>
          <w:rFonts w:ascii="Times New Roman" w:hAnsi="Times New Roman" w:cs="Times New Roman"/>
          <w:sz w:val="24"/>
          <w:szCs w:val="24"/>
        </w:rPr>
        <w:t>testatud planeeringutest</w:t>
      </w:r>
      <w:r w:rsidRPr="00FC329D">
        <w:rPr>
          <w:rFonts w:ascii="Times New Roman" w:hAnsi="Times New Roman" w:cs="Times New Roman"/>
          <w:sz w:val="24"/>
          <w:szCs w:val="24"/>
        </w:rPr>
        <w:t xml:space="preserve">. Samuti teeprojektist, mis näeb ette </w:t>
      </w:r>
      <w:r w:rsidR="004F4EB9" w:rsidRPr="00FC329D">
        <w:rPr>
          <w:rFonts w:ascii="Times New Roman" w:hAnsi="Times New Roman" w:cs="Times New Roman"/>
          <w:sz w:val="24"/>
          <w:szCs w:val="24"/>
        </w:rPr>
        <w:t>kergliiklustee ehitamise Oiusöödi kinnistu osale</w:t>
      </w:r>
      <w:r w:rsidRPr="00FC329D">
        <w:rPr>
          <w:rFonts w:ascii="Times New Roman" w:hAnsi="Times New Roman" w:cs="Times New Roman"/>
          <w:sz w:val="24"/>
          <w:szCs w:val="24"/>
        </w:rPr>
        <w:t>.</w:t>
      </w:r>
    </w:p>
    <w:p w14:paraId="0034BED3"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KASVSi § 12 lg 1 sätestab nõuded sundvõõrandamise otsuse sisule, sh lg 1 p 4 näeb ette, et kinnisasja omanikul on õigus eemaldada kinnisasja osalt päraldisi või vilju. Sama lõike punkti 5 kohaselt peab sundvõõrandamise otsus sisaldama sundvõõrandatud kinnisasja eesmärgipärase rakendamise tähtaega.</w:t>
      </w:r>
    </w:p>
    <w:p w14:paraId="0289513D" w14:textId="77777777" w:rsidR="002473B6" w:rsidRPr="00FC329D" w:rsidRDefault="004F4EB9" w:rsidP="00FC329D">
      <w:pPr>
        <w:jc w:val="both"/>
        <w:rPr>
          <w:rFonts w:ascii="Times New Roman" w:hAnsi="Times New Roman" w:cs="Times New Roman"/>
          <w:sz w:val="24"/>
          <w:szCs w:val="24"/>
        </w:rPr>
      </w:pPr>
      <w:r w:rsidRPr="00FC329D">
        <w:rPr>
          <w:rFonts w:ascii="Times New Roman" w:hAnsi="Times New Roman" w:cs="Times New Roman"/>
          <w:sz w:val="24"/>
          <w:szCs w:val="24"/>
        </w:rPr>
        <w:t>Oiusöödi</w:t>
      </w:r>
      <w:r w:rsidR="002473B6" w:rsidRPr="00FC329D">
        <w:rPr>
          <w:rFonts w:ascii="Times New Roman" w:hAnsi="Times New Roman" w:cs="Times New Roman"/>
          <w:sz w:val="24"/>
          <w:szCs w:val="24"/>
        </w:rPr>
        <w:t xml:space="preserve"> kinnisasja osa sundvõõrandamise eesmärgipärase rakendamise tähtaja määramisel arvestatakse, et </w:t>
      </w:r>
      <w:r w:rsidRPr="00FC329D">
        <w:rPr>
          <w:rFonts w:ascii="Times New Roman" w:hAnsi="Times New Roman" w:cs="Times New Roman"/>
          <w:sz w:val="24"/>
          <w:szCs w:val="24"/>
        </w:rPr>
        <w:t>kergliik</w:t>
      </w:r>
      <w:r w:rsidR="00B107DB">
        <w:rPr>
          <w:rFonts w:ascii="Times New Roman" w:hAnsi="Times New Roman" w:cs="Times New Roman"/>
          <w:sz w:val="24"/>
          <w:szCs w:val="24"/>
        </w:rPr>
        <w:t>l</w:t>
      </w:r>
      <w:r w:rsidRPr="00FC329D">
        <w:rPr>
          <w:rFonts w:ascii="Times New Roman" w:hAnsi="Times New Roman" w:cs="Times New Roman"/>
          <w:sz w:val="24"/>
          <w:szCs w:val="24"/>
        </w:rPr>
        <w:t>ustee</w:t>
      </w:r>
      <w:r w:rsidR="002473B6" w:rsidRPr="00FC329D">
        <w:rPr>
          <w:rFonts w:ascii="Times New Roman" w:hAnsi="Times New Roman" w:cs="Times New Roman"/>
          <w:sz w:val="24"/>
          <w:szCs w:val="24"/>
        </w:rPr>
        <w:t xml:space="preserve"> rajamiseks on vaja teostada mitmeid mahukaid ja aeganõudvaid toiminguid, millest tulenevalt võib sundvõõrandamise eesmärgi rakendamine osutuda pikaajaliseks protsessiks, kuid eeldatav eesmärgipärase rakendamise aeg on viis aastat.</w:t>
      </w:r>
    </w:p>
    <w:p w14:paraId="68FE478F"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lastRenderedPageBreak/>
        <w:t>KASVSi § 12 lg 11 näeb ette, et sundvõõrandamisel avalikult kasutatava tee ehitamiseks kinnitatakse sundvõõrandamise otsusega lisaks KASVSi § 12 lõikes 1 nimetatule avalikult kasutatava tee asukoht vastavalt ehitusloa väljastaja poolt heakskiidetud eel- või ehitusprojektile.</w:t>
      </w:r>
    </w:p>
    <w:p w14:paraId="7E0C1C37"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KASVSi § 121 lg 1 järgi teeb kohaliku tee ehitamise või omandamise eesmärgil kinnisasja omandamiseks läbiviidavas sundvõõrandamismenetluses sundvõõrandamise otsuse valla- või linnavolikogu valla- või linnavalitsuse esitatud eelnõu alusel. Seega on </w:t>
      </w:r>
      <w:r w:rsidR="002B4484" w:rsidRPr="00FC329D">
        <w:rPr>
          <w:rFonts w:ascii="Times New Roman" w:hAnsi="Times New Roman" w:cs="Times New Roman"/>
          <w:sz w:val="24"/>
          <w:szCs w:val="24"/>
        </w:rPr>
        <w:t>Oiusöödi</w:t>
      </w:r>
      <w:r w:rsidRPr="00FC329D">
        <w:rPr>
          <w:rFonts w:ascii="Times New Roman" w:hAnsi="Times New Roman" w:cs="Times New Roman"/>
          <w:sz w:val="24"/>
          <w:szCs w:val="24"/>
        </w:rPr>
        <w:t xml:space="preserve"> kinnisasja osa sundvõõrandamise otsustamine </w:t>
      </w:r>
      <w:r w:rsidR="002B4484" w:rsidRPr="00FC329D">
        <w:rPr>
          <w:rFonts w:ascii="Times New Roman" w:hAnsi="Times New Roman" w:cs="Times New Roman"/>
          <w:sz w:val="24"/>
          <w:szCs w:val="24"/>
        </w:rPr>
        <w:t>Viimsi Vallavolikogu</w:t>
      </w:r>
      <w:r w:rsidRPr="00FC329D">
        <w:rPr>
          <w:rFonts w:ascii="Times New Roman" w:hAnsi="Times New Roman" w:cs="Times New Roman"/>
          <w:sz w:val="24"/>
          <w:szCs w:val="24"/>
        </w:rPr>
        <w:t xml:space="preserve"> pädevuses.</w:t>
      </w:r>
    </w:p>
    <w:p w14:paraId="31A35DBF"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KASVSi § 16 lg 1 kohaselt lähtutakse sundvõõranditasu ja hüvitise kindlaksmääramisel erakorralisel hindamisel väljaselgitatud sundvõõrandamisele määratud kinnisasja või piiratud asjaõiguse maksumusest sundvõõrandamise otsuse vastuvõtmise hetke seisuga. Kinnisasja sundvõõranditasu ei või olla madalam kinnisasja harilikust väärtusest sundvõõrandamise otsuse vastuvõtmise hetke seisuga. KASVSi § 16 lg 3 sätestab, et sundvõõranditasu kindlaksmääramisel ei arvestata sundvõõrandatava kinnisasja või piiratud asjaõiguse väärtuse muutumist sundvõõrandamise otsuse vastuvõtmise ja erakorralise hindamise vahelisel ajal ega selle võimalikku muutumist tulevikus. KASVSi § 16 lg 5 kohaselt korraldab sundvõõrandamisel kohaliku tee ehitamiseks või omandamiseks erakorralise hindamise valla- või linnavalitsus. </w:t>
      </w:r>
      <w:r w:rsidR="00E36530" w:rsidRPr="002F45BB">
        <w:rPr>
          <w:rFonts w:ascii="Times New Roman" w:hAnsi="Times New Roman" w:cs="Times New Roman"/>
          <w:sz w:val="24"/>
          <w:szCs w:val="24"/>
        </w:rPr>
        <w:t>Oiusöödi</w:t>
      </w:r>
      <w:r w:rsidRPr="002F45BB">
        <w:rPr>
          <w:rFonts w:ascii="Times New Roman" w:hAnsi="Times New Roman" w:cs="Times New Roman"/>
          <w:sz w:val="24"/>
          <w:szCs w:val="24"/>
        </w:rPr>
        <w:t xml:space="preserve"> kinnisasja erakorraline hindamine ja sundvõõranditasu ning hüvitise suuruse määramine viiakse läbi vastavalt KASVS-is sätestatule sundvõõrandamisotsuse jõustumisel.</w:t>
      </w:r>
    </w:p>
    <w:p w14:paraId="6350344A"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Avalikult kasutatavat teed võib kasutada igaüks seaduses ja teistes õigusaktides sätestatud piirangutega. </w:t>
      </w:r>
      <w:r w:rsidR="00E36530" w:rsidRPr="00FC329D">
        <w:rPr>
          <w:rFonts w:ascii="Times New Roman" w:hAnsi="Times New Roman" w:cs="Times New Roman"/>
          <w:sz w:val="24"/>
          <w:szCs w:val="24"/>
        </w:rPr>
        <w:t>Ehitusseadustiku kohaselt</w:t>
      </w:r>
      <w:r w:rsidRPr="00FC329D">
        <w:rPr>
          <w:rFonts w:ascii="Times New Roman" w:hAnsi="Times New Roman" w:cs="Times New Roman"/>
          <w:sz w:val="24"/>
          <w:szCs w:val="24"/>
        </w:rPr>
        <w:t xml:space="preserve"> kohaldatakse avalikult kasutatava tee ehitamise korral ettenähtud sundvõõrandamise suhtes kinnisasja sundvõõrandamise seadust. Planeerimisseaduse § </w:t>
      </w:r>
      <w:r w:rsidR="002F45BB">
        <w:rPr>
          <w:rFonts w:ascii="Times New Roman" w:hAnsi="Times New Roman" w:cs="Times New Roman"/>
          <w:sz w:val="24"/>
          <w:szCs w:val="24"/>
        </w:rPr>
        <w:t xml:space="preserve">2 lg 4 </w:t>
      </w:r>
      <w:r w:rsidRPr="00FC329D">
        <w:rPr>
          <w:rFonts w:ascii="Times New Roman" w:hAnsi="Times New Roman" w:cs="Times New Roman"/>
          <w:sz w:val="24"/>
          <w:szCs w:val="24"/>
        </w:rPr>
        <w:t>kohaselt võidakse kehtestatud üldplaneeringu või detailplaneeringu elluviimiseks kohaldada kinnisasja sundvõõrandamist kinnisasja sundvõõrandamise seaduses ettenähtud alustel ja korras.</w:t>
      </w:r>
    </w:p>
    <w:p w14:paraId="7DBC8027" w14:textId="7F8C34FA" w:rsidR="00356148" w:rsidRPr="00FC329D" w:rsidRDefault="00356148" w:rsidP="00356148">
      <w:pPr>
        <w:jc w:val="both"/>
        <w:rPr>
          <w:rFonts w:ascii="Times New Roman" w:hAnsi="Times New Roman" w:cs="Times New Roman"/>
          <w:sz w:val="24"/>
          <w:szCs w:val="24"/>
        </w:rPr>
      </w:pPr>
      <w:r w:rsidRPr="00356148">
        <w:rPr>
          <w:rFonts w:ascii="Times New Roman" w:hAnsi="Times New Roman" w:cs="Times New Roman"/>
          <w:sz w:val="24"/>
          <w:szCs w:val="24"/>
        </w:rPr>
        <w:t>Arvestades ülaltoodut ning juhindudes</w:t>
      </w:r>
      <w:r>
        <w:rPr>
          <w:rFonts w:ascii="Times New Roman" w:hAnsi="Times New Roman" w:cs="Times New Roman"/>
          <w:sz w:val="24"/>
          <w:szCs w:val="24"/>
        </w:rPr>
        <w:t xml:space="preserve"> k</w:t>
      </w:r>
      <w:r w:rsidRPr="00FC329D">
        <w:rPr>
          <w:rFonts w:ascii="Times New Roman" w:hAnsi="Times New Roman" w:cs="Times New Roman"/>
          <w:sz w:val="24"/>
          <w:szCs w:val="24"/>
        </w:rPr>
        <w:t xml:space="preserve">innisasja sundvõõrandamise seaduse § 2 lg-te 1 ja 2, § 3 lg 1 p 7, lg-te 3¹ ja 4, § 4 lg 4, § 12 lg-te 1, 11 ja 4, § 12¹ § 16 lg 5 ja § 22 lg 2 ja planeerimisseaduse § 2 lg 4 alusel ning kooskõlas Viimsi Vallavolikogu </w:t>
      </w:r>
      <w:r>
        <w:rPr>
          <w:rFonts w:ascii="Times New Roman" w:hAnsi="Times New Roman" w:cs="Times New Roman"/>
          <w:sz w:val="24"/>
          <w:szCs w:val="24"/>
        </w:rPr>
        <w:t>11.01.2000 o</w:t>
      </w:r>
      <w:r w:rsidRPr="00FC329D">
        <w:rPr>
          <w:rFonts w:ascii="Times New Roman" w:hAnsi="Times New Roman" w:cs="Times New Roman"/>
          <w:sz w:val="24"/>
          <w:szCs w:val="24"/>
        </w:rPr>
        <w:t>tsusega nr</w:t>
      </w:r>
      <w:r>
        <w:rPr>
          <w:rFonts w:ascii="Times New Roman" w:hAnsi="Times New Roman" w:cs="Times New Roman"/>
          <w:sz w:val="24"/>
          <w:szCs w:val="24"/>
        </w:rPr>
        <w:t xml:space="preserve"> 1</w:t>
      </w:r>
      <w:r w:rsidRPr="00FC329D">
        <w:rPr>
          <w:rFonts w:ascii="Times New Roman" w:hAnsi="Times New Roman" w:cs="Times New Roman"/>
          <w:sz w:val="24"/>
          <w:szCs w:val="24"/>
        </w:rPr>
        <w:t xml:space="preserve"> </w:t>
      </w:r>
      <w:r>
        <w:rPr>
          <w:rFonts w:ascii="Times New Roman" w:hAnsi="Times New Roman" w:cs="Times New Roman"/>
          <w:sz w:val="24"/>
          <w:szCs w:val="24"/>
        </w:rPr>
        <w:t>vastu võetud „Viimsi valla mandriosa üldplaneering“ ning</w:t>
      </w:r>
      <w:r w:rsidRPr="00FC329D">
        <w:rPr>
          <w:rFonts w:ascii="Times New Roman" w:hAnsi="Times New Roman" w:cs="Times New Roman"/>
          <w:sz w:val="24"/>
          <w:szCs w:val="24"/>
        </w:rPr>
        <w:t xml:space="preserve"> selle alusel riigimaantee nr 11254 Muuga tee km 0,0-2,5 äärde jalg- ja jalgrattatee ehitusprojekti</w:t>
      </w:r>
      <w:r>
        <w:rPr>
          <w:rFonts w:ascii="Times New Roman" w:hAnsi="Times New Roman" w:cs="Times New Roman"/>
          <w:sz w:val="24"/>
          <w:szCs w:val="24"/>
        </w:rPr>
        <w:t>ga</w:t>
      </w:r>
      <w:r w:rsidRPr="00FC329D">
        <w:rPr>
          <w:rFonts w:ascii="Times New Roman" w:hAnsi="Times New Roman" w:cs="Times New Roman"/>
          <w:sz w:val="24"/>
          <w:szCs w:val="24"/>
        </w:rPr>
        <w:t xml:space="preserve"> nr </w:t>
      </w:r>
      <w:r>
        <w:rPr>
          <w:rFonts w:ascii="Times New Roman" w:hAnsi="Times New Roman" w:cs="Times New Roman"/>
          <w:sz w:val="24"/>
          <w:szCs w:val="24"/>
        </w:rPr>
        <w:t>15-100-026 (koostaja AS Teede REV-2), Viimsi Vallavolikogu</w:t>
      </w:r>
    </w:p>
    <w:p w14:paraId="4C519D5A" w14:textId="40D8285D" w:rsidR="00356148" w:rsidRPr="00356148" w:rsidRDefault="00356148" w:rsidP="00FC329D">
      <w:pPr>
        <w:jc w:val="both"/>
        <w:rPr>
          <w:rFonts w:ascii="Times New Roman" w:hAnsi="Times New Roman" w:cs="Times New Roman"/>
          <w:sz w:val="24"/>
          <w:szCs w:val="24"/>
        </w:rPr>
      </w:pPr>
      <w:r>
        <w:rPr>
          <w:rFonts w:ascii="Times New Roman" w:hAnsi="Times New Roman" w:cs="Times New Roman"/>
          <w:sz w:val="24"/>
          <w:szCs w:val="24"/>
        </w:rPr>
        <w:t xml:space="preserve">o </w:t>
      </w:r>
      <w:r w:rsidRPr="00356148">
        <w:rPr>
          <w:rFonts w:ascii="Times New Roman" w:hAnsi="Times New Roman" w:cs="Times New Roman"/>
          <w:sz w:val="24"/>
          <w:szCs w:val="24"/>
        </w:rPr>
        <w:t>t</w:t>
      </w:r>
      <w:r>
        <w:rPr>
          <w:rFonts w:ascii="Times New Roman" w:hAnsi="Times New Roman" w:cs="Times New Roman"/>
          <w:sz w:val="24"/>
          <w:szCs w:val="24"/>
        </w:rPr>
        <w:t xml:space="preserve"> </w:t>
      </w:r>
      <w:r w:rsidRPr="00356148">
        <w:rPr>
          <w:rFonts w:ascii="Times New Roman" w:hAnsi="Times New Roman" w:cs="Times New Roman"/>
          <w:sz w:val="24"/>
          <w:szCs w:val="24"/>
        </w:rPr>
        <w:t>s</w:t>
      </w:r>
      <w:r>
        <w:rPr>
          <w:rFonts w:ascii="Times New Roman" w:hAnsi="Times New Roman" w:cs="Times New Roman"/>
          <w:sz w:val="24"/>
          <w:szCs w:val="24"/>
        </w:rPr>
        <w:t xml:space="preserve"> </w:t>
      </w:r>
      <w:r w:rsidRPr="00356148">
        <w:rPr>
          <w:rFonts w:ascii="Times New Roman" w:hAnsi="Times New Roman" w:cs="Times New Roman"/>
          <w:sz w:val="24"/>
          <w:szCs w:val="24"/>
        </w:rPr>
        <w:t>u</w:t>
      </w:r>
      <w:r>
        <w:rPr>
          <w:rFonts w:ascii="Times New Roman" w:hAnsi="Times New Roman" w:cs="Times New Roman"/>
          <w:sz w:val="24"/>
          <w:szCs w:val="24"/>
        </w:rPr>
        <w:t xml:space="preserve"> </w:t>
      </w:r>
      <w:r w:rsidRPr="00356148">
        <w:rPr>
          <w:rFonts w:ascii="Times New Roman" w:hAnsi="Times New Roman" w:cs="Times New Roman"/>
          <w:sz w:val="24"/>
          <w:szCs w:val="24"/>
        </w:rPr>
        <w:t>s</w:t>
      </w:r>
      <w:r>
        <w:rPr>
          <w:rFonts w:ascii="Times New Roman" w:hAnsi="Times New Roman" w:cs="Times New Roman"/>
          <w:sz w:val="24"/>
          <w:szCs w:val="24"/>
        </w:rPr>
        <w:t xml:space="preserve"> </w:t>
      </w:r>
      <w:r w:rsidRPr="00356148">
        <w:rPr>
          <w:rFonts w:ascii="Times New Roman" w:hAnsi="Times New Roman" w:cs="Times New Roman"/>
          <w:sz w:val="24"/>
          <w:szCs w:val="24"/>
        </w:rPr>
        <w:t>t</w:t>
      </w:r>
      <w:r>
        <w:rPr>
          <w:rFonts w:ascii="Times New Roman" w:hAnsi="Times New Roman" w:cs="Times New Roman"/>
          <w:sz w:val="24"/>
          <w:szCs w:val="24"/>
        </w:rPr>
        <w:t xml:space="preserve"> </w:t>
      </w:r>
      <w:r w:rsidRPr="00356148">
        <w:rPr>
          <w:rFonts w:ascii="Times New Roman" w:hAnsi="Times New Roman" w:cs="Times New Roman"/>
          <w:sz w:val="24"/>
          <w:szCs w:val="24"/>
        </w:rPr>
        <w:t>a</w:t>
      </w:r>
      <w:r>
        <w:rPr>
          <w:rFonts w:ascii="Times New Roman" w:hAnsi="Times New Roman" w:cs="Times New Roman"/>
          <w:sz w:val="24"/>
          <w:szCs w:val="24"/>
        </w:rPr>
        <w:t xml:space="preserve"> </w:t>
      </w:r>
      <w:r w:rsidRPr="00356148">
        <w:rPr>
          <w:rFonts w:ascii="Times New Roman" w:hAnsi="Times New Roman" w:cs="Times New Roman"/>
          <w:sz w:val="24"/>
          <w:szCs w:val="24"/>
        </w:rPr>
        <w:t>b:</w:t>
      </w:r>
    </w:p>
    <w:p w14:paraId="7CDA6EBF" w14:textId="676F02DC"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1. Sundvõõrandada </w:t>
      </w:r>
      <w:r w:rsidR="00E36530" w:rsidRPr="00FC329D">
        <w:rPr>
          <w:rFonts w:ascii="Times New Roman" w:hAnsi="Times New Roman" w:cs="Times New Roman"/>
          <w:sz w:val="24"/>
          <w:szCs w:val="24"/>
        </w:rPr>
        <w:t>Viimsi vallas</w:t>
      </w:r>
      <w:r w:rsidRPr="00FC329D">
        <w:rPr>
          <w:rFonts w:ascii="Times New Roman" w:hAnsi="Times New Roman" w:cs="Times New Roman"/>
          <w:sz w:val="24"/>
          <w:szCs w:val="24"/>
        </w:rPr>
        <w:t xml:space="preserve">, </w:t>
      </w:r>
      <w:r w:rsidR="00E36530" w:rsidRPr="00FC329D">
        <w:rPr>
          <w:rFonts w:ascii="Times New Roman" w:hAnsi="Times New Roman" w:cs="Times New Roman"/>
          <w:sz w:val="24"/>
          <w:szCs w:val="24"/>
        </w:rPr>
        <w:t xml:space="preserve">Oiusöödi </w:t>
      </w:r>
      <w:r w:rsidR="008410A3">
        <w:rPr>
          <w:rFonts w:ascii="Times New Roman" w:hAnsi="Times New Roman" w:cs="Times New Roman"/>
          <w:sz w:val="24"/>
          <w:szCs w:val="24"/>
        </w:rPr>
        <w:t>maaüksuse</w:t>
      </w:r>
      <w:r w:rsidRPr="00FC329D">
        <w:rPr>
          <w:rFonts w:ascii="Times New Roman" w:hAnsi="Times New Roman" w:cs="Times New Roman"/>
          <w:sz w:val="24"/>
          <w:szCs w:val="24"/>
        </w:rPr>
        <w:t xml:space="preserve"> (kinnistusregistriosa nr </w:t>
      </w:r>
      <w:r w:rsidR="00081DB1">
        <w:rPr>
          <w:rFonts w:ascii="Times New Roman" w:hAnsi="Times New Roman" w:cs="Times New Roman"/>
          <w:sz w:val="24"/>
          <w:szCs w:val="24"/>
        </w:rPr>
        <w:t>2360402</w:t>
      </w:r>
      <w:r w:rsidRPr="00FC329D">
        <w:rPr>
          <w:rFonts w:ascii="Times New Roman" w:hAnsi="Times New Roman" w:cs="Times New Roman"/>
          <w:sz w:val="24"/>
          <w:szCs w:val="24"/>
        </w:rPr>
        <w:t xml:space="preserve"> katastritunnus </w:t>
      </w:r>
      <w:r w:rsidR="00081DB1">
        <w:rPr>
          <w:rFonts w:ascii="Times New Roman" w:hAnsi="Times New Roman" w:cs="Times New Roman"/>
          <w:sz w:val="24"/>
          <w:szCs w:val="24"/>
        </w:rPr>
        <w:t>89001:010:8610,</w:t>
      </w:r>
      <w:r w:rsidRPr="00FC329D">
        <w:rPr>
          <w:rFonts w:ascii="Times New Roman" w:hAnsi="Times New Roman" w:cs="Times New Roman"/>
          <w:sz w:val="24"/>
          <w:szCs w:val="24"/>
        </w:rPr>
        <w:t xml:space="preserve"> pindala </w:t>
      </w:r>
      <w:r w:rsidR="00081DB1">
        <w:rPr>
          <w:rFonts w:ascii="Times New Roman" w:hAnsi="Times New Roman" w:cs="Times New Roman"/>
          <w:sz w:val="24"/>
          <w:szCs w:val="24"/>
        </w:rPr>
        <w:t>1,04 ha</w:t>
      </w:r>
      <w:r w:rsidRPr="00FC329D">
        <w:rPr>
          <w:rFonts w:ascii="Times New Roman" w:hAnsi="Times New Roman" w:cs="Times New Roman"/>
          <w:sz w:val="24"/>
          <w:szCs w:val="24"/>
        </w:rPr>
        <w:t>, sihtotstarve</w:t>
      </w:r>
      <w:r w:rsidR="00081DB1">
        <w:rPr>
          <w:rFonts w:ascii="Times New Roman" w:hAnsi="Times New Roman" w:cs="Times New Roman"/>
          <w:sz w:val="24"/>
          <w:szCs w:val="24"/>
        </w:rPr>
        <w:t xml:space="preserve"> 100%</w:t>
      </w:r>
      <w:r w:rsidRPr="00FC329D">
        <w:rPr>
          <w:rFonts w:ascii="Times New Roman" w:hAnsi="Times New Roman" w:cs="Times New Roman"/>
          <w:sz w:val="24"/>
          <w:szCs w:val="24"/>
        </w:rPr>
        <w:t xml:space="preserve"> </w:t>
      </w:r>
      <w:r w:rsidR="00081DB1">
        <w:rPr>
          <w:rFonts w:ascii="Times New Roman" w:hAnsi="Times New Roman" w:cs="Times New Roman"/>
          <w:sz w:val="24"/>
          <w:szCs w:val="24"/>
        </w:rPr>
        <w:t>maatulundusmaa</w:t>
      </w:r>
      <w:r w:rsidRPr="00FC329D">
        <w:rPr>
          <w:rFonts w:ascii="Times New Roman" w:hAnsi="Times New Roman" w:cs="Times New Roman"/>
          <w:sz w:val="24"/>
          <w:szCs w:val="24"/>
        </w:rPr>
        <w:t xml:space="preserve">) </w:t>
      </w:r>
      <w:r w:rsidR="00E36530" w:rsidRPr="00FC329D">
        <w:rPr>
          <w:rFonts w:ascii="Times New Roman" w:hAnsi="Times New Roman" w:cs="Times New Roman"/>
          <w:sz w:val="24"/>
          <w:szCs w:val="24"/>
        </w:rPr>
        <w:t xml:space="preserve">21 </w:t>
      </w:r>
      <w:r w:rsidR="00B107DB">
        <w:rPr>
          <w:rFonts w:ascii="Times New Roman" w:hAnsi="Times New Roman" w:cs="Times New Roman"/>
          <w:sz w:val="24"/>
          <w:szCs w:val="24"/>
        </w:rPr>
        <w:t>m²</w:t>
      </w:r>
      <w:r w:rsidRPr="00FC329D">
        <w:rPr>
          <w:rFonts w:ascii="Times New Roman" w:hAnsi="Times New Roman" w:cs="Times New Roman"/>
          <w:sz w:val="24"/>
          <w:szCs w:val="24"/>
        </w:rPr>
        <w:t xml:space="preserve"> suurune osa, mis on tähistatud otsuse lisaks oleval skeemil </w:t>
      </w:r>
      <w:r w:rsidR="00E36530" w:rsidRPr="00FC329D">
        <w:rPr>
          <w:rFonts w:ascii="Times New Roman" w:hAnsi="Times New Roman" w:cs="Times New Roman"/>
          <w:sz w:val="24"/>
          <w:szCs w:val="24"/>
        </w:rPr>
        <w:t>kollasega</w:t>
      </w:r>
      <w:r w:rsidRPr="00FC329D">
        <w:rPr>
          <w:rFonts w:ascii="Times New Roman" w:hAnsi="Times New Roman" w:cs="Times New Roman"/>
          <w:sz w:val="24"/>
          <w:szCs w:val="24"/>
        </w:rPr>
        <w:t xml:space="preserve">, koos selle oluliste osadega </w:t>
      </w:r>
      <w:r w:rsidR="00E36530" w:rsidRPr="00FC329D">
        <w:rPr>
          <w:rFonts w:ascii="Times New Roman" w:hAnsi="Times New Roman" w:cs="Times New Roman"/>
          <w:sz w:val="24"/>
          <w:szCs w:val="24"/>
        </w:rPr>
        <w:t>Viimsi vallale</w:t>
      </w:r>
      <w:r w:rsidRPr="00FC329D">
        <w:rPr>
          <w:rFonts w:ascii="Times New Roman" w:hAnsi="Times New Roman" w:cs="Times New Roman"/>
          <w:sz w:val="24"/>
          <w:szCs w:val="24"/>
        </w:rPr>
        <w:t>.</w:t>
      </w:r>
    </w:p>
    <w:p w14:paraId="62D79104" w14:textId="6B18E2DC"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lastRenderedPageBreak/>
        <w:t xml:space="preserve">2. Määrata </w:t>
      </w:r>
      <w:r w:rsidR="00E36530" w:rsidRPr="00FC329D">
        <w:rPr>
          <w:rFonts w:ascii="Times New Roman" w:hAnsi="Times New Roman" w:cs="Times New Roman"/>
          <w:sz w:val="24"/>
          <w:szCs w:val="24"/>
        </w:rPr>
        <w:t>Oiusöödi</w:t>
      </w:r>
      <w:r w:rsidRPr="00FC329D">
        <w:rPr>
          <w:rFonts w:ascii="Times New Roman" w:hAnsi="Times New Roman" w:cs="Times New Roman"/>
          <w:sz w:val="24"/>
          <w:szCs w:val="24"/>
        </w:rPr>
        <w:t xml:space="preserve"> kinnisasja osa sundvõõrandiandjaks </w:t>
      </w:r>
      <w:r w:rsidR="00E36530" w:rsidRPr="00FC329D">
        <w:rPr>
          <w:rFonts w:ascii="Times New Roman" w:hAnsi="Times New Roman" w:cs="Times New Roman"/>
          <w:sz w:val="24"/>
          <w:szCs w:val="24"/>
        </w:rPr>
        <w:t>V</w:t>
      </w:r>
      <w:r w:rsidR="001D67AF">
        <w:rPr>
          <w:rFonts w:ascii="Times New Roman" w:hAnsi="Times New Roman" w:cs="Times New Roman"/>
          <w:sz w:val="24"/>
          <w:szCs w:val="24"/>
        </w:rPr>
        <w:t>ladimir</w:t>
      </w:r>
      <w:r w:rsidR="00E36530" w:rsidRPr="00FC329D">
        <w:rPr>
          <w:rFonts w:ascii="Times New Roman" w:hAnsi="Times New Roman" w:cs="Times New Roman"/>
          <w:sz w:val="24"/>
          <w:szCs w:val="24"/>
        </w:rPr>
        <w:t xml:space="preserve"> </w:t>
      </w:r>
      <w:proofErr w:type="spellStart"/>
      <w:r w:rsidR="00E36530" w:rsidRPr="00FC329D">
        <w:rPr>
          <w:rFonts w:ascii="Times New Roman" w:hAnsi="Times New Roman" w:cs="Times New Roman"/>
          <w:sz w:val="24"/>
          <w:szCs w:val="24"/>
        </w:rPr>
        <w:t>Matvejev</w:t>
      </w:r>
      <w:proofErr w:type="spellEnd"/>
      <w:r w:rsidRPr="00FC329D">
        <w:rPr>
          <w:rFonts w:ascii="Times New Roman" w:hAnsi="Times New Roman" w:cs="Times New Roman"/>
          <w:sz w:val="24"/>
          <w:szCs w:val="24"/>
        </w:rPr>
        <w:t xml:space="preserve"> (</w:t>
      </w:r>
      <w:r w:rsidR="00E36530" w:rsidRPr="00FC329D">
        <w:rPr>
          <w:rFonts w:ascii="Times New Roman" w:hAnsi="Times New Roman" w:cs="Times New Roman"/>
          <w:sz w:val="24"/>
          <w:szCs w:val="24"/>
        </w:rPr>
        <w:t>isiku</w:t>
      </w:r>
      <w:r w:rsidRPr="00FC329D">
        <w:rPr>
          <w:rFonts w:ascii="Times New Roman" w:hAnsi="Times New Roman" w:cs="Times New Roman"/>
          <w:sz w:val="24"/>
          <w:szCs w:val="24"/>
        </w:rPr>
        <w:t xml:space="preserve">kood </w:t>
      </w:r>
      <w:r w:rsidR="001D67AF">
        <w:rPr>
          <w:rFonts w:ascii="Times New Roman" w:hAnsi="Times New Roman" w:cs="Times New Roman"/>
          <w:sz w:val="24"/>
          <w:szCs w:val="24"/>
        </w:rPr>
        <w:t>35207060260</w:t>
      </w:r>
      <w:r w:rsidRPr="00FC329D">
        <w:rPr>
          <w:rFonts w:ascii="Times New Roman" w:hAnsi="Times New Roman" w:cs="Times New Roman"/>
          <w:sz w:val="24"/>
          <w:szCs w:val="24"/>
        </w:rPr>
        <w:t xml:space="preserve">, </w:t>
      </w:r>
      <w:r w:rsidR="00E36530" w:rsidRPr="00FC329D">
        <w:rPr>
          <w:rFonts w:ascii="Times New Roman" w:hAnsi="Times New Roman" w:cs="Times New Roman"/>
          <w:sz w:val="24"/>
          <w:szCs w:val="24"/>
        </w:rPr>
        <w:t>elu</w:t>
      </w:r>
      <w:r w:rsidRPr="00FC329D">
        <w:rPr>
          <w:rFonts w:ascii="Times New Roman" w:hAnsi="Times New Roman" w:cs="Times New Roman"/>
          <w:sz w:val="24"/>
          <w:szCs w:val="24"/>
        </w:rPr>
        <w:t xml:space="preserve">koht </w:t>
      </w:r>
      <w:proofErr w:type="spellStart"/>
      <w:r w:rsidR="00E36530" w:rsidRPr="00FC329D">
        <w:rPr>
          <w:rFonts w:ascii="Times New Roman" w:hAnsi="Times New Roman" w:cs="Times New Roman"/>
          <w:sz w:val="24"/>
          <w:szCs w:val="24"/>
        </w:rPr>
        <w:t>K.Kärberi</w:t>
      </w:r>
      <w:proofErr w:type="spellEnd"/>
      <w:r w:rsidR="000E5978" w:rsidRPr="00FC329D">
        <w:rPr>
          <w:rFonts w:ascii="Times New Roman" w:hAnsi="Times New Roman" w:cs="Times New Roman"/>
          <w:sz w:val="24"/>
          <w:szCs w:val="24"/>
        </w:rPr>
        <w:t xml:space="preserve"> 4-21</w:t>
      </w:r>
      <w:r w:rsidRPr="00FC329D">
        <w:rPr>
          <w:rFonts w:ascii="Times New Roman" w:hAnsi="Times New Roman" w:cs="Times New Roman"/>
          <w:sz w:val="24"/>
          <w:szCs w:val="24"/>
        </w:rPr>
        <w:t>, 1</w:t>
      </w:r>
      <w:r w:rsidR="000E5978" w:rsidRPr="00FC329D">
        <w:rPr>
          <w:rFonts w:ascii="Times New Roman" w:hAnsi="Times New Roman" w:cs="Times New Roman"/>
          <w:sz w:val="24"/>
          <w:szCs w:val="24"/>
        </w:rPr>
        <w:t>3812</w:t>
      </w:r>
      <w:r w:rsidRPr="00FC329D">
        <w:rPr>
          <w:rFonts w:ascii="Times New Roman" w:hAnsi="Times New Roman" w:cs="Times New Roman"/>
          <w:sz w:val="24"/>
          <w:szCs w:val="24"/>
        </w:rPr>
        <w:t xml:space="preserve"> Tallinn) ning sundvõõrandisaajaks </w:t>
      </w:r>
      <w:r w:rsidR="000E5978" w:rsidRPr="00FC329D">
        <w:rPr>
          <w:rFonts w:ascii="Times New Roman" w:hAnsi="Times New Roman" w:cs="Times New Roman"/>
          <w:sz w:val="24"/>
          <w:szCs w:val="24"/>
        </w:rPr>
        <w:t>Viimsi vald</w:t>
      </w:r>
      <w:r w:rsidRPr="00FC329D">
        <w:rPr>
          <w:rFonts w:ascii="Times New Roman" w:hAnsi="Times New Roman" w:cs="Times New Roman"/>
          <w:sz w:val="24"/>
          <w:szCs w:val="24"/>
        </w:rPr>
        <w:t xml:space="preserve"> </w:t>
      </w:r>
      <w:r w:rsidR="006C221B">
        <w:rPr>
          <w:rFonts w:ascii="Times New Roman" w:hAnsi="Times New Roman" w:cs="Times New Roman"/>
          <w:sz w:val="24"/>
          <w:szCs w:val="24"/>
        </w:rPr>
        <w:t>(</w:t>
      </w:r>
      <w:r w:rsidRPr="00FC329D">
        <w:rPr>
          <w:rFonts w:ascii="Times New Roman" w:hAnsi="Times New Roman" w:cs="Times New Roman"/>
          <w:sz w:val="24"/>
          <w:szCs w:val="24"/>
        </w:rPr>
        <w:t xml:space="preserve">asukoht </w:t>
      </w:r>
      <w:r w:rsidR="000E5978" w:rsidRPr="00FC329D">
        <w:rPr>
          <w:rFonts w:ascii="Times New Roman" w:hAnsi="Times New Roman" w:cs="Times New Roman"/>
          <w:sz w:val="24"/>
          <w:szCs w:val="24"/>
        </w:rPr>
        <w:t>Nelgi tee 1, Viimsi vald</w:t>
      </w:r>
      <w:r w:rsidRPr="00FC329D">
        <w:rPr>
          <w:rFonts w:ascii="Times New Roman" w:hAnsi="Times New Roman" w:cs="Times New Roman"/>
          <w:sz w:val="24"/>
          <w:szCs w:val="24"/>
        </w:rPr>
        <w:t>).</w:t>
      </w:r>
    </w:p>
    <w:p w14:paraId="02E33B92" w14:textId="40D94AD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3. Enne kinnisasja osa omandi üleminekut </w:t>
      </w:r>
      <w:r w:rsidR="00FC329D" w:rsidRPr="00FC329D">
        <w:rPr>
          <w:rFonts w:ascii="Times New Roman" w:hAnsi="Times New Roman" w:cs="Times New Roman"/>
          <w:sz w:val="24"/>
          <w:szCs w:val="24"/>
        </w:rPr>
        <w:t>Viimsi vallale</w:t>
      </w:r>
      <w:r w:rsidRPr="00FC329D">
        <w:rPr>
          <w:rFonts w:ascii="Times New Roman" w:hAnsi="Times New Roman" w:cs="Times New Roman"/>
          <w:sz w:val="24"/>
          <w:szCs w:val="24"/>
        </w:rPr>
        <w:t xml:space="preserve"> on sundvõõrandiandjal õigus eemaldada sundvõõrandatava kinnisasja osa olulisi osi, päraldisi ja vilju vastavalt </w:t>
      </w:r>
      <w:proofErr w:type="spellStart"/>
      <w:r w:rsidRPr="00FC329D">
        <w:rPr>
          <w:rFonts w:ascii="Times New Roman" w:hAnsi="Times New Roman" w:cs="Times New Roman"/>
          <w:sz w:val="24"/>
          <w:szCs w:val="24"/>
        </w:rPr>
        <w:t>KASVSi</w:t>
      </w:r>
      <w:proofErr w:type="spellEnd"/>
      <w:r w:rsidRPr="00FC329D">
        <w:rPr>
          <w:rFonts w:ascii="Times New Roman" w:hAnsi="Times New Roman" w:cs="Times New Roman"/>
          <w:sz w:val="24"/>
          <w:szCs w:val="24"/>
        </w:rPr>
        <w:t xml:space="preserve"> </w:t>
      </w:r>
      <w:r w:rsidR="00356148">
        <w:rPr>
          <w:rFonts w:ascii="Times New Roman" w:hAnsi="Times New Roman" w:cs="Times New Roman"/>
          <w:sz w:val="24"/>
          <w:szCs w:val="24"/>
        </w:rPr>
        <w:t xml:space="preserve">             </w:t>
      </w:r>
      <w:r w:rsidRPr="00FC329D">
        <w:rPr>
          <w:rFonts w:ascii="Times New Roman" w:hAnsi="Times New Roman" w:cs="Times New Roman"/>
          <w:sz w:val="24"/>
          <w:szCs w:val="24"/>
        </w:rPr>
        <w:t>§ 12 lg 1 punktile 4.</w:t>
      </w:r>
    </w:p>
    <w:p w14:paraId="6270FFD7"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4. Sundvõõrandamise eesmärk on </w:t>
      </w:r>
      <w:r w:rsidR="00FC329D" w:rsidRPr="00FC329D">
        <w:rPr>
          <w:rFonts w:ascii="Times New Roman" w:hAnsi="Times New Roman" w:cs="Times New Roman"/>
          <w:sz w:val="24"/>
          <w:szCs w:val="24"/>
        </w:rPr>
        <w:t>kergliiklustee</w:t>
      </w:r>
      <w:r w:rsidRPr="00FC329D">
        <w:rPr>
          <w:rFonts w:ascii="Times New Roman" w:hAnsi="Times New Roman" w:cs="Times New Roman"/>
          <w:sz w:val="24"/>
          <w:szCs w:val="24"/>
        </w:rPr>
        <w:t xml:space="preserve"> ehitamine ning sundvõõrandatava kinnisasja eesmärgipärase rakendamise tähtaeg on viis aastat </w:t>
      </w:r>
      <w:r w:rsidR="00FC329D" w:rsidRPr="00FC329D">
        <w:rPr>
          <w:rFonts w:ascii="Times New Roman" w:hAnsi="Times New Roman" w:cs="Times New Roman"/>
          <w:sz w:val="24"/>
          <w:szCs w:val="24"/>
        </w:rPr>
        <w:t>Oiusöödi</w:t>
      </w:r>
      <w:r w:rsidRPr="00FC329D">
        <w:rPr>
          <w:rFonts w:ascii="Times New Roman" w:hAnsi="Times New Roman" w:cs="Times New Roman"/>
          <w:sz w:val="24"/>
          <w:szCs w:val="24"/>
        </w:rPr>
        <w:t xml:space="preserve"> kinnisasja osa omandiõiguse </w:t>
      </w:r>
      <w:r w:rsidR="00FC329D" w:rsidRPr="00FC329D">
        <w:rPr>
          <w:rFonts w:ascii="Times New Roman" w:hAnsi="Times New Roman" w:cs="Times New Roman"/>
          <w:sz w:val="24"/>
          <w:szCs w:val="24"/>
        </w:rPr>
        <w:t>Viimsi vallale</w:t>
      </w:r>
      <w:r w:rsidRPr="00FC329D">
        <w:rPr>
          <w:rFonts w:ascii="Times New Roman" w:hAnsi="Times New Roman" w:cs="Times New Roman"/>
          <w:sz w:val="24"/>
          <w:szCs w:val="24"/>
        </w:rPr>
        <w:t xml:space="preserve"> üleminekust alates.</w:t>
      </w:r>
    </w:p>
    <w:p w14:paraId="2413D6F7"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5. Kinnitada </w:t>
      </w:r>
      <w:r w:rsidR="00FC329D" w:rsidRPr="00FC329D">
        <w:rPr>
          <w:rFonts w:ascii="Times New Roman" w:hAnsi="Times New Roman" w:cs="Times New Roman"/>
          <w:sz w:val="24"/>
          <w:szCs w:val="24"/>
        </w:rPr>
        <w:t>kergliiklustee</w:t>
      </w:r>
      <w:r w:rsidRPr="00FC329D">
        <w:rPr>
          <w:rFonts w:ascii="Times New Roman" w:hAnsi="Times New Roman" w:cs="Times New Roman"/>
          <w:sz w:val="24"/>
          <w:szCs w:val="24"/>
        </w:rPr>
        <w:t xml:space="preserve"> asukoht </w:t>
      </w:r>
      <w:r w:rsidR="00FC329D" w:rsidRPr="00FC329D">
        <w:rPr>
          <w:rFonts w:ascii="Times New Roman" w:hAnsi="Times New Roman" w:cs="Times New Roman"/>
          <w:sz w:val="24"/>
          <w:szCs w:val="24"/>
        </w:rPr>
        <w:t>Oiusöödi</w:t>
      </w:r>
      <w:r w:rsidRPr="00FC329D">
        <w:rPr>
          <w:rFonts w:ascii="Times New Roman" w:hAnsi="Times New Roman" w:cs="Times New Roman"/>
          <w:sz w:val="24"/>
          <w:szCs w:val="24"/>
        </w:rPr>
        <w:t xml:space="preserve"> kinnisasja osal vastavalt teeprojektile.</w:t>
      </w:r>
    </w:p>
    <w:p w14:paraId="282A95E0"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6. Taotleda Harju Maakohtu kinnistusosakonnalt sundvõõrandamismärke kandmist kinnistusregistriossa nr </w:t>
      </w:r>
      <w:r w:rsidR="001D67AF">
        <w:rPr>
          <w:rFonts w:ascii="Times New Roman" w:hAnsi="Times New Roman" w:cs="Times New Roman"/>
          <w:sz w:val="24"/>
          <w:szCs w:val="24"/>
        </w:rPr>
        <w:t>2360402</w:t>
      </w:r>
      <w:r w:rsidRPr="00FC329D">
        <w:rPr>
          <w:rFonts w:ascii="Times New Roman" w:hAnsi="Times New Roman" w:cs="Times New Roman"/>
          <w:sz w:val="24"/>
          <w:szCs w:val="24"/>
        </w:rPr>
        <w:t xml:space="preserve"> eesmärgiga keelata sundvõõrandiandjal kinnisasja võõrandamine ja koormamine vastavalt KASVSi § 13 lõikele 1.</w:t>
      </w:r>
    </w:p>
    <w:p w14:paraId="04C48B8B" w14:textId="77777777"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 xml:space="preserve">7. </w:t>
      </w:r>
      <w:r w:rsidR="00FC329D" w:rsidRPr="00FC329D">
        <w:rPr>
          <w:rFonts w:ascii="Times New Roman" w:hAnsi="Times New Roman" w:cs="Times New Roman"/>
          <w:sz w:val="24"/>
          <w:szCs w:val="24"/>
        </w:rPr>
        <w:t>Viimsi Vallavalitsuse kommunaalametil</w:t>
      </w:r>
      <w:r w:rsidRPr="00FC329D">
        <w:rPr>
          <w:rFonts w:ascii="Times New Roman" w:hAnsi="Times New Roman" w:cs="Times New Roman"/>
          <w:sz w:val="24"/>
          <w:szCs w:val="24"/>
        </w:rPr>
        <w:t>:</w:t>
      </w:r>
    </w:p>
    <w:p w14:paraId="032A0CD2" w14:textId="34C3FA13"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7.1</w:t>
      </w:r>
      <w:r w:rsidR="00356148">
        <w:rPr>
          <w:rFonts w:ascii="Times New Roman" w:hAnsi="Times New Roman" w:cs="Times New Roman"/>
          <w:sz w:val="24"/>
          <w:szCs w:val="24"/>
        </w:rPr>
        <w:t>.</w:t>
      </w:r>
      <w:r w:rsidRPr="00FC329D">
        <w:rPr>
          <w:rFonts w:ascii="Times New Roman" w:hAnsi="Times New Roman" w:cs="Times New Roman"/>
          <w:sz w:val="24"/>
          <w:szCs w:val="24"/>
        </w:rPr>
        <w:t xml:space="preserve"> korraldada sundvõõrandatava </w:t>
      </w:r>
      <w:r w:rsidR="00FC329D" w:rsidRPr="00FC329D">
        <w:rPr>
          <w:rFonts w:ascii="Times New Roman" w:hAnsi="Times New Roman" w:cs="Times New Roman"/>
          <w:sz w:val="24"/>
          <w:szCs w:val="24"/>
        </w:rPr>
        <w:t>Oiusöödi</w:t>
      </w:r>
      <w:r w:rsidRPr="00FC329D">
        <w:rPr>
          <w:rFonts w:ascii="Times New Roman" w:hAnsi="Times New Roman" w:cs="Times New Roman"/>
          <w:sz w:val="24"/>
          <w:szCs w:val="24"/>
        </w:rPr>
        <w:t xml:space="preserve"> kinnisasja </w:t>
      </w:r>
      <w:r w:rsidR="00FC329D" w:rsidRPr="00FC329D">
        <w:rPr>
          <w:rFonts w:ascii="Times New Roman" w:hAnsi="Times New Roman" w:cs="Times New Roman"/>
          <w:sz w:val="24"/>
          <w:szCs w:val="24"/>
        </w:rPr>
        <w:t xml:space="preserve">osa </w:t>
      </w:r>
      <w:r w:rsidRPr="00FC329D">
        <w:rPr>
          <w:rFonts w:ascii="Times New Roman" w:hAnsi="Times New Roman" w:cs="Times New Roman"/>
          <w:sz w:val="24"/>
          <w:szCs w:val="24"/>
        </w:rPr>
        <w:t>erakorraline hindamine;</w:t>
      </w:r>
    </w:p>
    <w:p w14:paraId="7F3A860A" w14:textId="5D5D70F5"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7.2</w:t>
      </w:r>
      <w:r w:rsidR="00356148">
        <w:rPr>
          <w:rFonts w:ascii="Times New Roman" w:hAnsi="Times New Roman" w:cs="Times New Roman"/>
          <w:sz w:val="24"/>
          <w:szCs w:val="24"/>
        </w:rPr>
        <w:t>.</w:t>
      </w:r>
      <w:r w:rsidRPr="00FC329D">
        <w:rPr>
          <w:rFonts w:ascii="Times New Roman" w:hAnsi="Times New Roman" w:cs="Times New Roman"/>
          <w:sz w:val="24"/>
          <w:szCs w:val="24"/>
        </w:rPr>
        <w:t xml:space="preserve"> tasuda KASVSi § 16 lg 10 alusel </w:t>
      </w:r>
      <w:r w:rsidR="00FC329D" w:rsidRPr="00FC329D">
        <w:rPr>
          <w:rFonts w:ascii="Times New Roman" w:hAnsi="Times New Roman" w:cs="Times New Roman"/>
          <w:sz w:val="24"/>
          <w:szCs w:val="24"/>
        </w:rPr>
        <w:t>Oiusöödi</w:t>
      </w:r>
      <w:r w:rsidRPr="00FC329D">
        <w:rPr>
          <w:rFonts w:ascii="Times New Roman" w:hAnsi="Times New Roman" w:cs="Times New Roman"/>
          <w:sz w:val="24"/>
          <w:szCs w:val="24"/>
        </w:rPr>
        <w:t xml:space="preserve"> kinnisasja osa erakorralise hindamisega seotud kulud;</w:t>
      </w:r>
    </w:p>
    <w:p w14:paraId="03351EDB" w14:textId="64C360D6" w:rsidR="002473B6" w:rsidRPr="00FC329D"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7.3</w:t>
      </w:r>
      <w:r w:rsidR="00356148">
        <w:rPr>
          <w:rFonts w:ascii="Times New Roman" w:hAnsi="Times New Roman" w:cs="Times New Roman"/>
          <w:sz w:val="24"/>
          <w:szCs w:val="24"/>
        </w:rPr>
        <w:t>.</w:t>
      </w:r>
      <w:r w:rsidRPr="00FC329D">
        <w:rPr>
          <w:rFonts w:ascii="Times New Roman" w:hAnsi="Times New Roman" w:cs="Times New Roman"/>
          <w:sz w:val="24"/>
          <w:szCs w:val="24"/>
        </w:rPr>
        <w:t xml:space="preserve"> teha otsus teatavaks </w:t>
      </w:r>
      <w:r w:rsidR="00FC329D" w:rsidRPr="00FC329D">
        <w:rPr>
          <w:rFonts w:ascii="Times New Roman" w:hAnsi="Times New Roman" w:cs="Times New Roman"/>
          <w:sz w:val="24"/>
          <w:szCs w:val="24"/>
        </w:rPr>
        <w:t xml:space="preserve">Oiusöödi </w:t>
      </w:r>
      <w:r w:rsidRPr="00FC329D">
        <w:rPr>
          <w:rFonts w:ascii="Times New Roman" w:hAnsi="Times New Roman" w:cs="Times New Roman"/>
          <w:sz w:val="24"/>
          <w:szCs w:val="24"/>
        </w:rPr>
        <w:t xml:space="preserve">kinnisasja omanikule </w:t>
      </w:r>
      <w:r w:rsidR="00FC329D" w:rsidRPr="00FC329D">
        <w:rPr>
          <w:rFonts w:ascii="Times New Roman" w:hAnsi="Times New Roman" w:cs="Times New Roman"/>
          <w:sz w:val="24"/>
          <w:szCs w:val="24"/>
        </w:rPr>
        <w:t>V</w:t>
      </w:r>
      <w:r w:rsidR="001D67AF">
        <w:rPr>
          <w:rFonts w:ascii="Times New Roman" w:hAnsi="Times New Roman" w:cs="Times New Roman"/>
          <w:sz w:val="24"/>
          <w:szCs w:val="24"/>
        </w:rPr>
        <w:t>ladimir</w:t>
      </w:r>
      <w:r w:rsidR="00FC329D" w:rsidRPr="00FC329D">
        <w:rPr>
          <w:rFonts w:ascii="Times New Roman" w:hAnsi="Times New Roman" w:cs="Times New Roman"/>
          <w:sz w:val="24"/>
          <w:szCs w:val="24"/>
        </w:rPr>
        <w:t xml:space="preserve"> </w:t>
      </w:r>
      <w:proofErr w:type="spellStart"/>
      <w:r w:rsidR="00FC329D" w:rsidRPr="00FC329D">
        <w:rPr>
          <w:rFonts w:ascii="Times New Roman" w:hAnsi="Times New Roman" w:cs="Times New Roman"/>
          <w:sz w:val="24"/>
          <w:szCs w:val="24"/>
        </w:rPr>
        <w:t>Matvejevile</w:t>
      </w:r>
      <w:proofErr w:type="spellEnd"/>
      <w:r w:rsidRPr="00FC329D">
        <w:rPr>
          <w:rFonts w:ascii="Times New Roman" w:hAnsi="Times New Roman" w:cs="Times New Roman"/>
          <w:sz w:val="24"/>
          <w:szCs w:val="24"/>
        </w:rPr>
        <w:t xml:space="preserve"> ja avaldada ajalehes, milles </w:t>
      </w:r>
      <w:r w:rsidR="00FC329D" w:rsidRPr="00FC329D">
        <w:rPr>
          <w:rFonts w:ascii="Times New Roman" w:hAnsi="Times New Roman" w:cs="Times New Roman"/>
          <w:sz w:val="24"/>
          <w:szCs w:val="24"/>
        </w:rPr>
        <w:t>Viimsi vald</w:t>
      </w:r>
      <w:r w:rsidRPr="00FC329D">
        <w:rPr>
          <w:rFonts w:ascii="Times New Roman" w:hAnsi="Times New Roman" w:cs="Times New Roman"/>
          <w:sz w:val="24"/>
          <w:szCs w:val="24"/>
        </w:rPr>
        <w:t xml:space="preserve"> avaldab ametlikke teadaandeid.</w:t>
      </w:r>
    </w:p>
    <w:p w14:paraId="27ED6D49" w14:textId="77777777" w:rsidR="00C365A8" w:rsidRDefault="002473B6" w:rsidP="00FC329D">
      <w:pPr>
        <w:jc w:val="both"/>
        <w:rPr>
          <w:rFonts w:ascii="Times New Roman" w:hAnsi="Times New Roman" w:cs="Times New Roman"/>
          <w:sz w:val="24"/>
          <w:szCs w:val="24"/>
        </w:rPr>
      </w:pPr>
      <w:r w:rsidRPr="00FC329D">
        <w:rPr>
          <w:rFonts w:ascii="Times New Roman" w:hAnsi="Times New Roman" w:cs="Times New Roman"/>
          <w:sz w:val="24"/>
          <w:szCs w:val="24"/>
        </w:rPr>
        <w:t>8. Otsust on võimalik vaidlustada Tallinna Halduskohtus (Pärnu mnt 7, 15082 Tallinn) 30 päeva jooksul arvates otsuse teatavakstegemisest.</w:t>
      </w:r>
    </w:p>
    <w:p w14:paraId="5A864610" w14:textId="77777777" w:rsidR="00EB0F48" w:rsidRDefault="00EB0F48" w:rsidP="00FC329D">
      <w:pPr>
        <w:jc w:val="both"/>
        <w:rPr>
          <w:rFonts w:ascii="Times New Roman" w:hAnsi="Times New Roman" w:cs="Times New Roman"/>
          <w:sz w:val="24"/>
          <w:szCs w:val="24"/>
        </w:rPr>
      </w:pPr>
    </w:p>
    <w:tbl>
      <w:tblPr>
        <w:tblW w:w="9288" w:type="dxa"/>
        <w:tblLayout w:type="fixed"/>
        <w:tblLook w:val="0000" w:firstRow="0" w:lastRow="0" w:firstColumn="0" w:lastColumn="0" w:noHBand="0" w:noVBand="0"/>
      </w:tblPr>
      <w:tblGrid>
        <w:gridCol w:w="6001"/>
        <w:gridCol w:w="3287"/>
      </w:tblGrid>
      <w:tr w:rsidR="00EB0F48" w:rsidRPr="00EB0F48" w14:paraId="022389A1" w14:textId="77777777" w:rsidTr="005B525D">
        <w:trPr>
          <w:cantSplit/>
        </w:trPr>
        <w:tc>
          <w:tcPr>
            <w:tcW w:w="6001" w:type="dxa"/>
          </w:tcPr>
          <w:p w14:paraId="6C3ABBA9" w14:textId="77777777" w:rsidR="00EB0F48" w:rsidRPr="00EB0F48" w:rsidRDefault="00EB0F48" w:rsidP="00EB0F48">
            <w:pPr>
              <w:tabs>
                <w:tab w:val="left" w:pos="6521"/>
              </w:tabs>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Toomas Tõniste</w:t>
            </w:r>
          </w:p>
        </w:tc>
        <w:tc>
          <w:tcPr>
            <w:tcW w:w="3287" w:type="dxa"/>
          </w:tcPr>
          <w:p w14:paraId="243E3928" w14:textId="77777777" w:rsidR="00EB0F48" w:rsidRPr="00EB0F48" w:rsidRDefault="00EB0F48" w:rsidP="00EB0F48">
            <w:pPr>
              <w:tabs>
                <w:tab w:val="left" w:pos="6521"/>
              </w:tabs>
              <w:spacing w:after="0" w:line="240" w:lineRule="auto"/>
              <w:rPr>
                <w:rFonts w:ascii="Times New Roman" w:eastAsia="Times New Roman" w:hAnsi="Times New Roman" w:cs="Times New Roman"/>
                <w:noProof/>
                <w:sz w:val="24"/>
                <w:szCs w:val="20"/>
              </w:rPr>
            </w:pPr>
          </w:p>
        </w:tc>
      </w:tr>
      <w:tr w:rsidR="00EB0F48" w:rsidRPr="00EB0F48" w14:paraId="7BB6A351" w14:textId="77777777" w:rsidTr="005B525D">
        <w:trPr>
          <w:cantSplit/>
        </w:trPr>
        <w:tc>
          <w:tcPr>
            <w:tcW w:w="6001" w:type="dxa"/>
          </w:tcPr>
          <w:p w14:paraId="28638DA7" w14:textId="77777777" w:rsidR="00EB0F48" w:rsidRPr="00EB0F48" w:rsidRDefault="00EB0F48" w:rsidP="00EB0F48">
            <w:pPr>
              <w:tabs>
                <w:tab w:val="left" w:pos="6521"/>
              </w:tabs>
              <w:spacing w:after="0" w:line="240" w:lineRule="auto"/>
              <w:rPr>
                <w:rFonts w:ascii="Times New Roman" w:eastAsia="Times New Roman" w:hAnsi="Times New Roman" w:cs="Times New Roman"/>
                <w:noProof/>
                <w:sz w:val="24"/>
                <w:szCs w:val="20"/>
              </w:rPr>
            </w:pPr>
            <w:r w:rsidRPr="00EB0F48">
              <w:rPr>
                <w:rFonts w:ascii="Times New Roman" w:eastAsia="Times New Roman" w:hAnsi="Times New Roman" w:cs="Times New Roman"/>
                <w:noProof/>
                <w:sz w:val="24"/>
                <w:szCs w:val="20"/>
              </w:rPr>
              <w:t>Vallavolikogu esimees</w:t>
            </w:r>
          </w:p>
        </w:tc>
        <w:tc>
          <w:tcPr>
            <w:tcW w:w="3287" w:type="dxa"/>
          </w:tcPr>
          <w:p w14:paraId="0E3E00F0" w14:textId="77777777" w:rsidR="00EB0F48" w:rsidRPr="00EB0F48" w:rsidRDefault="00EB0F48" w:rsidP="00EB0F48">
            <w:pPr>
              <w:tabs>
                <w:tab w:val="left" w:pos="6521"/>
              </w:tabs>
              <w:spacing w:after="0" w:line="240" w:lineRule="auto"/>
              <w:rPr>
                <w:rFonts w:ascii="Times New Roman" w:eastAsia="Times New Roman" w:hAnsi="Times New Roman" w:cs="Times New Roman"/>
                <w:noProof/>
                <w:sz w:val="24"/>
                <w:szCs w:val="20"/>
              </w:rPr>
            </w:pPr>
          </w:p>
        </w:tc>
      </w:tr>
    </w:tbl>
    <w:p w14:paraId="28A45A1B"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44218511" w14:textId="77777777" w:rsidR="00EB0F48" w:rsidRDefault="00EB0F48" w:rsidP="00EB0F48">
      <w:pPr>
        <w:spacing w:after="0" w:line="240" w:lineRule="auto"/>
        <w:rPr>
          <w:rFonts w:ascii="Times New Roman" w:eastAsia="Times New Roman" w:hAnsi="Times New Roman" w:cs="Times New Roman"/>
          <w:sz w:val="24"/>
          <w:szCs w:val="24"/>
        </w:rPr>
      </w:pPr>
    </w:p>
    <w:p w14:paraId="229C8DC8" w14:textId="77777777" w:rsidR="00356148" w:rsidRPr="00EB0F48" w:rsidRDefault="00356148" w:rsidP="00EB0F48">
      <w:pPr>
        <w:spacing w:after="0" w:line="240" w:lineRule="auto"/>
        <w:rPr>
          <w:rFonts w:ascii="Times New Roman" w:eastAsia="Times New Roman" w:hAnsi="Times New Roman" w:cs="Times New Roman"/>
          <w:sz w:val="24"/>
          <w:szCs w:val="24"/>
        </w:rPr>
      </w:pPr>
    </w:p>
    <w:p w14:paraId="54FAAD0C"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Eelnõu esitaja: Viimsi Vallavalitsus, kommunaalamet</w:t>
      </w:r>
    </w:p>
    <w:p w14:paraId="2FCD9754"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 xml:space="preserve">Eelnõu koostaja: </w:t>
      </w:r>
      <w:r>
        <w:rPr>
          <w:rFonts w:ascii="Times New Roman" w:eastAsia="Times New Roman" w:hAnsi="Times New Roman" w:cs="Times New Roman"/>
          <w:sz w:val="24"/>
          <w:szCs w:val="24"/>
        </w:rPr>
        <w:t>Karin Laugas, ehitusameti jurist</w:t>
      </w:r>
    </w:p>
    <w:p w14:paraId="7D332F8E"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2FB443B6" w14:textId="77777777" w:rsidR="00EB0F48" w:rsidRDefault="00EB0F48" w:rsidP="00EB0F48">
      <w:pPr>
        <w:spacing w:after="0" w:line="240" w:lineRule="auto"/>
        <w:rPr>
          <w:rFonts w:ascii="Times New Roman" w:eastAsia="Times New Roman" w:hAnsi="Times New Roman" w:cs="Times New Roman"/>
          <w:sz w:val="24"/>
          <w:szCs w:val="24"/>
        </w:rPr>
      </w:pPr>
    </w:p>
    <w:p w14:paraId="6AF80666" w14:textId="77777777" w:rsidR="00356148" w:rsidRPr="00EB0F48" w:rsidRDefault="00356148" w:rsidP="00EB0F48">
      <w:pPr>
        <w:spacing w:after="0" w:line="240" w:lineRule="auto"/>
        <w:rPr>
          <w:rFonts w:ascii="Times New Roman" w:eastAsia="Times New Roman" w:hAnsi="Times New Roman" w:cs="Times New Roman"/>
          <w:sz w:val="24"/>
          <w:szCs w:val="24"/>
        </w:rPr>
      </w:pPr>
    </w:p>
    <w:p w14:paraId="319670F7"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 xml:space="preserve">Kooskõlastanud: </w:t>
      </w:r>
    </w:p>
    <w:p w14:paraId="73787105"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6E94BCFB"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5B22E63D"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64E79224" w14:textId="77777777" w:rsidR="00EB0F48" w:rsidRPr="00EB0F48" w:rsidRDefault="00EB0F48" w:rsidP="00EB0F48">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032"/>
        <w:gridCol w:w="3033"/>
        <w:gridCol w:w="3007"/>
      </w:tblGrid>
      <w:tr w:rsidR="00EB0F48" w:rsidRPr="00EB0F48" w14:paraId="20280D1A" w14:textId="77777777" w:rsidTr="005B525D">
        <w:tc>
          <w:tcPr>
            <w:tcW w:w="3106" w:type="dxa"/>
            <w:shd w:val="clear" w:color="auto" w:fill="auto"/>
          </w:tcPr>
          <w:p w14:paraId="22DE6312"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Oliver Liidemann</w:t>
            </w:r>
          </w:p>
          <w:p w14:paraId="488B63E8"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abivallavanem</w:t>
            </w:r>
          </w:p>
        </w:tc>
        <w:tc>
          <w:tcPr>
            <w:tcW w:w="3107" w:type="dxa"/>
            <w:shd w:val="clear" w:color="auto" w:fill="auto"/>
          </w:tcPr>
          <w:p w14:paraId="2684A83B"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Margus Kruusmägi</w:t>
            </w:r>
          </w:p>
          <w:p w14:paraId="4A3696F5"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abivallavanem</w:t>
            </w:r>
          </w:p>
        </w:tc>
        <w:tc>
          <w:tcPr>
            <w:tcW w:w="3107" w:type="dxa"/>
            <w:shd w:val="clear" w:color="auto" w:fill="auto"/>
          </w:tcPr>
          <w:p w14:paraId="2B49FF56"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Kristi Tomingas</w:t>
            </w:r>
          </w:p>
          <w:p w14:paraId="50D540E9"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vallasekretär</w:t>
            </w:r>
          </w:p>
        </w:tc>
      </w:tr>
      <w:tr w:rsidR="00EB0F48" w:rsidRPr="00EB0F48" w14:paraId="2F58725C" w14:textId="77777777" w:rsidTr="005B525D">
        <w:tc>
          <w:tcPr>
            <w:tcW w:w="3106" w:type="dxa"/>
            <w:shd w:val="clear" w:color="auto" w:fill="auto"/>
          </w:tcPr>
          <w:p w14:paraId="3B8B6BD9" w14:textId="77777777" w:rsidR="00EB0F48" w:rsidRDefault="00EB0F48" w:rsidP="00EB0F48">
            <w:pPr>
              <w:spacing w:after="0" w:line="240" w:lineRule="auto"/>
              <w:rPr>
                <w:rFonts w:ascii="Times New Roman" w:eastAsia="Times New Roman" w:hAnsi="Times New Roman" w:cs="Times New Roman"/>
                <w:sz w:val="24"/>
                <w:szCs w:val="24"/>
              </w:rPr>
            </w:pPr>
          </w:p>
          <w:p w14:paraId="481A619A" w14:textId="77777777" w:rsidR="00356148" w:rsidRPr="00EB0F48" w:rsidRDefault="00356148" w:rsidP="00EB0F48">
            <w:pPr>
              <w:spacing w:after="0" w:line="240" w:lineRule="auto"/>
              <w:rPr>
                <w:rFonts w:ascii="Times New Roman" w:eastAsia="Times New Roman" w:hAnsi="Times New Roman" w:cs="Times New Roman"/>
                <w:sz w:val="24"/>
                <w:szCs w:val="24"/>
              </w:rPr>
            </w:pPr>
          </w:p>
          <w:p w14:paraId="6EB52FA8"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37F23957"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Alar Mik</w:t>
            </w:r>
          </w:p>
          <w:p w14:paraId="628E9B71"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kommunaalameti juhataja</w:t>
            </w:r>
          </w:p>
          <w:p w14:paraId="13EE19EA" w14:textId="77777777" w:rsidR="00EB0F48" w:rsidRPr="00EB0F48" w:rsidRDefault="00EB0F48" w:rsidP="00EB0F48">
            <w:pPr>
              <w:spacing w:after="0" w:line="240" w:lineRule="auto"/>
              <w:rPr>
                <w:rFonts w:ascii="Times New Roman" w:eastAsia="Times New Roman" w:hAnsi="Times New Roman" w:cs="Times New Roman"/>
                <w:sz w:val="24"/>
                <w:szCs w:val="24"/>
              </w:rPr>
            </w:pPr>
          </w:p>
        </w:tc>
        <w:tc>
          <w:tcPr>
            <w:tcW w:w="3107" w:type="dxa"/>
            <w:shd w:val="clear" w:color="auto" w:fill="auto"/>
          </w:tcPr>
          <w:p w14:paraId="3064F402"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2BF1CDF0"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371F362D" w14:textId="77777777" w:rsidR="00356148" w:rsidRDefault="00356148" w:rsidP="00EB0F48">
            <w:pPr>
              <w:spacing w:after="0" w:line="240" w:lineRule="auto"/>
              <w:rPr>
                <w:rFonts w:ascii="Times New Roman" w:eastAsia="Times New Roman" w:hAnsi="Times New Roman" w:cs="Times New Roman"/>
                <w:sz w:val="24"/>
                <w:szCs w:val="24"/>
              </w:rPr>
            </w:pPr>
          </w:p>
          <w:p w14:paraId="76764886" w14:textId="77777777" w:rsidR="00EB0F48" w:rsidRPr="006C221B" w:rsidRDefault="006C221B" w:rsidP="00EB0F48">
            <w:pPr>
              <w:spacing w:after="0" w:line="240" w:lineRule="auto"/>
              <w:rPr>
                <w:rFonts w:ascii="Times New Roman" w:eastAsia="Times New Roman" w:hAnsi="Times New Roman" w:cs="Times New Roman"/>
                <w:sz w:val="24"/>
                <w:szCs w:val="24"/>
              </w:rPr>
            </w:pPr>
            <w:r w:rsidRPr="006C221B">
              <w:rPr>
                <w:rFonts w:ascii="Times New Roman" w:eastAsia="Times New Roman" w:hAnsi="Times New Roman" w:cs="Times New Roman"/>
                <w:sz w:val="24"/>
                <w:szCs w:val="24"/>
              </w:rPr>
              <w:t>Erik Vest</w:t>
            </w:r>
          </w:p>
          <w:p w14:paraId="32C942CD" w14:textId="77777777" w:rsidR="006C221B" w:rsidRPr="00EB0F48" w:rsidRDefault="006C221B" w:rsidP="00EB0F48">
            <w:pPr>
              <w:spacing w:after="0" w:line="240" w:lineRule="auto"/>
              <w:rPr>
                <w:rFonts w:ascii="Tahoma" w:eastAsia="Times New Roman" w:hAnsi="Tahoma" w:cs="Tahoma"/>
                <w:sz w:val="24"/>
                <w:szCs w:val="24"/>
              </w:rPr>
            </w:pPr>
            <w:r w:rsidRPr="006C221B">
              <w:rPr>
                <w:rFonts w:ascii="Times New Roman" w:eastAsia="Times New Roman" w:hAnsi="Times New Roman" w:cs="Times New Roman"/>
                <w:sz w:val="24"/>
                <w:szCs w:val="24"/>
              </w:rPr>
              <w:t>keskkonna- ja planeerimisameti juhataja</w:t>
            </w:r>
          </w:p>
        </w:tc>
        <w:tc>
          <w:tcPr>
            <w:tcW w:w="3107" w:type="dxa"/>
            <w:shd w:val="clear" w:color="auto" w:fill="auto"/>
          </w:tcPr>
          <w:p w14:paraId="6E1491B4"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2626A16D" w14:textId="77777777" w:rsidR="00EB0F48" w:rsidRPr="00EB0F48" w:rsidRDefault="00EB0F48" w:rsidP="00EB0F48">
            <w:pPr>
              <w:spacing w:after="0" w:line="240" w:lineRule="auto"/>
              <w:rPr>
                <w:rFonts w:ascii="Times New Roman" w:eastAsia="Times New Roman" w:hAnsi="Times New Roman" w:cs="Times New Roman"/>
                <w:sz w:val="24"/>
                <w:szCs w:val="24"/>
              </w:rPr>
            </w:pPr>
          </w:p>
          <w:p w14:paraId="436E1F09" w14:textId="77777777" w:rsidR="00356148" w:rsidRDefault="00356148" w:rsidP="00EB0F48">
            <w:pPr>
              <w:spacing w:after="0" w:line="240" w:lineRule="auto"/>
              <w:rPr>
                <w:rFonts w:ascii="Times New Roman" w:eastAsia="Times New Roman" w:hAnsi="Times New Roman" w:cs="Times New Roman"/>
                <w:sz w:val="24"/>
                <w:szCs w:val="24"/>
              </w:rPr>
            </w:pPr>
          </w:p>
          <w:p w14:paraId="330B8FF7"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 xml:space="preserve">Merit Renlund </w:t>
            </w:r>
          </w:p>
          <w:p w14:paraId="5D9EC780" w14:textId="77777777" w:rsidR="00EB0F48" w:rsidRPr="00EB0F48" w:rsidRDefault="00EB0F48" w:rsidP="00EB0F48">
            <w:pPr>
              <w:spacing w:after="0" w:line="240" w:lineRule="auto"/>
              <w:rPr>
                <w:rFonts w:ascii="Times New Roman" w:eastAsia="Times New Roman" w:hAnsi="Times New Roman" w:cs="Times New Roman"/>
                <w:sz w:val="24"/>
                <w:szCs w:val="24"/>
              </w:rPr>
            </w:pPr>
            <w:r w:rsidRPr="00EB0F48">
              <w:rPr>
                <w:rFonts w:ascii="Times New Roman" w:eastAsia="Times New Roman" w:hAnsi="Times New Roman" w:cs="Times New Roman"/>
                <w:sz w:val="24"/>
                <w:szCs w:val="24"/>
              </w:rPr>
              <w:t>jurist</w:t>
            </w:r>
          </w:p>
        </w:tc>
      </w:tr>
    </w:tbl>
    <w:p w14:paraId="6F280CBC" w14:textId="77777777" w:rsidR="00EB0F48" w:rsidRPr="00EB0F48" w:rsidRDefault="00EB0F48" w:rsidP="00EB0F48">
      <w:pPr>
        <w:keepNext/>
        <w:autoSpaceDE w:val="0"/>
        <w:autoSpaceDN w:val="0"/>
        <w:spacing w:before="240" w:after="60" w:line="240" w:lineRule="auto"/>
        <w:outlineLvl w:val="1"/>
        <w:rPr>
          <w:rFonts w:ascii="Times New Roman" w:eastAsia="Times New Roman" w:hAnsi="Times New Roman" w:cs="Times New Roman"/>
          <w:sz w:val="24"/>
          <w:szCs w:val="24"/>
        </w:rPr>
      </w:pPr>
    </w:p>
    <w:p w14:paraId="6E7D75EA" w14:textId="77777777" w:rsidR="006C221B" w:rsidRDefault="006C221B">
      <w:pPr>
        <w:rPr>
          <w:rFonts w:ascii="Times New Roman" w:hAnsi="Times New Roman" w:cs="Times New Roman"/>
          <w:sz w:val="24"/>
          <w:szCs w:val="24"/>
        </w:rPr>
      </w:pPr>
      <w:r>
        <w:rPr>
          <w:rFonts w:ascii="Times New Roman" w:hAnsi="Times New Roman" w:cs="Times New Roman"/>
          <w:sz w:val="24"/>
          <w:szCs w:val="24"/>
        </w:rPr>
        <w:br w:type="page"/>
      </w:r>
    </w:p>
    <w:p w14:paraId="5E218851" w14:textId="77777777" w:rsidR="00EB0F48" w:rsidRDefault="006C221B" w:rsidP="006C22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Lisa</w:t>
      </w:r>
    </w:p>
    <w:p w14:paraId="4777846F" w14:textId="77777777" w:rsidR="006C221B" w:rsidRDefault="006C221B" w:rsidP="006C22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Viimsi Vallavolikogu </w:t>
      </w:r>
    </w:p>
    <w:p w14:paraId="4F207D93" w14:textId="373A7432" w:rsidR="006C221B" w:rsidRDefault="00356148" w:rsidP="006C22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r w:rsidR="006C221B">
        <w:rPr>
          <w:rFonts w:ascii="Times New Roman" w:hAnsi="Times New Roman" w:cs="Times New Roman"/>
          <w:sz w:val="24"/>
          <w:szCs w:val="24"/>
        </w:rPr>
        <w:t>.02.2017</w:t>
      </w:r>
      <w:r>
        <w:rPr>
          <w:rFonts w:ascii="Times New Roman" w:hAnsi="Times New Roman" w:cs="Times New Roman"/>
          <w:sz w:val="24"/>
          <w:szCs w:val="24"/>
        </w:rPr>
        <w:t xml:space="preserve"> </w:t>
      </w:r>
      <w:r w:rsidR="006C221B">
        <w:rPr>
          <w:rFonts w:ascii="Times New Roman" w:hAnsi="Times New Roman" w:cs="Times New Roman"/>
          <w:sz w:val="24"/>
          <w:szCs w:val="24"/>
        </w:rPr>
        <w:t>otsuse</w:t>
      </w:r>
      <w:r>
        <w:rPr>
          <w:rFonts w:ascii="Times New Roman" w:hAnsi="Times New Roman" w:cs="Times New Roman"/>
          <w:sz w:val="24"/>
          <w:szCs w:val="24"/>
        </w:rPr>
        <w:t xml:space="preserve">le nr </w:t>
      </w:r>
    </w:p>
    <w:p w14:paraId="2C7E55C8" w14:textId="77777777" w:rsidR="006C221B" w:rsidRDefault="006C221B" w:rsidP="006C221B">
      <w:pPr>
        <w:spacing w:after="0" w:line="240" w:lineRule="auto"/>
        <w:jc w:val="both"/>
        <w:rPr>
          <w:rFonts w:ascii="Times New Roman" w:hAnsi="Times New Roman" w:cs="Times New Roman"/>
          <w:sz w:val="24"/>
          <w:szCs w:val="24"/>
        </w:rPr>
      </w:pPr>
    </w:p>
    <w:p w14:paraId="05ADAA48" w14:textId="77777777" w:rsidR="006C221B" w:rsidRDefault="006C221B" w:rsidP="006C2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Oiusöödi maaüksuse üldskeem</w:t>
      </w:r>
    </w:p>
    <w:p w14:paraId="726A50B6" w14:textId="77777777" w:rsidR="006C221B" w:rsidRDefault="006C221B" w:rsidP="006C221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523CBCD3" wp14:editId="7F24DDE3">
            <wp:extent cx="5390479" cy="4552950"/>
            <wp:effectExtent l="0" t="0" r="127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7993" cy="4567743"/>
                    </a:xfrm>
                    <a:prstGeom prst="rect">
                      <a:avLst/>
                    </a:prstGeom>
                    <a:noFill/>
                    <a:ln>
                      <a:noFill/>
                    </a:ln>
                  </pic:spPr>
                </pic:pic>
              </a:graphicData>
            </a:graphic>
          </wp:inline>
        </w:drawing>
      </w:r>
    </w:p>
    <w:p w14:paraId="73A75E09" w14:textId="77777777" w:rsidR="006C221B" w:rsidRDefault="006C221B" w:rsidP="006C221B">
      <w:pPr>
        <w:spacing w:after="0" w:line="240" w:lineRule="auto"/>
        <w:jc w:val="both"/>
        <w:rPr>
          <w:rFonts w:ascii="Times New Roman" w:hAnsi="Times New Roman" w:cs="Times New Roman"/>
          <w:sz w:val="24"/>
          <w:szCs w:val="24"/>
        </w:rPr>
      </w:pPr>
    </w:p>
    <w:p w14:paraId="76CF6C4A" w14:textId="73828676" w:rsidR="006C221B" w:rsidRDefault="006C221B" w:rsidP="006C2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Äralõike 21 m</w:t>
      </w:r>
      <w:r w:rsidRPr="006C221B">
        <w:rPr>
          <w:rFonts w:ascii="Times New Roman" w:hAnsi="Times New Roman" w:cs="Times New Roman"/>
          <w:sz w:val="24"/>
          <w:szCs w:val="24"/>
          <w:vertAlign w:val="superscript"/>
        </w:rPr>
        <w:t>2</w:t>
      </w:r>
      <w:r>
        <w:rPr>
          <w:rFonts w:ascii="Times New Roman" w:hAnsi="Times New Roman" w:cs="Times New Roman"/>
          <w:sz w:val="24"/>
          <w:szCs w:val="24"/>
        </w:rPr>
        <w:t xml:space="preserve"> skeem</w:t>
      </w:r>
      <w:r w:rsidR="008410A3">
        <w:rPr>
          <w:rFonts w:ascii="Times New Roman" w:hAnsi="Times New Roman" w:cs="Times New Roman"/>
          <w:sz w:val="24"/>
          <w:szCs w:val="24"/>
        </w:rPr>
        <w:t xml:space="preserve"> koos tee asukohaga</w:t>
      </w:r>
    </w:p>
    <w:p w14:paraId="0E7A37D1" w14:textId="77777777" w:rsidR="006C221B" w:rsidRDefault="006C221B" w:rsidP="006C221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2D3BA804" wp14:editId="64A96962">
            <wp:extent cx="3915232" cy="2828925"/>
            <wp:effectExtent l="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6295" cy="2844144"/>
                    </a:xfrm>
                    <a:prstGeom prst="rect">
                      <a:avLst/>
                    </a:prstGeom>
                    <a:noFill/>
                    <a:ln>
                      <a:noFill/>
                    </a:ln>
                  </pic:spPr>
                </pic:pic>
              </a:graphicData>
            </a:graphic>
          </wp:inline>
        </w:drawing>
      </w:r>
    </w:p>
    <w:p w14:paraId="01BBF3D1" w14:textId="77777777" w:rsidR="006C221B" w:rsidRPr="00FC329D" w:rsidRDefault="006C221B" w:rsidP="006C221B">
      <w:pPr>
        <w:spacing w:after="0" w:line="240" w:lineRule="auto"/>
        <w:jc w:val="both"/>
        <w:rPr>
          <w:rFonts w:ascii="Times New Roman" w:hAnsi="Times New Roman" w:cs="Times New Roman"/>
          <w:sz w:val="24"/>
          <w:szCs w:val="24"/>
        </w:rPr>
      </w:pPr>
    </w:p>
    <w:sectPr w:rsidR="006C221B" w:rsidRPr="00FC3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B6"/>
    <w:rsid w:val="000073E7"/>
    <w:rsid w:val="00081DB1"/>
    <w:rsid w:val="000E5978"/>
    <w:rsid w:val="00172853"/>
    <w:rsid w:val="001D67AF"/>
    <w:rsid w:val="002473B6"/>
    <w:rsid w:val="00257813"/>
    <w:rsid w:val="002B2995"/>
    <w:rsid w:val="002B4484"/>
    <w:rsid w:val="002F45BB"/>
    <w:rsid w:val="00311F6A"/>
    <w:rsid w:val="00356148"/>
    <w:rsid w:val="004D416A"/>
    <w:rsid w:val="004F4EB9"/>
    <w:rsid w:val="00573EDA"/>
    <w:rsid w:val="00576056"/>
    <w:rsid w:val="005A759A"/>
    <w:rsid w:val="00631AE2"/>
    <w:rsid w:val="00671008"/>
    <w:rsid w:val="006C221B"/>
    <w:rsid w:val="006E6770"/>
    <w:rsid w:val="00795DC1"/>
    <w:rsid w:val="008410A3"/>
    <w:rsid w:val="00873FBD"/>
    <w:rsid w:val="00942182"/>
    <w:rsid w:val="009C5D65"/>
    <w:rsid w:val="009F57F3"/>
    <w:rsid w:val="00A56021"/>
    <w:rsid w:val="00AD0C31"/>
    <w:rsid w:val="00B0233B"/>
    <w:rsid w:val="00B107DB"/>
    <w:rsid w:val="00B14DBD"/>
    <w:rsid w:val="00BA1768"/>
    <w:rsid w:val="00BC0EAB"/>
    <w:rsid w:val="00C365A8"/>
    <w:rsid w:val="00D52F99"/>
    <w:rsid w:val="00DB01A9"/>
    <w:rsid w:val="00DC7B25"/>
    <w:rsid w:val="00DE4A80"/>
    <w:rsid w:val="00DF0D16"/>
    <w:rsid w:val="00E36530"/>
    <w:rsid w:val="00EA11B3"/>
    <w:rsid w:val="00EA2AC2"/>
    <w:rsid w:val="00EB0F48"/>
    <w:rsid w:val="00F314D0"/>
    <w:rsid w:val="00FC329D"/>
    <w:rsid w:val="00FD42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078C"/>
  <w15:docId w15:val="{6B348A97-73A0-473E-A41B-9A4026EF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6E6770"/>
    <w:rPr>
      <w:sz w:val="16"/>
      <w:szCs w:val="16"/>
    </w:rPr>
  </w:style>
  <w:style w:type="paragraph" w:styleId="Kommentaaritekst">
    <w:name w:val="annotation text"/>
    <w:basedOn w:val="Normaallaad"/>
    <w:link w:val="KommentaaritekstMrk"/>
    <w:uiPriority w:val="99"/>
    <w:semiHidden/>
    <w:unhideWhenUsed/>
    <w:rsid w:val="006E677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E6770"/>
    <w:rPr>
      <w:sz w:val="20"/>
      <w:szCs w:val="20"/>
    </w:rPr>
  </w:style>
  <w:style w:type="paragraph" w:styleId="Kommentaariteema">
    <w:name w:val="annotation subject"/>
    <w:basedOn w:val="Kommentaaritekst"/>
    <w:next w:val="Kommentaaritekst"/>
    <w:link w:val="KommentaariteemaMrk"/>
    <w:uiPriority w:val="99"/>
    <w:semiHidden/>
    <w:unhideWhenUsed/>
    <w:rsid w:val="006E6770"/>
    <w:rPr>
      <w:b/>
      <w:bCs/>
    </w:rPr>
  </w:style>
  <w:style w:type="character" w:customStyle="1" w:styleId="KommentaariteemaMrk">
    <w:name w:val="Kommentaari teema Märk"/>
    <w:basedOn w:val="KommentaaritekstMrk"/>
    <w:link w:val="Kommentaariteema"/>
    <w:uiPriority w:val="99"/>
    <w:semiHidden/>
    <w:rsid w:val="006E6770"/>
    <w:rPr>
      <w:b/>
      <w:bCs/>
      <w:sz w:val="20"/>
      <w:szCs w:val="20"/>
    </w:rPr>
  </w:style>
  <w:style w:type="paragraph" w:styleId="Jutumullitekst">
    <w:name w:val="Balloon Text"/>
    <w:basedOn w:val="Normaallaad"/>
    <w:link w:val="JutumullitekstMrk"/>
    <w:uiPriority w:val="99"/>
    <w:semiHidden/>
    <w:unhideWhenUsed/>
    <w:rsid w:val="006E677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E6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2006</Words>
  <Characters>11641</Characters>
  <Application>Microsoft Office Word</Application>
  <DocSecurity>0</DocSecurity>
  <Lines>97</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Laugas</dc:creator>
  <cp:lastModifiedBy>Birgit Mägi</cp:lastModifiedBy>
  <cp:revision>4</cp:revision>
  <cp:lastPrinted>2017-02-10T07:21:00Z</cp:lastPrinted>
  <dcterms:created xsi:type="dcterms:W3CDTF">2017-02-03T13:27:00Z</dcterms:created>
  <dcterms:modified xsi:type="dcterms:W3CDTF">2017-02-10T07:21:00Z</dcterms:modified>
</cp:coreProperties>
</file>